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884560">
        <w:rPr>
          <w:rFonts w:ascii="Verdana" w:hAnsi="Verdana" w:cs="Arial"/>
          <w:b/>
          <w:sz w:val="18"/>
          <w:szCs w:val="18"/>
        </w:rPr>
        <w:t>.10</w:t>
      </w:r>
      <w:r w:rsidR="002B5B8C">
        <w:rPr>
          <w:rFonts w:ascii="Verdana" w:hAnsi="Verdana" w:cs="Arial"/>
          <w:b/>
          <w:sz w:val="18"/>
          <w:szCs w:val="18"/>
        </w:rPr>
        <w:t>5</w:t>
      </w:r>
      <w:r w:rsidR="00386E96">
        <w:rPr>
          <w:rFonts w:ascii="Verdana" w:hAnsi="Verdana" w:cs="Arial"/>
          <w:b/>
          <w:sz w:val="18"/>
          <w:szCs w:val="18"/>
        </w:rPr>
        <w:t>.202</w:t>
      </w:r>
      <w:r w:rsidR="00C86AA0">
        <w:rPr>
          <w:rFonts w:ascii="Verdana" w:hAnsi="Verdana" w:cs="Arial"/>
          <w:b/>
          <w:sz w:val="18"/>
          <w:szCs w:val="18"/>
        </w:rPr>
        <w:t>4</w:t>
      </w:r>
      <w:r w:rsidR="007B613C">
        <w:rPr>
          <w:rFonts w:ascii="Verdana" w:hAnsi="Verdana" w:cs="Arial"/>
          <w:b/>
          <w:sz w:val="18"/>
          <w:szCs w:val="18"/>
        </w:rPr>
        <w:t>.RP</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00884560">
        <w:rPr>
          <w:rFonts w:ascii="Verdana" w:hAnsi="Verdana" w:cs="FuturaMdPL-Regular"/>
          <w:smallCaps/>
          <w:color w:val="000000"/>
          <w:sz w:val="20"/>
          <w:szCs w:val="18"/>
        </w:rPr>
        <w:t xml:space="preserve"> na terenie gminy</w:t>
      </w:r>
      <w:r w:rsidR="00884560">
        <w:rPr>
          <w:rFonts w:ascii="Verdana" w:hAnsi="Verdana" w:cs="FuturaMdPL-Regular"/>
          <w:b/>
          <w:smallCaps/>
          <w:color w:val="000000"/>
          <w:sz w:val="20"/>
          <w:szCs w:val="18"/>
        </w:rPr>
        <w:t xml:space="preserve"> </w:t>
      </w:r>
      <w:r w:rsidR="002B5B8C">
        <w:rPr>
          <w:rFonts w:ascii="Verdana" w:hAnsi="Verdana" w:cs="FuturaMdPL-Regular"/>
          <w:b/>
          <w:smallCaps/>
          <w:color w:val="000000"/>
          <w:sz w:val="18"/>
          <w:szCs w:val="18"/>
        </w:rPr>
        <w:t>WOŹNIKI</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2B5B8C">
        <w:rPr>
          <w:rFonts w:ascii="Verdana" w:hAnsi="Verdana" w:cs="FuturaMdPL-Regular"/>
          <w:sz w:val="20"/>
          <w:szCs w:val="18"/>
        </w:rPr>
        <w:t>lubliniecki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F705E6" w:rsidRPr="00532259" w:rsidRDefault="002B4B24" w:rsidP="00A72845">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86AA0">
        <w:rPr>
          <w:rFonts w:ascii="Verdana" w:hAnsi="Verdana" w:cs="FuturaMdPL-Regular"/>
          <w:sz w:val="18"/>
          <w:szCs w:val="18"/>
        </w:rPr>
        <w:t>10</w:t>
      </w:r>
      <w:r w:rsidR="002B5B8C">
        <w:rPr>
          <w:rFonts w:ascii="Verdana" w:hAnsi="Verdana" w:cs="FuturaMdPL-Regular"/>
          <w:sz w:val="18"/>
          <w:szCs w:val="18"/>
        </w:rPr>
        <w:t>5</w:t>
      </w:r>
      <w:r w:rsidR="007E0207">
        <w:rPr>
          <w:rFonts w:ascii="Verdana" w:hAnsi="Verdana" w:cs="FuturaMdPL-Regular"/>
          <w:sz w:val="18"/>
          <w:szCs w:val="18"/>
        </w:rPr>
        <w:t>.202</w:t>
      </w:r>
      <w:r w:rsidR="00C86AA0">
        <w:rPr>
          <w:rFonts w:ascii="Verdana" w:hAnsi="Verdana" w:cs="FuturaMdPL-Regular"/>
          <w:sz w:val="18"/>
          <w:szCs w:val="18"/>
        </w:rPr>
        <w:t>4</w:t>
      </w:r>
      <w:r w:rsidR="00DC1E5F">
        <w:rPr>
          <w:rFonts w:ascii="Verdana" w:hAnsi="Verdana" w:cs="FuturaMdPL-Regular"/>
          <w:sz w:val="18"/>
          <w:szCs w:val="18"/>
        </w:rPr>
        <w:t>.RP</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84560">
        <w:rPr>
          <w:rFonts w:ascii="Verdana" w:hAnsi="Verdana" w:cs="FuturaMdPL-Regular"/>
          <w:sz w:val="18"/>
          <w:szCs w:val="18"/>
        </w:rPr>
        <w:t>M</w:t>
      </w:r>
      <w:r w:rsidR="002B5B8C">
        <w:rPr>
          <w:rFonts w:ascii="Verdana" w:hAnsi="Verdana" w:cs="FuturaMdPL-Regular"/>
          <w:sz w:val="18"/>
          <w:szCs w:val="18"/>
        </w:rPr>
        <w:t>iejski Woźniki</w:t>
      </w:r>
      <w:r w:rsidR="00C86AA0">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 xml:space="preserve">stronie podmiotowej </w:t>
      </w:r>
      <w:r w:rsidR="00C86AA0">
        <w:rPr>
          <w:rFonts w:ascii="Verdana" w:hAnsi="Verdana"/>
          <w:spacing w:val="-3"/>
          <w:sz w:val="18"/>
          <w:szCs w:val="18"/>
        </w:rPr>
        <w:t xml:space="preserve"> </w:t>
      </w:r>
      <w:r w:rsidRPr="00532259">
        <w:rPr>
          <w:rFonts w:ascii="Verdana" w:hAnsi="Verdana"/>
          <w:spacing w:val="-3"/>
          <w:sz w:val="18"/>
          <w:szCs w:val="18"/>
        </w:rPr>
        <w:t>w Biuletynie Informacji Publicznej Krajowego Ośrodka</w:t>
      </w:r>
      <w:r w:rsidRPr="00532259">
        <w:rPr>
          <w:rFonts w:ascii="Verdana" w:hAnsi="Verdana" w:cs="FuturaMdPL-Regular"/>
          <w:sz w:val="18"/>
          <w:szCs w:val="18"/>
        </w:rPr>
        <w:t xml:space="preserve"> opublikowany w dniu </w:t>
      </w:r>
      <w:r w:rsidR="007B613C">
        <w:rPr>
          <w:rFonts w:ascii="Verdana" w:hAnsi="Verdana" w:cs="FuturaMdPL-Regular"/>
          <w:b/>
          <w:sz w:val="18"/>
          <w:szCs w:val="18"/>
        </w:rPr>
        <w:t>28.06</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85C70" w:rsidRPr="00A72845" w:rsidRDefault="00972509" w:rsidP="00A72845">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2B5B8C" w:rsidRDefault="002B5B8C" w:rsidP="002B5B8C">
      <w:pPr>
        <w:pStyle w:val="Akapitzlist"/>
        <w:autoSpaceDE w:val="0"/>
        <w:autoSpaceDN w:val="0"/>
        <w:adjustRightInd w:val="0"/>
        <w:spacing w:line="240" w:lineRule="auto"/>
        <w:ind w:firstLine="0"/>
        <w:jc w:val="both"/>
        <w:rPr>
          <w:rFonts w:ascii="Verdana" w:hAnsi="Verdana"/>
          <w:color w:val="000000"/>
          <w:sz w:val="18"/>
          <w:szCs w:val="18"/>
        </w:rPr>
      </w:pPr>
    </w:p>
    <w:tbl>
      <w:tblPr>
        <w:tblW w:w="7220" w:type="dxa"/>
        <w:jc w:val="center"/>
        <w:tblCellMar>
          <w:left w:w="70" w:type="dxa"/>
          <w:right w:w="70" w:type="dxa"/>
        </w:tblCellMar>
        <w:tblLook w:val="04A0" w:firstRow="1" w:lastRow="0" w:firstColumn="1" w:lastColumn="0" w:noHBand="0" w:noVBand="1"/>
      </w:tblPr>
      <w:tblGrid>
        <w:gridCol w:w="360"/>
        <w:gridCol w:w="1020"/>
        <w:gridCol w:w="475"/>
        <w:gridCol w:w="880"/>
        <w:gridCol w:w="1140"/>
        <w:gridCol w:w="920"/>
        <w:gridCol w:w="880"/>
        <w:gridCol w:w="800"/>
        <w:gridCol w:w="760"/>
      </w:tblGrid>
      <w:tr w:rsidR="002B5B8C" w:rsidRPr="002B5B8C" w:rsidTr="0048689E">
        <w:trPr>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Lp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obręb</w:t>
            </w:r>
          </w:p>
        </w:tc>
        <w:tc>
          <w:tcPr>
            <w:tcW w:w="46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k.m</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nr dz.</w:t>
            </w:r>
          </w:p>
        </w:tc>
        <w:tc>
          <w:tcPr>
            <w:tcW w:w="114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pow. ewid.</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RIVa</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ŁIV</w:t>
            </w:r>
          </w:p>
        </w:tc>
        <w:tc>
          <w:tcPr>
            <w:tcW w:w="80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PsIII</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2B5B8C" w:rsidRPr="002B5B8C" w:rsidRDefault="002B5B8C" w:rsidP="002B5B8C">
            <w:pPr>
              <w:spacing w:line="240" w:lineRule="auto"/>
              <w:ind w:firstLine="0"/>
              <w:jc w:val="center"/>
              <w:rPr>
                <w:rFonts w:ascii="Verdana" w:hAnsi="Verdana"/>
                <w:b/>
                <w:bCs/>
                <w:sz w:val="16"/>
                <w:szCs w:val="16"/>
              </w:rPr>
            </w:pPr>
            <w:r w:rsidRPr="002B5B8C">
              <w:rPr>
                <w:rFonts w:ascii="Verdana" w:hAnsi="Verdana"/>
                <w:b/>
                <w:bCs/>
                <w:sz w:val="16"/>
                <w:szCs w:val="16"/>
              </w:rPr>
              <w:t>W</w:t>
            </w:r>
          </w:p>
        </w:tc>
      </w:tr>
      <w:tr w:rsidR="002B5B8C" w:rsidRPr="002B5B8C" w:rsidTr="0048689E">
        <w:trPr>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234</w:t>
            </w:r>
          </w:p>
        </w:tc>
        <w:tc>
          <w:tcPr>
            <w:tcW w:w="114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0,7070</w:t>
            </w:r>
          </w:p>
        </w:tc>
        <w:tc>
          <w:tcPr>
            <w:tcW w:w="9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0,6220</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0,0750</w:t>
            </w:r>
          </w:p>
        </w:tc>
        <w:tc>
          <w:tcPr>
            <w:tcW w:w="80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0,0100</w:t>
            </w:r>
          </w:p>
        </w:tc>
      </w:tr>
      <w:tr w:rsidR="002B5B8C" w:rsidRPr="002B5B8C"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2</w:t>
            </w:r>
          </w:p>
        </w:tc>
        <w:tc>
          <w:tcPr>
            <w:tcW w:w="10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235</w:t>
            </w:r>
          </w:p>
        </w:tc>
        <w:tc>
          <w:tcPr>
            <w:tcW w:w="114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1,4760</w:t>
            </w:r>
          </w:p>
        </w:tc>
        <w:tc>
          <w:tcPr>
            <w:tcW w:w="9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0,6100</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0,8660</w:t>
            </w:r>
          </w:p>
        </w:tc>
        <w:tc>
          <w:tcPr>
            <w:tcW w:w="76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r>
      <w:tr w:rsidR="002B5B8C" w:rsidRPr="002B5B8C"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3</w:t>
            </w:r>
          </w:p>
        </w:tc>
        <w:tc>
          <w:tcPr>
            <w:tcW w:w="10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236</w:t>
            </w:r>
          </w:p>
        </w:tc>
        <w:tc>
          <w:tcPr>
            <w:tcW w:w="114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0,1440</w:t>
            </w:r>
          </w:p>
        </w:tc>
        <w:tc>
          <w:tcPr>
            <w:tcW w:w="9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0,1440</w:t>
            </w:r>
          </w:p>
        </w:tc>
        <w:tc>
          <w:tcPr>
            <w:tcW w:w="76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r>
      <w:tr w:rsidR="002B5B8C" w:rsidRPr="002B5B8C" w:rsidTr="0048689E">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4</w:t>
            </w:r>
          </w:p>
        </w:tc>
        <w:tc>
          <w:tcPr>
            <w:tcW w:w="10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237</w:t>
            </w:r>
          </w:p>
        </w:tc>
        <w:tc>
          <w:tcPr>
            <w:tcW w:w="114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0,0130</w:t>
            </w:r>
          </w:p>
        </w:tc>
        <w:tc>
          <w:tcPr>
            <w:tcW w:w="9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0,0130</w:t>
            </w:r>
          </w:p>
        </w:tc>
        <w:tc>
          <w:tcPr>
            <w:tcW w:w="76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0,0000</w:t>
            </w:r>
          </w:p>
        </w:tc>
      </w:tr>
      <w:tr w:rsidR="002B5B8C" w:rsidRPr="002B5B8C" w:rsidTr="0048689E">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rPr>
                <w:rFonts w:ascii="Verdana" w:hAnsi="Verdana"/>
                <w:sz w:val="16"/>
                <w:szCs w:val="16"/>
              </w:rPr>
            </w:pPr>
            <w:r w:rsidRPr="002B5B8C">
              <w:rPr>
                <w:rFonts w:ascii="Verdana" w:hAnsi="Verdana"/>
                <w:sz w:val="16"/>
                <w:szCs w:val="16"/>
              </w:rPr>
              <w:t>Razem</w:t>
            </w:r>
          </w:p>
        </w:tc>
        <w:tc>
          <w:tcPr>
            <w:tcW w:w="46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rPr>
                <w:rFonts w:ascii="Verdana" w:hAnsi="Verdana"/>
                <w:sz w:val="16"/>
                <w:szCs w:val="16"/>
              </w:rPr>
            </w:pPr>
            <w:r w:rsidRPr="002B5B8C">
              <w:rPr>
                <w:rFonts w:ascii="Verdana" w:hAnsi="Verdana"/>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rPr>
                <w:rFonts w:ascii="Verdana" w:hAnsi="Verdana"/>
                <w:sz w:val="16"/>
                <w:szCs w:val="16"/>
              </w:rPr>
            </w:pPr>
            <w:r w:rsidRPr="002B5B8C">
              <w:rPr>
                <w:rFonts w:ascii="Verdana" w:hAnsi="Verdana"/>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2,3400</w:t>
            </w:r>
          </w:p>
        </w:tc>
        <w:tc>
          <w:tcPr>
            <w:tcW w:w="92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1,2320</w:t>
            </w:r>
          </w:p>
        </w:tc>
        <w:tc>
          <w:tcPr>
            <w:tcW w:w="88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0,0750</w:t>
            </w:r>
          </w:p>
        </w:tc>
        <w:tc>
          <w:tcPr>
            <w:tcW w:w="80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1,0230</w:t>
            </w:r>
          </w:p>
        </w:tc>
        <w:tc>
          <w:tcPr>
            <w:tcW w:w="760" w:type="dxa"/>
            <w:tcBorders>
              <w:top w:val="nil"/>
              <w:left w:val="nil"/>
              <w:bottom w:val="single" w:sz="4" w:space="0" w:color="auto"/>
              <w:right w:val="single" w:sz="4" w:space="0" w:color="auto"/>
            </w:tcBorders>
            <w:shd w:val="clear" w:color="auto" w:fill="auto"/>
            <w:noWrap/>
            <w:vAlign w:val="bottom"/>
            <w:hideMark/>
          </w:tcPr>
          <w:p w:rsidR="002B5B8C" w:rsidRPr="002B5B8C" w:rsidRDefault="002B5B8C" w:rsidP="002B5B8C">
            <w:pPr>
              <w:spacing w:line="240" w:lineRule="auto"/>
              <w:ind w:firstLine="0"/>
              <w:jc w:val="center"/>
              <w:rPr>
                <w:rFonts w:ascii="Verdana" w:hAnsi="Verdana"/>
                <w:sz w:val="16"/>
                <w:szCs w:val="16"/>
              </w:rPr>
            </w:pPr>
            <w:r w:rsidRPr="002B5B8C">
              <w:rPr>
                <w:rFonts w:ascii="Verdana" w:hAnsi="Verdana"/>
                <w:sz w:val="16"/>
                <w:szCs w:val="16"/>
              </w:rPr>
              <w:t>0,0100</w:t>
            </w:r>
          </w:p>
        </w:tc>
      </w:tr>
    </w:tbl>
    <w:p w:rsidR="00884560" w:rsidRDefault="00884560" w:rsidP="00A72845">
      <w:pPr>
        <w:spacing w:line="276" w:lineRule="auto"/>
        <w:ind w:firstLine="0"/>
        <w:jc w:val="both"/>
        <w:rPr>
          <w:rFonts w:ascii="Verdana" w:hAnsi="Verdana"/>
          <w:color w:val="000000"/>
          <w:sz w:val="18"/>
          <w:szCs w:val="18"/>
          <w:lang w:eastAsia="ar-SA"/>
        </w:rPr>
      </w:pPr>
    </w:p>
    <w:p w:rsidR="00EE7710" w:rsidRPr="00C32DD2" w:rsidRDefault="007E0207" w:rsidP="00A72845">
      <w:pPr>
        <w:spacing w:line="276" w:lineRule="auto"/>
        <w:ind w:firstLine="0"/>
        <w:jc w:val="both"/>
        <w:rPr>
          <w:rFonts w:ascii="Verdana" w:hAnsi="Verdana"/>
          <w:color w:val="000000"/>
          <w:sz w:val="18"/>
          <w:szCs w:val="18"/>
          <w:lang w:eastAsia="ar-SA"/>
        </w:rPr>
      </w:pPr>
      <w:r w:rsidRPr="007E0207">
        <w:rPr>
          <w:rFonts w:ascii="Verdana" w:hAnsi="Verdana"/>
          <w:color w:val="000000"/>
          <w:sz w:val="18"/>
          <w:szCs w:val="18"/>
          <w:lang w:eastAsia="ar-SA"/>
        </w:rPr>
        <w:t>dla której Sąd</w:t>
      </w:r>
      <w:r w:rsidR="002B5B8C">
        <w:rPr>
          <w:rFonts w:ascii="Verdana" w:hAnsi="Verdana"/>
          <w:sz w:val="18"/>
          <w:szCs w:val="18"/>
        </w:rPr>
        <w:t xml:space="preserve"> Rejonowy w Lublińcu</w:t>
      </w:r>
      <w:r w:rsidRPr="007E0207">
        <w:rPr>
          <w:rFonts w:ascii="Verdana" w:hAnsi="Verdana"/>
          <w:sz w:val="18"/>
          <w:szCs w:val="18"/>
        </w:rPr>
        <w:t xml:space="preserve"> </w:t>
      </w:r>
      <w:r w:rsidR="007B613C">
        <w:rPr>
          <w:rFonts w:ascii="Verdana" w:hAnsi="Verdana"/>
          <w:color w:val="000000"/>
          <w:sz w:val="18"/>
          <w:szCs w:val="18"/>
          <w:lang w:eastAsia="ar-SA"/>
        </w:rPr>
        <w:t>prowadzi księgi wieczyste</w:t>
      </w:r>
      <w:r w:rsidRPr="007E0207">
        <w:rPr>
          <w:rFonts w:ascii="Verdana" w:hAnsi="Verdana"/>
          <w:color w:val="000000"/>
          <w:sz w:val="18"/>
          <w:szCs w:val="18"/>
          <w:lang w:eastAsia="ar-SA"/>
        </w:rPr>
        <w:t xml:space="preserve"> nr </w:t>
      </w:r>
      <w:r w:rsidR="002B5B8C">
        <w:rPr>
          <w:rFonts w:ascii="Verdana" w:hAnsi="Verdana"/>
          <w:color w:val="000000"/>
          <w:sz w:val="18"/>
          <w:szCs w:val="18"/>
          <w:lang w:eastAsia="ar-SA"/>
        </w:rPr>
        <w:t>CZ1L/00000973/2</w:t>
      </w:r>
      <w:r w:rsidR="00EE7710">
        <w:rPr>
          <w:rFonts w:ascii="Verdana" w:hAnsi="Verdana"/>
          <w:color w:val="000000"/>
          <w:sz w:val="18"/>
          <w:szCs w:val="18"/>
          <w:lang w:eastAsia="ar-SA"/>
        </w:rPr>
        <w:t xml:space="preserve">, </w:t>
      </w:r>
    </w:p>
    <w:p w:rsidR="00F85C70" w:rsidRDefault="00F85C70" w:rsidP="00A72845">
      <w:pPr>
        <w:ind w:firstLine="0"/>
        <w:jc w:val="both"/>
        <w:rPr>
          <w:rFonts w:ascii="Verdana" w:hAnsi="Verdana"/>
          <w:sz w:val="18"/>
          <w:szCs w:val="18"/>
        </w:rPr>
      </w:pPr>
    </w:p>
    <w:p w:rsidR="00967B14" w:rsidRDefault="00967B14" w:rsidP="00884560">
      <w:pPr>
        <w:ind w:firstLine="0"/>
        <w:jc w:val="both"/>
        <w:rPr>
          <w:rFonts w:ascii="Verdana" w:hAnsi="Verdana"/>
          <w:b/>
          <w:sz w:val="14"/>
          <w:szCs w:val="14"/>
        </w:rPr>
      </w:pPr>
      <w:r w:rsidRPr="00967B14">
        <w:rPr>
          <w:rFonts w:ascii="Verdana" w:hAnsi="Verdana"/>
          <w:sz w:val="18"/>
          <w:szCs w:val="18"/>
        </w:rPr>
        <w:t>Informacja o obciążeniach i zobowiązaniach –</w:t>
      </w:r>
      <w:r w:rsidR="00EE7710">
        <w:rPr>
          <w:rFonts w:ascii="Verdana" w:hAnsi="Verdana"/>
          <w:b/>
          <w:sz w:val="14"/>
          <w:szCs w:val="14"/>
        </w:rPr>
        <w:t>brak</w:t>
      </w:r>
    </w:p>
    <w:p w:rsidR="00215452" w:rsidRDefault="00215452" w:rsidP="008F7CF7">
      <w:pPr>
        <w:spacing w:line="240" w:lineRule="auto"/>
        <w:ind w:firstLine="0"/>
        <w:jc w:val="both"/>
        <w:rPr>
          <w:rFonts w:ascii="Verdana" w:hAnsi="Verdana"/>
          <w:sz w:val="18"/>
          <w:szCs w:val="18"/>
        </w:rPr>
      </w:pPr>
    </w:p>
    <w:p w:rsidR="007E0207" w:rsidRPr="007E0207" w:rsidRDefault="007E0207" w:rsidP="007E0207">
      <w:pPr>
        <w:ind w:firstLine="0"/>
        <w:jc w:val="both"/>
        <w:rPr>
          <w:rFonts w:ascii="Verdana" w:hAnsi="Verdana"/>
          <w:sz w:val="18"/>
          <w:szCs w:val="18"/>
        </w:rPr>
      </w:pPr>
      <w:r w:rsidRPr="007E0207">
        <w:rPr>
          <w:rFonts w:ascii="Verdana" w:hAnsi="Verdana"/>
          <w:b/>
          <w:sz w:val="18"/>
          <w:szCs w:val="18"/>
        </w:rPr>
        <w:t xml:space="preserve">Ogólna powierzchnia nieruchomości </w:t>
      </w:r>
      <w:r w:rsidR="002B5B8C">
        <w:rPr>
          <w:rFonts w:ascii="Verdana" w:hAnsi="Verdana"/>
          <w:b/>
          <w:sz w:val="18"/>
          <w:szCs w:val="18"/>
        </w:rPr>
        <w:t>wynosi 2,3400</w:t>
      </w:r>
      <w:r w:rsidRPr="007E0207">
        <w:rPr>
          <w:rFonts w:ascii="Verdana" w:hAnsi="Verdana"/>
          <w:b/>
          <w:sz w:val="18"/>
          <w:szCs w:val="18"/>
        </w:rPr>
        <w:t xml:space="preserve"> ha,</w:t>
      </w:r>
      <w:r w:rsidRPr="007E0207">
        <w:rPr>
          <w:rFonts w:ascii="Verdana" w:hAnsi="Verdana"/>
          <w:sz w:val="18"/>
          <w:szCs w:val="18"/>
        </w:rPr>
        <w:t xml:space="preserve"> w tym : </w:t>
      </w:r>
    </w:p>
    <w:p w:rsidR="007E0207" w:rsidRDefault="007E0207" w:rsidP="007E0207">
      <w:pPr>
        <w:spacing w:line="240" w:lineRule="auto"/>
        <w:ind w:firstLine="0"/>
        <w:jc w:val="both"/>
        <w:rPr>
          <w:rFonts w:ascii="Verdana" w:hAnsi="Verdana"/>
          <w:sz w:val="18"/>
          <w:szCs w:val="18"/>
        </w:rPr>
      </w:pPr>
      <w:r>
        <w:rPr>
          <w:rFonts w:ascii="Verdana" w:hAnsi="Verdana"/>
          <w:sz w:val="18"/>
          <w:szCs w:val="18"/>
        </w:rPr>
        <w:t xml:space="preserve">- grunty orne:                                   </w:t>
      </w:r>
      <w:r w:rsidR="00B52F0A">
        <w:rPr>
          <w:rFonts w:ascii="Verdana" w:hAnsi="Verdana"/>
          <w:sz w:val="18"/>
          <w:szCs w:val="18"/>
        </w:rPr>
        <w:t xml:space="preserve">          </w:t>
      </w:r>
      <w:r w:rsidR="002B5B8C">
        <w:rPr>
          <w:rFonts w:ascii="Verdana" w:hAnsi="Verdana"/>
          <w:sz w:val="18"/>
          <w:szCs w:val="18"/>
        </w:rPr>
        <w:t>1,2320</w:t>
      </w:r>
      <w:r w:rsidRPr="007E0207">
        <w:rPr>
          <w:rFonts w:ascii="Verdana" w:hAnsi="Verdana"/>
          <w:sz w:val="18"/>
          <w:szCs w:val="18"/>
        </w:rPr>
        <w:t xml:space="preserve"> ha</w:t>
      </w:r>
    </w:p>
    <w:p w:rsidR="00EE7710" w:rsidRDefault="00884560" w:rsidP="007E0207">
      <w:pPr>
        <w:spacing w:line="240" w:lineRule="auto"/>
        <w:ind w:firstLine="0"/>
        <w:jc w:val="both"/>
        <w:rPr>
          <w:rFonts w:ascii="Verdana" w:hAnsi="Verdana"/>
          <w:sz w:val="18"/>
          <w:szCs w:val="18"/>
        </w:rPr>
      </w:pPr>
      <w:r>
        <w:rPr>
          <w:rFonts w:ascii="Verdana" w:hAnsi="Verdana"/>
          <w:sz w:val="18"/>
          <w:szCs w:val="18"/>
        </w:rPr>
        <w:t>- łąki</w:t>
      </w:r>
      <w:r w:rsidR="00EE7710">
        <w:rPr>
          <w:rFonts w:ascii="Verdana" w:hAnsi="Verdana"/>
          <w:sz w:val="18"/>
          <w:szCs w:val="18"/>
        </w:rPr>
        <w:t xml:space="preserve"> trwałe:                            </w:t>
      </w:r>
      <w:r>
        <w:rPr>
          <w:rFonts w:ascii="Verdana" w:hAnsi="Verdana"/>
          <w:sz w:val="18"/>
          <w:szCs w:val="18"/>
        </w:rPr>
        <w:t xml:space="preserve">         </w:t>
      </w:r>
      <w:r w:rsidR="00EE7710">
        <w:rPr>
          <w:rFonts w:ascii="Verdana" w:hAnsi="Verdana"/>
          <w:sz w:val="18"/>
          <w:szCs w:val="18"/>
        </w:rPr>
        <w:t xml:space="preserve">       </w:t>
      </w:r>
      <w:r w:rsidR="00A72845">
        <w:rPr>
          <w:rFonts w:ascii="Verdana" w:hAnsi="Verdana"/>
          <w:sz w:val="18"/>
          <w:szCs w:val="18"/>
        </w:rPr>
        <w:t xml:space="preserve">   </w:t>
      </w:r>
      <w:r w:rsidR="002B5B8C">
        <w:rPr>
          <w:rFonts w:ascii="Verdana" w:hAnsi="Verdana"/>
          <w:sz w:val="18"/>
          <w:szCs w:val="18"/>
        </w:rPr>
        <w:t>0,0750</w:t>
      </w:r>
      <w:r w:rsidR="00EE7710">
        <w:rPr>
          <w:rFonts w:ascii="Verdana" w:hAnsi="Verdana"/>
          <w:sz w:val="18"/>
          <w:szCs w:val="18"/>
        </w:rPr>
        <w:t xml:space="preserve"> ha</w:t>
      </w:r>
    </w:p>
    <w:p w:rsidR="002B5B8C" w:rsidRDefault="002B5B8C" w:rsidP="007E0207">
      <w:pPr>
        <w:spacing w:line="240" w:lineRule="auto"/>
        <w:ind w:firstLine="0"/>
        <w:jc w:val="both"/>
        <w:rPr>
          <w:rFonts w:ascii="Verdana" w:hAnsi="Verdana"/>
          <w:sz w:val="18"/>
          <w:szCs w:val="18"/>
        </w:rPr>
      </w:pPr>
      <w:r>
        <w:rPr>
          <w:rFonts w:ascii="Verdana" w:hAnsi="Verdana"/>
          <w:sz w:val="18"/>
          <w:szCs w:val="18"/>
        </w:rPr>
        <w:t>- pastwiska trwałe:                                      1,0230 ha</w:t>
      </w:r>
    </w:p>
    <w:p w:rsidR="002B5B8C" w:rsidRDefault="002B5B8C" w:rsidP="007E0207">
      <w:pPr>
        <w:spacing w:line="240" w:lineRule="auto"/>
        <w:ind w:firstLine="0"/>
        <w:jc w:val="both"/>
        <w:rPr>
          <w:rFonts w:ascii="Verdana" w:hAnsi="Verdana"/>
          <w:sz w:val="18"/>
          <w:szCs w:val="18"/>
        </w:rPr>
      </w:pPr>
      <w:r>
        <w:rPr>
          <w:rFonts w:ascii="Verdana" w:hAnsi="Verdana"/>
          <w:sz w:val="18"/>
          <w:szCs w:val="18"/>
        </w:rPr>
        <w:t>- rowy:                                                       0,0100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1A3B77" w:rsidRDefault="00215452" w:rsidP="00D23AF9">
      <w:pPr>
        <w:numPr>
          <w:ilvl w:val="0"/>
          <w:numId w:val="21"/>
        </w:numPr>
        <w:spacing w:line="240" w:lineRule="auto"/>
        <w:jc w:val="both"/>
        <w:rPr>
          <w:rFonts w:ascii="Verdana" w:hAnsi="Verdana"/>
          <w:sz w:val="18"/>
          <w:szCs w:val="18"/>
        </w:rPr>
      </w:pPr>
      <w:r w:rsidRPr="00A72845">
        <w:rPr>
          <w:rFonts w:ascii="Verdana" w:hAnsi="Verdana"/>
          <w:sz w:val="18"/>
          <w:szCs w:val="18"/>
        </w:rPr>
        <w:t xml:space="preserve">inne ważne informacje o nieruchomości- </w:t>
      </w:r>
      <w:r w:rsidR="002B5B8C">
        <w:rPr>
          <w:rFonts w:ascii="Verdana" w:hAnsi="Verdana"/>
          <w:sz w:val="18"/>
          <w:szCs w:val="18"/>
        </w:rPr>
        <w:t>dojazd do działek 235, 236, 237 poprzez działkę nr 234.</w:t>
      </w:r>
      <w:r w:rsidR="00A72845">
        <w:rPr>
          <w:rFonts w:ascii="Verdana" w:hAnsi="Verdana"/>
          <w:sz w:val="18"/>
          <w:szCs w:val="18"/>
        </w:rPr>
        <w:t xml:space="preserve"> </w:t>
      </w:r>
    </w:p>
    <w:p w:rsidR="00A72845" w:rsidRPr="001A3B77" w:rsidRDefault="00A72845" w:rsidP="00A72845">
      <w:pPr>
        <w:spacing w:line="240" w:lineRule="auto"/>
        <w:ind w:left="720" w:firstLine="0"/>
        <w:jc w:val="both"/>
        <w:rPr>
          <w:rFonts w:ascii="Verdana" w:hAnsi="Verdana"/>
          <w:sz w:val="18"/>
          <w:szCs w:val="18"/>
        </w:rPr>
      </w:pPr>
    </w:p>
    <w:p w:rsidR="007E0207" w:rsidRDefault="002B5B8C" w:rsidP="00EE7710">
      <w:pPr>
        <w:spacing w:line="240" w:lineRule="auto"/>
        <w:ind w:firstLine="0"/>
        <w:jc w:val="both"/>
        <w:rPr>
          <w:rFonts w:ascii="Verdana" w:hAnsi="Verdana"/>
          <w:sz w:val="18"/>
          <w:szCs w:val="18"/>
        </w:rPr>
      </w:pPr>
      <w:r w:rsidRPr="002B5B8C">
        <w:rPr>
          <w:rFonts w:ascii="Verdana" w:hAnsi="Verdana"/>
          <w:sz w:val="18"/>
          <w:szCs w:val="18"/>
        </w:rPr>
        <w:t>Działki nr 234, 235, 236, 237 położone poza obszarem objętym planem zagospodarowania przestrzennego. W  studium uwarunkowań i kierunków zagospodarowania przestrzennego działki nr 234, 235, 236, 237 obręb Woźniki położone są na terenie rolnym, w strefie, na której dopuszcza się lokalizację elektrowni wytwarzających energię z odnawialnych źródeł energii o mocy przekraczającej 100 KW.</w:t>
      </w:r>
      <w:r>
        <w:rPr>
          <w:rFonts w:ascii="Verdana" w:hAnsi="Verdana"/>
          <w:sz w:val="18"/>
          <w:szCs w:val="18"/>
        </w:rPr>
        <w:tab/>
      </w:r>
      <w:r w:rsidR="00EE7710" w:rsidRPr="00EE7710">
        <w:rPr>
          <w:rFonts w:ascii="Verdana" w:hAnsi="Verdana"/>
          <w:sz w:val="18"/>
          <w:szCs w:val="18"/>
        </w:rPr>
        <w:tab/>
        <w:t xml:space="preserve">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2B5B8C">
        <w:rPr>
          <w:rFonts w:ascii="Verdana" w:hAnsi="Verdana"/>
          <w:b/>
          <w:sz w:val="18"/>
          <w:szCs w:val="18"/>
        </w:rPr>
        <w:t>15,4</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A72845">
        <w:rPr>
          <w:rFonts w:ascii="Verdana" w:hAnsi="Verdana"/>
          <w:sz w:val="18"/>
          <w:szCs w:val="18"/>
        </w:rPr>
        <w:t xml:space="preserve"> </w:t>
      </w:r>
      <w:r w:rsidR="002B5B8C">
        <w:rPr>
          <w:rFonts w:ascii="Verdana" w:hAnsi="Verdana"/>
          <w:b/>
          <w:sz w:val="18"/>
          <w:szCs w:val="18"/>
        </w:rPr>
        <w:t>1 910</w:t>
      </w:r>
      <w:r w:rsidRPr="00E8366C">
        <w:rPr>
          <w:rFonts w:ascii="Verdana" w:hAnsi="Verdana"/>
          <w:b/>
          <w:sz w:val="18"/>
          <w:szCs w:val="18"/>
        </w:rPr>
        <w:t>,00 zł</w:t>
      </w:r>
    </w:p>
    <w:p w:rsidR="00D61559"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lastRenderedPageBreak/>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2B5B8C">
        <w:rPr>
          <w:rFonts w:ascii="Verdana" w:hAnsi="Verdana"/>
          <w:b/>
          <w:spacing w:val="-3"/>
          <w:sz w:val="18"/>
          <w:szCs w:val="18"/>
          <w:u w:val="single"/>
        </w:rPr>
        <w:t>34</w:t>
      </w:r>
      <w:r w:rsidRPr="00984F1B">
        <w:rPr>
          <w:rFonts w:ascii="Verdana" w:hAnsi="Verdana"/>
          <w:b/>
          <w:spacing w:val="-3"/>
          <w:sz w:val="18"/>
          <w:szCs w:val="18"/>
          <w:u w:val="single"/>
        </w:rPr>
        <w:t xml:space="preserve"> roku</w:t>
      </w:r>
    </w:p>
    <w:p w:rsidR="00F85C70" w:rsidRPr="004A0686" w:rsidRDefault="00F85C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P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D61559">
        <w:rPr>
          <w:rFonts w:ascii="Verdana" w:hAnsi="Verdana"/>
          <w:b/>
          <w:sz w:val="20"/>
          <w:lang w:eastAsia="ar-SA"/>
        </w:rPr>
        <w:t>20.12</w:t>
      </w:r>
      <w:r w:rsidR="00624572">
        <w:rPr>
          <w:rFonts w:ascii="Verdana" w:hAnsi="Verdana"/>
          <w:b/>
          <w:sz w:val="20"/>
          <w:lang w:eastAsia="ar-SA"/>
        </w:rPr>
        <w:t>.2024</w:t>
      </w:r>
      <w:r>
        <w:rPr>
          <w:rFonts w:ascii="Verdana" w:hAnsi="Verdana"/>
          <w:b/>
          <w:sz w:val="20"/>
          <w:lang w:eastAsia="ar-SA"/>
        </w:rPr>
        <w:t xml:space="preserve"> r. o godz. </w:t>
      </w:r>
      <w:r w:rsidR="00A72845">
        <w:rPr>
          <w:rFonts w:ascii="Verdana" w:hAnsi="Verdana"/>
          <w:b/>
          <w:sz w:val="20"/>
          <w:lang w:eastAsia="ar-SA"/>
        </w:rPr>
        <w:t>1</w:t>
      </w:r>
      <w:r w:rsidR="00884560">
        <w:rPr>
          <w:rFonts w:ascii="Verdana" w:hAnsi="Verdana"/>
          <w:b/>
          <w:sz w:val="20"/>
          <w:lang w:eastAsia="ar-SA"/>
        </w:rPr>
        <w:t>1</w:t>
      </w:r>
      <w:r w:rsidR="00F85C70">
        <w:rPr>
          <w:rFonts w:ascii="Verdana" w:hAnsi="Verdana"/>
          <w:b/>
          <w:sz w:val="20"/>
          <w:lang w:eastAsia="ar-SA"/>
        </w:rPr>
        <w:t>:</w:t>
      </w:r>
      <w:r w:rsidR="002B5B8C">
        <w:rPr>
          <w:rFonts w:ascii="Verdana" w:hAnsi="Verdana"/>
          <w:b/>
          <w:sz w:val="20"/>
          <w:lang w:eastAsia="ar-SA"/>
        </w:rPr>
        <w:t>3</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 xml:space="preserve">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w:t>
      </w:r>
      <w:r w:rsidRPr="00532259">
        <w:rPr>
          <w:rFonts w:ascii="Verdana" w:hAnsi="Verdana"/>
          <w:sz w:val="18"/>
          <w:szCs w:val="18"/>
        </w:rPr>
        <w:lastRenderedPageBreak/>
        <w:t>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D61559">
        <w:rPr>
          <w:rFonts w:ascii="Verdana" w:hAnsi="Verdana"/>
          <w:b/>
          <w:spacing w:val="-3"/>
          <w:sz w:val="18"/>
          <w:szCs w:val="18"/>
        </w:rPr>
        <w:t>28.11</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w:t>
      </w:r>
      <w:r w:rsidRPr="00AA1FD1">
        <w:rPr>
          <w:rFonts w:ascii="Verdana" w:hAnsi="Verdana"/>
          <w:spacing w:val="-3"/>
          <w:sz w:val="18"/>
          <w:szCs w:val="18"/>
        </w:rPr>
        <w:lastRenderedPageBreak/>
        <w:t xml:space="preserve">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D61559">
        <w:rPr>
          <w:rFonts w:ascii="Verdana" w:hAnsi="Verdana"/>
          <w:b/>
          <w:spacing w:val="-3"/>
          <w:sz w:val="18"/>
          <w:szCs w:val="18"/>
        </w:rPr>
        <w:t>02.12</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D61559">
        <w:rPr>
          <w:rFonts w:ascii="Verdana" w:hAnsi="Verdana"/>
          <w:b/>
          <w:sz w:val="18"/>
          <w:szCs w:val="18"/>
        </w:rPr>
        <w:t>06.12</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F85C70" w:rsidRPr="00A72845"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61559">
        <w:rPr>
          <w:rFonts w:ascii="Verdana" w:hAnsi="Verdana" w:cs="Verdana"/>
          <w:b/>
          <w:sz w:val="18"/>
          <w:szCs w:val="18"/>
        </w:rPr>
        <w:t>11.12</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D61559">
        <w:rPr>
          <w:rFonts w:ascii="Verdana" w:hAnsi="Verdana"/>
          <w:b/>
          <w:sz w:val="18"/>
          <w:szCs w:val="18"/>
        </w:rPr>
        <w:t>16.12</w:t>
      </w:r>
      <w:r w:rsidR="00AA1FD1">
        <w:rPr>
          <w:rFonts w:ascii="Verdana" w:hAnsi="Verdana"/>
          <w:b/>
          <w:sz w:val="18"/>
          <w:szCs w:val="18"/>
        </w:rPr>
        <w:t>.2024</w:t>
      </w:r>
      <w:r>
        <w:rPr>
          <w:rFonts w:ascii="Verdana" w:hAnsi="Verdana"/>
          <w:b/>
          <w:sz w:val="18"/>
          <w:szCs w:val="18"/>
        </w:rPr>
        <w:t xml:space="preserve"> r.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85C70" w:rsidRDefault="00F85C70"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884560">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884560">
        <w:rPr>
          <w:rFonts w:ascii="Verdana" w:hAnsi="Verdana"/>
          <w:bCs/>
          <w:sz w:val="18"/>
          <w:szCs w:val="18"/>
        </w:rPr>
        <w:t>589 z późn. zm.</w:t>
      </w:r>
      <w:r w:rsidRPr="00532259">
        <w:rPr>
          <w:rFonts w:ascii="Verdana" w:hAnsi="Verdana"/>
          <w:bCs/>
          <w:sz w:val="18"/>
          <w:szCs w:val="18"/>
        </w:rPr>
        <w:t>) i aktów wykonawczych do niej wydanych.</w:t>
      </w:r>
    </w:p>
    <w:p w:rsidR="00F85C70"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85C70" w:rsidRPr="00532259" w:rsidRDefault="00F85C70" w:rsidP="00F705E6">
      <w:pPr>
        <w:keepNext/>
        <w:keepLines/>
        <w:widowControl w:val="0"/>
        <w:spacing w:line="240" w:lineRule="auto"/>
        <w:ind w:firstLine="0"/>
        <w:jc w:val="both"/>
        <w:outlineLvl w:val="0"/>
        <w:rPr>
          <w:rFonts w:ascii="Verdana" w:hAnsi="Verdana"/>
          <w:sz w:val="18"/>
          <w:szCs w:val="18"/>
        </w:rPr>
      </w:pP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61559">
        <w:rPr>
          <w:rFonts w:ascii="Verdana" w:hAnsi="Verdana"/>
          <w:sz w:val="18"/>
          <w:szCs w:val="18"/>
        </w:rPr>
        <w:t>0</w:t>
      </w:r>
      <w:r w:rsidR="00A41D79">
        <w:rPr>
          <w:rFonts w:ascii="Verdana" w:hAnsi="Verdana"/>
          <w:sz w:val="18"/>
          <w:szCs w:val="18"/>
        </w:rPr>
        <w:t>8</w:t>
      </w:r>
      <w:bookmarkStart w:id="0" w:name="_GoBack"/>
      <w:bookmarkEnd w:id="0"/>
      <w:r w:rsidR="00D61559">
        <w:rPr>
          <w:rFonts w:ascii="Verdana" w:hAnsi="Verdana"/>
          <w:sz w:val="18"/>
          <w:szCs w:val="18"/>
        </w:rPr>
        <w:t>.11</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61559">
        <w:rPr>
          <w:rFonts w:ascii="Verdana" w:hAnsi="Verdana"/>
          <w:b/>
          <w:sz w:val="16"/>
          <w:szCs w:val="16"/>
          <w:lang w:eastAsia="ar-SA"/>
        </w:rPr>
        <w:t>14.11</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D61559">
        <w:rPr>
          <w:rFonts w:ascii="Verdana" w:hAnsi="Verdana"/>
          <w:b/>
          <w:sz w:val="16"/>
          <w:szCs w:val="16"/>
          <w:lang w:eastAsia="ar-SA"/>
        </w:rPr>
        <w:t>20.12</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A72845" w:rsidRPr="002B5B8C" w:rsidRDefault="00ED06A0" w:rsidP="002B5B8C">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84560">
        <w:rPr>
          <w:rFonts w:ascii="Verdana" w:hAnsi="Verdana"/>
          <w:sz w:val="16"/>
          <w:szCs w:val="16"/>
        </w:rPr>
        <w:t>M</w:t>
      </w:r>
      <w:r w:rsidR="002B5B8C">
        <w:rPr>
          <w:rFonts w:ascii="Verdana" w:hAnsi="Verdana"/>
          <w:sz w:val="16"/>
          <w:szCs w:val="16"/>
        </w:rPr>
        <w:t>iejski Woźniki</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A72845">
      <w:headerReference w:type="default" r:id="rId14"/>
      <w:footerReference w:type="default" r:id="rId15"/>
      <w:headerReference w:type="first" r:id="rId16"/>
      <w:pgSz w:w="11906" w:h="16838" w:code="9"/>
      <w:pgMar w:top="851" w:right="1080" w:bottom="709"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0" w:rsidRDefault="00C86AA0">
      <w:pPr>
        <w:spacing w:line="240" w:lineRule="auto"/>
      </w:pPr>
      <w:r>
        <w:separator/>
      </w:r>
    </w:p>
  </w:endnote>
  <w:endnote w:type="continuationSeparator" w:id="0">
    <w:p w:rsidR="00C86AA0" w:rsidRDefault="00C8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C86AA0" w:rsidRDefault="00C86AA0">
        <w:pPr>
          <w:pStyle w:val="Stopka"/>
          <w:jc w:val="right"/>
        </w:pPr>
        <w:r>
          <w:fldChar w:fldCharType="begin"/>
        </w:r>
        <w:r>
          <w:instrText>PAGE   \* MERGEFORMAT</w:instrText>
        </w:r>
        <w:r>
          <w:fldChar w:fldCharType="separate"/>
        </w:r>
        <w:r w:rsidR="00A41D79">
          <w:rPr>
            <w:noProof/>
          </w:rPr>
          <w:t>8</w:t>
        </w:r>
        <w:r>
          <w:fldChar w:fldCharType="end"/>
        </w:r>
      </w:p>
    </w:sdtContent>
  </w:sdt>
  <w:p w:rsidR="00C86AA0" w:rsidRDefault="00C86A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0" w:rsidRDefault="00C86AA0">
      <w:pPr>
        <w:spacing w:line="240" w:lineRule="auto"/>
      </w:pPr>
      <w:r>
        <w:separator/>
      </w:r>
    </w:p>
  </w:footnote>
  <w:footnote w:type="continuationSeparator" w:id="0">
    <w:p w:rsidR="00C86AA0" w:rsidRDefault="00C86A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Pr="008277FA" w:rsidRDefault="00C86AA0"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Default="00C86AA0"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2469A"/>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5B8C"/>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C80"/>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13C"/>
    <w:rsid w:val="007B6BD2"/>
    <w:rsid w:val="007C0868"/>
    <w:rsid w:val="007C23D6"/>
    <w:rsid w:val="007C7D4D"/>
    <w:rsid w:val="007D6668"/>
    <w:rsid w:val="007E0207"/>
    <w:rsid w:val="007F0584"/>
    <w:rsid w:val="007F2C3F"/>
    <w:rsid w:val="0080160A"/>
    <w:rsid w:val="008063AB"/>
    <w:rsid w:val="00807763"/>
    <w:rsid w:val="0081147C"/>
    <w:rsid w:val="008120B8"/>
    <w:rsid w:val="00812BDC"/>
    <w:rsid w:val="00814002"/>
    <w:rsid w:val="00814834"/>
    <w:rsid w:val="00817750"/>
    <w:rsid w:val="00817E89"/>
    <w:rsid w:val="00822FF4"/>
    <w:rsid w:val="00826C83"/>
    <w:rsid w:val="008277FA"/>
    <w:rsid w:val="00845F6C"/>
    <w:rsid w:val="00864772"/>
    <w:rsid w:val="00871DC5"/>
    <w:rsid w:val="00872038"/>
    <w:rsid w:val="00872455"/>
    <w:rsid w:val="00876281"/>
    <w:rsid w:val="00884560"/>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1D79"/>
    <w:rsid w:val="00A45D05"/>
    <w:rsid w:val="00A47A1E"/>
    <w:rsid w:val="00A54684"/>
    <w:rsid w:val="00A623C9"/>
    <w:rsid w:val="00A64BFD"/>
    <w:rsid w:val="00A72845"/>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52F0A"/>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86AA0"/>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61559"/>
    <w:rsid w:val="00D73F36"/>
    <w:rsid w:val="00D74E97"/>
    <w:rsid w:val="00D82432"/>
    <w:rsid w:val="00D86CA6"/>
    <w:rsid w:val="00DA224E"/>
    <w:rsid w:val="00DB773C"/>
    <w:rsid w:val="00DC1964"/>
    <w:rsid w:val="00DC1E5F"/>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E7710"/>
    <w:rsid w:val="00EF6D8B"/>
    <w:rsid w:val="00EF75FF"/>
    <w:rsid w:val="00F009B8"/>
    <w:rsid w:val="00F00E2D"/>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5C70"/>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7B69-7998-4E76-8658-11F4E717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TotalTime>
  <Pages>8</Pages>
  <Words>4457</Words>
  <Characters>29205</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3</cp:revision>
  <cp:lastPrinted>2024-11-04T13:00:00Z</cp:lastPrinted>
  <dcterms:created xsi:type="dcterms:W3CDTF">2024-11-04T13:13:00Z</dcterms:created>
  <dcterms:modified xsi:type="dcterms:W3CDTF">2024-11-08T08:10:00Z</dcterms:modified>
</cp:coreProperties>
</file>