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8F9" w:rsidRPr="00641037" w:rsidRDefault="001C28F9" w:rsidP="001C28F9">
      <w:pPr>
        <w:autoSpaceDE w:val="0"/>
        <w:autoSpaceDN w:val="0"/>
        <w:adjustRightInd w:val="0"/>
        <w:spacing w:line="240" w:lineRule="auto"/>
        <w:jc w:val="center"/>
        <w:rPr>
          <w:rFonts w:ascii="Verdana" w:hAnsi="Verdana" w:cs="FuturaMdPL-Regular"/>
          <w:smallCaps/>
          <w:sz w:val="16"/>
          <w:szCs w:val="16"/>
        </w:rPr>
      </w:pPr>
    </w:p>
    <w:p w:rsidR="001C28F9" w:rsidRDefault="001C28F9" w:rsidP="001C28F9">
      <w:pPr>
        <w:autoSpaceDE w:val="0"/>
        <w:autoSpaceDN w:val="0"/>
        <w:adjustRightInd w:val="0"/>
        <w:spacing w:line="240" w:lineRule="auto"/>
        <w:jc w:val="center"/>
        <w:rPr>
          <w:rFonts w:ascii="Verdana" w:hAnsi="Verdana" w:cs="FuturaMdPL-Regular"/>
          <w:b/>
          <w:smallCaps/>
          <w:sz w:val="20"/>
        </w:rPr>
      </w:pPr>
      <w:r w:rsidRPr="00697373">
        <w:rPr>
          <w:rFonts w:ascii="Verdana" w:hAnsi="Verdana" w:cs="FuturaMdPL-Regular"/>
          <w:b/>
          <w:smallCaps/>
          <w:sz w:val="20"/>
        </w:rPr>
        <w:t xml:space="preserve">Krajowy Ośrodek Wsparcia Rolnictwa Oddział Terenowy w Lublinie </w:t>
      </w:r>
    </w:p>
    <w:p w:rsidR="001C28F9" w:rsidRDefault="001C28F9" w:rsidP="001C28F9">
      <w:pPr>
        <w:autoSpaceDE w:val="0"/>
        <w:autoSpaceDN w:val="0"/>
        <w:adjustRightInd w:val="0"/>
        <w:spacing w:line="240" w:lineRule="auto"/>
        <w:jc w:val="center"/>
        <w:rPr>
          <w:rFonts w:ascii="Verdana" w:hAnsi="Verdana" w:cs="FuturaMdPL-Regular"/>
          <w:b/>
          <w:smallCaps/>
          <w:sz w:val="20"/>
        </w:rPr>
      </w:pPr>
      <w:bookmarkStart w:id="0" w:name="_GoBack"/>
      <w:bookmarkEnd w:id="0"/>
    </w:p>
    <w:p w:rsidR="00F705E6" w:rsidRPr="00F705E6" w:rsidRDefault="00E6326C" w:rsidP="00E6326C">
      <w:pPr>
        <w:autoSpaceDE w:val="0"/>
        <w:autoSpaceDN w:val="0"/>
        <w:adjustRightInd w:val="0"/>
        <w:spacing w:line="240" w:lineRule="auto"/>
        <w:ind w:firstLine="0"/>
        <w:jc w:val="both"/>
        <w:rPr>
          <w:rFonts w:ascii="Verdana" w:hAnsi="Verdana" w:cs="FuturaMdPL-Regular"/>
          <w:color w:val="000000"/>
          <w:sz w:val="16"/>
          <w:szCs w:val="16"/>
        </w:rPr>
      </w:pPr>
      <w:r>
        <w:rPr>
          <w:rFonts w:ascii="Verdana" w:hAnsi="Verdana" w:cs="FuturaMdPL-Regular"/>
          <w:color w:val="000000"/>
          <w:sz w:val="16"/>
          <w:szCs w:val="16"/>
        </w:rPr>
        <w:t>D</w:t>
      </w:r>
      <w:r w:rsidR="00F705E6" w:rsidRPr="00F705E6">
        <w:rPr>
          <w:rFonts w:ascii="Verdana" w:hAnsi="Verdana" w:cs="FuturaMdPL-Regular"/>
          <w:color w:val="000000"/>
          <w:sz w:val="16"/>
          <w:szCs w:val="16"/>
        </w:rPr>
        <w:t xml:space="preserve">ziałając na podstawie art. 12 ust. 3, art. 29 ust. 3b,  art. 38 ust. 1, </w:t>
      </w:r>
      <w:r w:rsidR="00F705E6" w:rsidRPr="008C5B9B">
        <w:rPr>
          <w:rFonts w:ascii="Verdana" w:hAnsi="Verdana" w:cs="FuturaMdPL-Regular"/>
          <w:sz w:val="16"/>
          <w:szCs w:val="16"/>
        </w:rPr>
        <w:t>art.</w:t>
      </w:r>
      <w:r w:rsidR="00F705E6" w:rsidRPr="00F705E6">
        <w:rPr>
          <w:rFonts w:ascii="Verdana" w:hAnsi="Verdana" w:cs="FuturaMdPL-Regular"/>
          <w:color w:val="000000"/>
          <w:sz w:val="16"/>
          <w:szCs w:val="16"/>
        </w:rPr>
        <w:t xml:space="preserve"> 39 ustawy z dnia 19 października 1991 r. o gospodarowaniu nieruchomościami rolnymi Skarbu Pa</w:t>
      </w:r>
      <w:r w:rsidR="008E344E">
        <w:rPr>
          <w:rFonts w:ascii="Verdana" w:hAnsi="Verdana" w:cs="FuturaMdPL-Regular"/>
          <w:color w:val="000000"/>
          <w:sz w:val="16"/>
          <w:szCs w:val="16"/>
        </w:rPr>
        <w:t>ństwa – zwaną dalej UOGNRSP</w:t>
      </w:r>
      <w:r w:rsidR="00F705E6" w:rsidRPr="00F705E6">
        <w:rPr>
          <w:rFonts w:ascii="Verdana" w:hAnsi="Verdana" w:cs="FuturaMdPL-Regular"/>
          <w:color w:val="000000"/>
          <w:sz w:val="16"/>
          <w:szCs w:val="16"/>
        </w:rPr>
        <w:t xml:space="preserve">  oraz rozporządzenia Min</w:t>
      </w:r>
      <w:r w:rsidR="001C28F9">
        <w:rPr>
          <w:rFonts w:ascii="Verdana" w:hAnsi="Verdana" w:cs="FuturaMdPL-Regular"/>
          <w:color w:val="000000"/>
          <w:sz w:val="16"/>
          <w:szCs w:val="16"/>
        </w:rPr>
        <w:t>istra Rolnictwa i Rozwoju Wsi z </w:t>
      </w:r>
      <w:r w:rsidR="00F705E6" w:rsidRPr="00F705E6">
        <w:rPr>
          <w:rFonts w:ascii="Verdana" w:hAnsi="Verdana" w:cs="FuturaMdPL-Regular"/>
          <w:color w:val="000000"/>
          <w:sz w:val="16"/>
          <w:szCs w:val="16"/>
        </w:rPr>
        <w:t>dnia 14 stycznia 2009 roku w sprawie trybu przeprowadzenia przetargów na dzierżawę  nieruchomości Zasobu Własności Rolnej Skarbu Państwa w związku z ustawą z dnia 11 kwietnia 2003 r. o kształtowaniu ustroju rolnego</w:t>
      </w:r>
      <w:r w:rsidR="008E344E">
        <w:rPr>
          <w:rFonts w:ascii="Verdana" w:hAnsi="Verdana" w:cs="FuturaMdPL-Regular"/>
          <w:color w:val="000000"/>
          <w:sz w:val="16"/>
          <w:szCs w:val="16"/>
        </w:rPr>
        <w:t xml:space="preserve"> – zwaną dalej UKUR</w:t>
      </w:r>
      <w:r w:rsidR="00F705E6" w:rsidRPr="00F705E6">
        <w:rPr>
          <w:rFonts w:ascii="Verdana" w:hAnsi="Verdana" w:cs="FuturaMdPL-Regular"/>
          <w:color w:val="000000"/>
          <w:sz w:val="16"/>
          <w:szCs w:val="16"/>
        </w:rPr>
        <w:t xml:space="preserve"> oraz rozporządzeniem Ministra Rolnictwa i Rozwoju Wsi z dnia 17 stycznia 2012 r. w sprawie kwalifikacji rolniczych posiadanych przez osoby wykonujące działalność rolniczą – dalej ROZPORZĄDZENIE WS. KWALIFIKACJI ROLNICZYCH ustawą z dnia 29 sierpnia 1997 roku o ochronie danych osobowych oraz Zarządzeń DYREKTORA GENERALNEGO </w:t>
      </w:r>
      <w:r w:rsidR="00F705E6" w:rsidRPr="00F705E6">
        <w:rPr>
          <w:rFonts w:ascii="Verdana" w:hAnsi="Verdana"/>
          <w:color w:val="000000"/>
          <w:sz w:val="16"/>
          <w:szCs w:val="16"/>
        </w:rPr>
        <w:t>KOWR</w:t>
      </w:r>
      <w:r>
        <w:rPr>
          <w:rFonts w:ascii="Verdana" w:hAnsi="Verdana" w:cs="FuturaMdPL-Regular"/>
          <w:color w:val="000000"/>
          <w:sz w:val="16"/>
          <w:szCs w:val="16"/>
        </w:rPr>
        <w:t xml:space="preserve">, </w:t>
      </w:r>
      <w:r w:rsidRPr="009258AA">
        <w:rPr>
          <w:rFonts w:ascii="Verdana" w:hAnsi="Verdana" w:cs="FuturaMdPL-Regular"/>
          <w:sz w:val="16"/>
          <w:szCs w:val="16"/>
        </w:rPr>
        <w:t>podaje do publicznej wiadomości, że ogłasza:</w:t>
      </w:r>
    </w:p>
    <w:p w:rsidR="00F705E6" w:rsidRPr="00F705E6" w:rsidRDefault="00F705E6" w:rsidP="00F705E6">
      <w:pPr>
        <w:autoSpaceDE w:val="0"/>
        <w:autoSpaceDN w:val="0"/>
        <w:adjustRightInd w:val="0"/>
        <w:spacing w:line="240" w:lineRule="auto"/>
        <w:jc w:val="both"/>
        <w:rPr>
          <w:rFonts w:ascii="Verdana" w:hAnsi="Verdana" w:cs="FuturaMdPL-Regular"/>
          <w:color w:val="000000"/>
          <w:sz w:val="16"/>
          <w:szCs w:val="16"/>
        </w:rPr>
      </w:pPr>
    </w:p>
    <w:p w:rsidR="00E6326C" w:rsidRPr="00697373" w:rsidRDefault="00E6326C" w:rsidP="00E6326C">
      <w:pPr>
        <w:autoSpaceDE w:val="0"/>
        <w:autoSpaceDN w:val="0"/>
        <w:adjustRightInd w:val="0"/>
        <w:spacing w:line="240" w:lineRule="auto"/>
        <w:jc w:val="center"/>
        <w:rPr>
          <w:rFonts w:ascii="Verdana" w:hAnsi="Verdana" w:cs="FuturaMdPL-Regular"/>
          <w:b/>
          <w:smallCaps/>
          <w:color w:val="000000"/>
          <w:sz w:val="20"/>
        </w:rPr>
      </w:pPr>
      <w:r w:rsidRPr="00697373">
        <w:rPr>
          <w:rFonts w:ascii="Verdana" w:hAnsi="Verdana" w:cs="FuturaMdPL-Regular"/>
          <w:b/>
          <w:smallCaps/>
          <w:color w:val="000000"/>
          <w:sz w:val="20"/>
        </w:rPr>
        <w:t xml:space="preserve">przetarg ustny ograniczony (licytacja) na </w:t>
      </w:r>
      <w:r>
        <w:rPr>
          <w:rFonts w:ascii="Verdana" w:hAnsi="Verdana" w:cs="FuturaMdPL-Regular"/>
          <w:b/>
          <w:smallCaps/>
          <w:color w:val="000000"/>
          <w:sz w:val="20"/>
        </w:rPr>
        <w:t>dzierżawę</w:t>
      </w:r>
    </w:p>
    <w:p w:rsidR="00E6326C" w:rsidRPr="00697373" w:rsidRDefault="00E6326C" w:rsidP="00E6326C">
      <w:pPr>
        <w:autoSpaceDE w:val="0"/>
        <w:autoSpaceDN w:val="0"/>
        <w:adjustRightInd w:val="0"/>
        <w:spacing w:line="240" w:lineRule="auto"/>
        <w:jc w:val="center"/>
        <w:rPr>
          <w:rFonts w:ascii="Verdana" w:hAnsi="Verdana" w:cs="FuturaMdPL-Regular"/>
          <w:smallCaps/>
          <w:sz w:val="20"/>
        </w:rPr>
      </w:pPr>
      <w:r w:rsidRPr="00697373">
        <w:rPr>
          <w:rFonts w:ascii="Verdana" w:hAnsi="Verdana" w:cs="FuturaMdPL-Regular"/>
          <w:smallCaps/>
          <w:sz w:val="20"/>
        </w:rPr>
        <w:t xml:space="preserve">nieruchomości wchodzących w skład Zasobu Własności Rolnej Skarbu Państwa, </w:t>
      </w:r>
    </w:p>
    <w:p w:rsidR="00E6326C" w:rsidRPr="00693452" w:rsidRDefault="00E6326C" w:rsidP="00E6326C">
      <w:pPr>
        <w:autoSpaceDE w:val="0"/>
        <w:autoSpaceDN w:val="0"/>
        <w:adjustRightInd w:val="0"/>
        <w:spacing w:line="240" w:lineRule="auto"/>
        <w:jc w:val="center"/>
        <w:rPr>
          <w:rFonts w:ascii="Verdana" w:hAnsi="Verdana" w:cs="FuturaMdPL-Regular"/>
          <w:smallCaps/>
          <w:color w:val="FF0000"/>
          <w:sz w:val="20"/>
          <w:szCs w:val="16"/>
        </w:rPr>
      </w:pPr>
      <w:r w:rsidRPr="009258AA">
        <w:rPr>
          <w:rFonts w:ascii="Verdana" w:hAnsi="Verdana" w:cs="FuturaMdPL-Regular"/>
          <w:smallCaps/>
          <w:sz w:val="20"/>
          <w:szCs w:val="16"/>
        </w:rPr>
        <w:t>położonych na terenie gminy</w:t>
      </w:r>
      <w:r w:rsidR="008C5B9B">
        <w:rPr>
          <w:rFonts w:ascii="Verdana" w:hAnsi="Verdana" w:cs="FuturaMdPL-Regular"/>
          <w:b/>
          <w:sz w:val="20"/>
          <w:szCs w:val="16"/>
        </w:rPr>
        <w:t xml:space="preserve"> PUCHACZÓW</w:t>
      </w:r>
      <w:r w:rsidRPr="008C5B9B">
        <w:rPr>
          <w:rFonts w:ascii="Verdana" w:hAnsi="Verdana" w:cs="FuturaMdPL-Regular"/>
          <w:b/>
          <w:smallCaps/>
          <w:sz w:val="20"/>
          <w:szCs w:val="16"/>
        </w:rPr>
        <w:t>,</w:t>
      </w:r>
      <w:r w:rsidRPr="008C5B9B">
        <w:rPr>
          <w:rFonts w:ascii="Verdana" w:hAnsi="Verdana" w:cs="FuturaMdPL-Regular"/>
          <w:smallCaps/>
          <w:sz w:val="20"/>
          <w:szCs w:val="16"/>
        </w:rPr>
        <w:t xml:space="preserve"> </w:t>
      </w:r>
    </w:p>
    <w:p w:rsidR="00E6326C" w:rsidRDefault="00E6326C" w:rsidP="00E6326C">
      <w:pPr>
        <w:autoSpaceDE w:val="0"/>
        <w:autoSpaceDN w:val="0"/>
        <w:adjustRightInd w:val="0"/>
        <w:spacing w:line="240" w:lineRule="auto"/>
        <w:jc w:val="center"/>
        <w:rPr>
          <w:rFonts w:ascii="Verdana" w:hAnsi="Verdana" w:cs="FuturaMdPL-Regular"/>
          <w:smallCaps/>
          <w:sz w:val="20"/>
          <w:szCs w:val="16"/>
        </w:rPr>
      </w:pPr>
      <w:r w:rsidRPr="009258AA">
        <w:rPr>
          <w:rFonts w:ascii="Verdana" w:hAnsi="Verdana" w:cs="FuturaMdPL-Regular"/>
          <w:smallCaps/>
          <w:sz w:val="20"/>
          <w:szCs w:val="16"/>
        </w:rPr>
        <w:t xml:space="preserve">Powiat </w:t>
      </w:r>
      <w:r w:rsidR="008C5B9B" w:rsidRPr="008C5B9B">
        <w:rPr>
          <w:rFonts w:ascii="Verdana" w:hAnsi="Verdana" w:cs="FuturaMdPL-Regular"/>
          <w:b/>
          <w:sz w:val="20"/>
          <w:szCs w:val="16"/>
        </w:rPr>
        <w:t>łęczyński</w:t>
      </w:r>
      <w:r w:rsidRPr="009258AA">
        <w:rPr>
          <w:rFonts w:ascii="Verdana" w:hAnsi="Verdana" w:cs="FuturaMdPL-Regular"/>
          <w:smallCaps/>
          <w:sz w:val="20"/>
          <w:szCs w:val="16"/>
        </w:rPr>
        <w:t xml:space="preserve">, województwo Lubelskie, </w:t>
      </w:r>
    </w:p>
    <w:p w:rsidR="00F705E6" w:rsidRPr="00F705E6" w:rsidRDefault="00F705E6" w:rsidP="00F705E6">
      <w:pPr>
        <w:autoSpaceDE w:val="0"/>
        <w:autoSpaceDN w:val="0"/>
        <w:adjustRightInd w:val="0"/>
        <w:spacing w:line="240" w:lineRule="auto"/>
        <w:jc w:val="center"/>
        <w:rPr>
          <w:rFonts w:ascii="Verdana" w:hAnsi="Verdana" w:cs="FuturaMdPL-Regular"/>
          <w:smallCaps/>
          <w:sz w:val="16"/>
          <w:szCs w:val="16"/>
        </w:rPr>
      </w:pPr>
    </w:p>
    <w:p w:rsidR="001C28F9" w:rsidRDefault="00F705E6" w:rsidP="001C28F9">
      <w:pPr>
        <w:autoSpaceDE w:val="0"/>
        <w:autoSpaceDN w:val="0"/>
        <w:adjustRightInd w:val="0"/>
        <w:spacing w:line="240" w:lineRule="auto"/>
        <w:ind w:firstLine="0"/>
        <w:jc w:val="both"/>
        <w:rPr>
          <w:rFonts w:ascii="Verdana" w:hAnsi="Verdana" w:cs="FuturaMdPL-Regular"/>
          <w:b/>
          <w:sz w:val="16"/>
          <w:szCs w:val="16"/>
        </w:rPr>
      </w:pPr>
      <w:r w:rsidRPr="00F705E6">
        <w:rPr>
          <w:rFonts w:ascii="Verdana" w:hAnsi="Verdana" w:cs="FuturaMdPL-Regular"/>
          <w:sz w:val="16"/>
          <w:szCs w:val="16"/>
        </w:rPr>
        <w:t>Wykaz nieruchomości przeznaczonej do dzierżawy podany został do publicznej wiadomości poprzez wywieszenie ogłoszenia na tablicy ogło</w:t>
      </w:r>
      <w:r w:rsidR="000E25CB">
        <w:rPr>
          <w:rFonts w:ascii="Verdana" w:hAnsi="Verdana" w:cs="FuturaMdPL-Regular"/>
          <w:sz w:val="16"/>
          <w:szCs w:val="16"/>
        </w:rPr>
        <w:t>szeń w Urzędzie Gminy, Sołectwach</w:t>
      </w:r>
      <w:r w:rsidRPr="00F705E6">
        <w:rPr>
          <w:rFonts w:ascii="Verdana" w:hAnsi="Verdana" w:cs="FuturaMdPL-Regular"/>
          <w:sz w:val="16"/>
          <w:szCs w:val="16"/>
        </w:rPr>
        <w:t>,</w:t>
      </w:r>
      <w:r w:rsidRPr="00F705E6">
        <w:rPr>
          <w:rFonts w:ascii="Verdana" w:hAnsi="Verdana"/>
          <w:i/>
          <w:sz w:val="16"/>
          <w:szCs w:val="16"/>
        </w:rPr>
        <w:t xml:space="preserve"> </w:t>
      </w:r>
      <w:r w:rsidRPr="00F705E6">
        <w:rPr>
          <w:rFonts w:ascii="Verdana" w:hAnsi="Verdana"/>
          <w:sz w:val="16"/>
          <w:szCs w:val="16"/>
        </w:rPr>
        <w:t>Lubelskiej Izbie Rolniczej</w:t>
      </w:r>
      <w:r w:rsidRPr="00F705E6">
        <w:rPr>
          <w:rFonts w:ascii="Verdana" w:hAnsi="Verdana" w:cs="FuturaMdPL-Regular"/>
          <w:sz w:val="16"/>
          <w:szCs w:val="16"/>
        </w:rPr>
        <w:t xml:space="preserve">, Oddziale Terenowym KOWR w Lublinie, Lubelskiej Izbie Rolniczej oraz na </w:t>
      </w:r>
      <w:r w:rsidRPr="00F705E6">
        <w:rPr>
          <w:rFonts w:ascii="Verdana" w:hAnsi="Verdana"/>
          <w:spacing w:val="-3"/>
          <w:sz w:val="16"/>
          <w:szCs w:val="16"/>
        </w:rPr>
        <w:t>stronie podmiotowej w Biuletynie Informacji Publicznej Krajowego Ośrodka</w:t>
      </w:r>
      <w:r w:rsidRPr="00F705E6">
        <w:rPr>
          <w:rFonts w:ascii="Verdana" w:hAnsi="Verdana" w:cs="FuturaMdPL-Regular"/>
          <w:sz w:val="16"/>
          <w:szCs w:val="16"/>
        </w:rPr>
        <w:t xml:space="preserve"> w dniu</w:t>
      </w:r>
      <w:r w:rsidR="00FB59C1">
        <w:rPr>
          <w:rFonts w:ascii="Verdana" w:hAnsi="Verdana" w:cs="FuturaMdPL-Regular"/>
          <w:sz w:val="16"/>
          <w:szCs w:val="16"/>
        </w:rPr>
        <w:t xml:space="preserve"> </w:t>
      </w:r>
      <w:r w:rsidR="00F25369">
        <w:rPr>
          <w:rFonts w:ascii="Verdana" w:hAnsi="Verdana" w:cs="FuturaMdPL-Regular"/>
          <w:b/>
          <w:sz w:val="16"/>
          <w:szCs w:val="16"/>
        </w:rPr>
        <w:t>17</w:t>
      </w:r>
      <w:r w:rsidRPr="00032896">
        <w:rPr>
          <w:rFonts w:ascii="Verdana" w:hAnsi="Verdana" w:cs="FuturaMdPL-Regular"/>
          <w:b/>
          <w:sz w:val="16"/>
          <w:szCs w:val="16"/>
        </w:rPr>
        <w:t>.</w:t>
      </w:r>
      <w:r w:rsidR="00F25369">
        <w:rPr>
          <w:rFonts w:ascii="Verdana" w:hAnsi="Verdana" w:cs="FuturaMdPL-Regular"/>
          <w:b/>
          <w:sz w:val="16"/>
          <w:szCs w:val="16"/>
        </w:rPr>
        <w:t>03.2023</w:t>
      </w:r>
      <w:r w:rsidRPr="00032896">
        <w:rPr>
          <w:rFonts w:ascii="Verdana" w:hAnsi="Verdana" w:cs="FuturaMdPL-Regular"/>
          <w:b/>
          <w:sz w:val="16"/>
          <w:szCs w:val="16"/>
        </w:rPr>
        <w:t xml:space="preserve"> r.</w:t>
      </w:r>
      <w:r w:rsidR="001C28F9" w:rsidRPr="00032896">
        <w:rPr>
          <w:rFonts w:ascii="Verdana" w:hAnsi="Verdana" w:cs="FuturaMdPL-Regular"/>
          <w:b/>
          <w:sz w:val="16"/>
          <w:szCs w:val="16"/>
        </w:rPr>
        <w:t xml:space="preserve"> </w:t>
      </w:r>
    </w:p>
    <w:p w:rsidR="00F705E6" w:rsidRPr="001C28F9" w:rsidRDefault="00F705E6" w:rsidP="001C28F9">
      <w:pPr>
        <w:autoSpaceDE w:val="0"/>
        <w:autoSpaceDN w:val="0"/>
        <w:adjustRightInd w:val="0"/>
        <w:spacing w:line="240" w:lineRule="auto"/>
        <w:ind w:firstLine="0"/>
        <w:jc w:val="both"/>
        <w:rPr>
          <w:rFonts w:ascii="Verdana" w:hAnsi="Verdana" w:cs="FuturaMdPL-Regular"/>
          <w:b/>
          <w:sz w:val="16"/>
          <w:szCs w:val="16"/>
        </w:rPr>
      </w:pPr>
      <w:r w:rsidRPr="00F705E6">
        <w:rPr>
          <w:rFonts w:ascii="Verdana" w:hAnsi="Verdana"/>
          <w:spacing w:val="-3"/>
          <w:sz w:val="16"/>
          <w:szCs w:val="16"/>
        </w:rPr>
        <w:t xml:space="preserve">W przetargu mogą uczestniczyć </w:t>
      </w:r>
      <w:r w:rsidRPr="00F705E6">
        <w:rPr>
          <w:rFonts w:ascii="Verdana" w:hAnsi="Verdana"/>
          <w:b/>
          <w:spacing w:val="-3"/>
          <w:sz w:val="16"/>
          <w:szCs w:val="16"/>
        </w:rPr>
        <w:t>wyłącznie rolnicy indywidualni</w:t>
      </w:r>
      <w:r w:rsidRPr="00F705E6">
        <w:rPr>
          <w:rFonts w:ascii="Verdana" w:hAnsi="Verdana"/>
          <w:spacing w:val="-3"/>
          <w:sz w:val="16"/>
          <w:szCs w:val="16"/>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F705E6" w:rsidRDefault="00F705E6" w:rsidP="00F705E6">
      <w:pPr>
        <w:autoSpaceDE w:val="0"/>
        <w:autoSpaceDN w:val="0"/>
        <w:adjustRightInd w:val="0"/>
        <w:spacing w:line="240" w:lineRule="auto"/>
        <w:jc w:val="both"/>
        <w:rPr>
          <w:rFonts w:ascii="Verdana" w:hAnsi="Verdana" w:cs="FuturaMdPL-Regular"/>
          <w:b/>
          <w:sz w:val="16"/>
          <w:szCs w:val="16"/>
        </w:rPr>
      </w:pPr>
    </w:p>
    <w:p w:rsidR="00F705E6" w:rsidRDefault="007D3C4C" w:rsidP="00E6326C">
      <w:pPr>
        <w:autoSpaceDE w:val="0"/>
        <w:autoSpaceDN w:val="0"/>
        <w:adjustRightInd w:val="0"/>
        <w:spacing w:line="240" w:lineRule="auto"/>
        <w:ind w:firstLine="0"/>
        <w:rPr>
          <w:rFonts w:ascii="Verdana" w:hAnsi="Verdana" w:cs="FuturaMdPL-Regular"/>
          <w:b/>
          <w:smallCaps/>
          <w:color w:val="000000"/>
          <w:sz w:val="16"/>
          <w:szCs w:val="16"/>
          <w:u w:val="single"/>
        </w:rPr>
      </w:pPr>
      <w:r>
        <w:rPr>
          <w:rFonts w:ascii="Verdana" w:hAnsi="Verdana" w:cs="FuturaMdPL-Regular"/>
          <w:b/>
          <w:smallCaps/>
          <w:color w:val="000000"/>
          <w:sz w:val="16"/>
          <w:szCs w:val="16"/>
          <w:u w:val="single"/>
        </w:rPr>
        <w:t xml:space="preserve">I. </w:t>
      </w:r>
      <w:r w:rsidR="00F705E6" w:rsidRPr="00F705E6">
        <w:rPr>
          <w:rFonts w:ascii="Verdana" w:hAnsi="Verdana" w:cs="FuturaMdPL-Regular"/>
          <w:b/>
          <w:smallCaps/>
          <w:color w:val="000000"/>
          <w:sz w:val="16"/>
          <w:szCs w:val="16"/>
          <w:u w:val="single"/>
        </w:rPr>
        <w:t>Przedmiotem przetargu jest:</w:t>
      </w:r>
    </w:p>
    <w:p w:rsidR="00E6326C" w:rsidRDefault="00E6326C" w:rsidP="00E6326C">
      <w:pPr>
        <w:autoSpaceDE w:val="0"/>
        <w:autoSpaceDN w:val="0"/>
        <w:adjustRightInd w:val="0"/>
        <w:spacing w:line="240" w:lineRule="auto"/>
        <w:ind w:firstLine="0"/>
        <w:rPr>
          <w:rFonts w:ascii="Verdana" w:hAnsi="Verdana" w:cs="FuturaMdPL-Regular"/>
          <w:b/>
          <w:smallCaps/>
          <w:color w:val="000000"/>
          <w:sz w:val="16"/>
          <w:szCs w:val="16"/>
          <w:u w:val="single"/>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134"/>
        <w:gridCol w:w="1275"/>
        <w:gridCol w:w="1418"/>
        <w:gridCol w:w="1559"/>
        <w:gridCol w:w="1276"/>
        <w:gridCol w:w="1134"/>
        <w:gridCol w:w="1276"/>
        <w:gridCol w:w="992"/>
      </w:tblGrid>
      <w:tr w:rsidR="00F303BB" w:rsidRPr="001057EF" w:rsidTr="00F303BB">
        <w:trPr>
          <w:trHeight w:hRule="exact" w:val="897"/>
          <w:jc w:val="center"/>
        </w:trPr>
        <w:tc>
          <w:tcPr>
            <w:tcW w:w="421" w:type="dxa"/>
            <w:tcBorders>
              <w:bottom w:val="single" w:sz="4" w:space="0" w:color="auto"/>
            </w:tcBorders>
            <w:shd w:val="clear" w:color="000000" w:fill="FFFFFF"/>
            <w:noWrap/>
            <w:vAlign w:val="center"/>
          </w:tcPr>
          <w:p w:rsidR="00F303BB" w:rsidRPr="00050852" w:rsidRDefault="00F303BB" w:rsidP="00F303BB">
            <w:pPr>
              <w:spacing w:line="240" w:lineRule="auto"/>
              <w:ind w:firstLine="0"/>
              <w:jc w:val="center"/>
              <w:rPr>
                <w:rFonts w:ascii="Verdana" w:hAnsi="Verdana" w:cs="Arial"/>
                <w:b/>
                <w:bCs/>
                <w:sz w:val="16"/>
                <w:szCs w:val="18"/>
              </w:rPr>
            </w:pPr>
            <w:r w:rsidRPr="00050852">
              <w:rPr>
                <w:rFonts w:ascii="Verdana" w:hAnsi="Verdana" w:cs="Arial"/>
                <w:b/>
                <w:bCs/>
                <w:sz w:val="16"/>
                <w:szCs w:val="18"/>
              </w:rPr>
              <w:t>Lp.</w:t>
            </w:r>
          </w:p>
        </w:tc>
        <w:tc>
          <w:tcPr>
            <w:tcW w:w="1134" w:type="dxa"/>
            <w:tcBorders>
              <w:bottom w:val="single" w:sz="4" w:space="0" w:color="auto"/>
            </w:tcBorders>
            <w:shd w:val="clear" w:color="000000" w:fill="FFFFFF"/>
            <w:noWrap/>
            <w:vAlign w:val="center"/>
          </w:tcPr>
          <w:p w:rsidR="00F303BB" w:rsidRPr="00050852" w:rsidRDefault="00F303BB" w:rsidP="00F303BB">
            <w:pPr>
              <w:spacing w:line="240" w:lineRule="auto"/>
              <w:ind w:firstLine="0"/>
              <w:jc w:val="center"/>
              <w:rPr>
                <w:rFonts w:ascii="Verdana" w:hAnsi="Verdana" w:cs="Arial"/>
                <w:b/>
                <w:bCs/>
                <w:sz w:val="16"/>
                <w:szCs w:val="18"/>
              </w:rPr>
            </w:pPr>
            <w:r w:rsidRPr="00050852">
              <w:rPr>
                <w:rFonts w:ascii="Verdana" w:hAnsi="Verdana" w:cs="Arial"/>
                <w:b/>
                <w:bCs/>
                <w:sz w:val="16"/>
                <w:szCs w:val="18"/>
              </w:rPr>
              <w:t>Obręb</w:t>
            </w:r>
          </w:p>
        </w:tc>
        <w:tc>
          <w:tcPr>
            <w:tcW w:w="1275" w:type="dxa"/>
            <w:tcBorders>
              <w:bottom w:val="single" w:sz="4" w:space="0" w:color="auto"/>
            </w:tcBorders>
            <w:shd w:val="clear" w:color="000000" w:fill="FFFFFF"/>
            <w:vAlign w:val="center"/>
          </w:tcPr>
          <w:p w:rsidR="00F303BB" w:rsidRPr="00050852" w:rsidRDefault="00F303BB" w:rsidP="00F303BB">
            <w:pPr>
              <w:spacing w:line="240" w:lineRule="auto"/>
              <w:ind w:firstLine="0"/>
              <w:jc w:val="center"/>
              <w:rPr>
                <w:rFonts w:ascii="Verdana" w:hAnsi="Verdana" w:cs="Arial"/>
                <w:b/>
                <w:bCs/>
                <w:sz w:val="16"/>
                <w:szCs w:val="18"/>
              </w:rPr>
            </w:pPr>
            <w:r w:rsidRPr="00050852">
              <w:rPr>
                <w:rFonts w:ascii="Verdana" w:hAnsi="Verdana" w:cs="Arial"/>
                <w:b/>
                <w:bCs/>
                <w:sz w:val="16"/>
                <w:szCs w:val="18"/>
              </w:rPr>
              <w:t>Numer działki</w:t>
            </w:r>
          </w:p>
        </w:tc>
        <w:tc>
          <w:tcPr>
            <w:tcW w:w="1418" w:type="dxa"/>
            <w:tcBorders>
              <w:bottom w:val="single" w:sz="4" w:space="0" w:color="auto"/>
            </w:tcBorders>
            <w:shd w:val="clear" w:color="000000" w:fill="FFFFFF"/>
            <w:vAlign w:val="center"/>
          </w:tcPr>
          <w:p w:rsidR="00F303BB" w:rsidRPr="00050852" w:rsidRDefault="00F303BB" w:rsidP="00F303BB">
            <w:pPr>
              <w:spacing w:line="240" w:lineRule="auto"/>
              <w:ind w:firstLine="0"/>
              <w:jc w:val="center"/>
              <w:rPr>
                <w:rFonts w:ascii="Verdana" w:hAnsi="Verdana" w:cs="Arial"/>
                <w:b/>
                <w:bCs/>
                <w:color w:val="000000"/>
                <w:sz w:val="16"/>
                <w:szCs w:val="18"/>
              </w:rPr>
            </w:pPr>
            <w:r w:rsidRPr="00050852">
              <w:rPr>
                <w:rFonts w:ascii="Verdana" w:hAnsi="Verdana" w:cs="Arial"/>
                <w:b/>
                <w:bCs/>
                <w:color w:val="000000"/>
                <w:sz w:val="16"/>
                <w:szCs w:val="18"/>
              </w:rPr>
              <w:t>Nr Księgi Wieczystej</w:t>
            </w:r>
          </w:p>
        </w:tc>
        <w:tc>
          <w:tcPr>
            <w:tcW w:w="1559" w:type="dxa"/>
            <w:tcBorders>
              <w:bottom w:val="single" w:sz="4" w:space="0" w:color="auto"/>
            </w:tcBorders>
            <w:shd w:val="clear" w:color="000000" w:fill="FFFFFF"/>
            <w:vAlign w:val="center"/>
          </w:tcPr>
          <w:p w:rsidR="00F303BB" w:rsidRPr="00F303BB" w:rsidRDefault="00F303BB" w:rsidP="00F303BB">
            <w:pPr>
              <w:spacing w:line="240" w:lineRule="auto"/>
              <w:ind w:firstLine="0"/>
              <w:jc w:val="center"/>
              <w:rPr>
                <w:rFonts w:ascii="Verdana" w:hAnsi="Verdana" w:cs="Arial"/>
                <w:b/>
                <w:bCs/>
                <w:color w:val="000000"/>
                <w:sz w:val="14"/>
                <w:szCs w:val="14"/>
              </w:rPr>
            </w:pPr>
            <w:r w:rsidRPr="00F303BB">
              <w:rPr>
                <w:rFonts w:ascii="Verdana" w:hAnsi="Verdana" w:cs="Arial"/>
                <w:b/>
                <w:bCs/>
                <w:color w:val="000000"/>
                <w:sz w:val="14"/>
                <w:szCs w:val="14"/>
              </w:rPr>
              <w:t>Powierzchnia oraz rodzaj użytków w nieruchomości /ha/</w:t>
            </w:r>
          </w:p>
        </w:tc>
        <w:tc>
          <w:tcPr>
            <w:tcW w:w="1276" w:type="dxa"/>
            <w:tcBorders>
              <w:bottom w:val="single" w:sz="4" w:space="0" w:color="auto"/>
            </w:tcBorders>
            <w:shd w:val="clear" w:color="000000" w:fill="FFFFFF"/>
            <w:vAlign w:val="center"/>
          </w:tcPr>
          <w:p w:rsidR="00F303BB" w:rsidRPr="00F303BB" w:rsidRDefault="00F303BB" w:rsidP="00F303BB">
            <w:pPr>
              <w:spacing w:line="240" w:lineRule="auto"/>
              <w:ind w:firstLine="0"/>
              <w:jc w:val="center"/>
              <w:rPr>
                <w:rFonts w:ascii="Verdana" w:hAnsi="Verdana" w:cs="Arial"/>
                <w:b/>
                <w:bCs/>
                <w:color w:val="000000"/>
                <w:sz w:val="14"/>
                <w:szCs w:val="14"/>
              </w:rPr>
            </w:pPr>
            <w:r w:rsidRPr="00F303BB">
              <w:rPr>
                <w:rFonts w:ascii="Verdana" w:hAnsi="Verdana" w:cs="Arial"/>
                <w:b/>
                <w:bCs/>
                <w:color w:val="000000"/>
                <w:sz w:val="14"/>
                <w:szCs w:val="14"/>
              </w:rPr>
              <w:t>Powierzchnia ogółem /ha/</w:t>
            </w:r>
          </w:p>
        </w:tc>
        <w:tc>
          <w:tcPr>
            <w:tcW w:w="1134" w:type="dxa"/>
            <w:tcBorders>
              <w:bottom w:val="single" w:sz="4" w:space="0" w:color="auto"/>
            </w:tcBorders>
            <w:shd w:val="clear" w:color="000000" w:fill="FFFFFF"/>
            <w:vAlign w:val="center"/>
          </w:tcPr>
          <w:p w:rsidR="00F303BB" w:rsidRPr="00F303BB" w:rsidRDefault="00F303BB" w:rsidP="00F303BB">
            <w:pPr>
              <w:spacing w:line="240" w:lineRule="auto"/>
              <w:ind w:firstLine="0"/>
              <w:jc w:val="center"/>
              <w:rPr>
                <w:rFonts w:ascii="Verdana" w:hAnsi="Verdana" w:cs="Arial"/>
                <w:b/>
                <w:bCs/>
                <w:color w:val="000000"/>
                <w:sz w:val="14"/>
                <w:szCs w:val="14"/>
              </w:rPr>
            </w:pPr>
            <w:r w:rsidRPr="00F303BB">
              <w:rPr>
                <w:rFonts w:ascii="Verdana" w:hAnsi="Verdana" w:cs="Arial"/>
                <w:b/>
                <w:bCs/>
                <w:color w:val="000000"/>
                <w:sz w:val="14"/>
                <w:szCs w:val="14"/>
              </w:rPr>
              <w:t xml:space="preserve">Czynsz </w:t>
            </w:r>
            <w:r w:rsidRPr="00F303BB">
              <w:rPr>
                <w:rFonts w:ascii="Verdana" w:hAnsi="Verdana" w:cs="Arial"/>
                <w:b/>
                <w:bCs/>
                <w:color w:val="000000"/>
                <w:sz w:val="12"/>
                <w:szCs w:val="12"/>
              </w:rPr>
              <w:t>wywoławczy</w:t>
            </w:r>
            <w:r w:rsidRPr="00F303BB">
              <w:rPr>
                <w:rFonts w:ascii="Verdana" w:hAnsi="Verdana" w:cs="Arial"/>
                <w:b/>
                <w:bCs/>
                <w:color w:val="000000"/>
                <w:sz w:val="14"/>
                <w:szCs w:val="14"/>
              </w:rPr>
              <w:t xml:space="preserve"> /</w:t>
            </w:r>
            <w:proofErr w:type="spellStart"/>
            <w:r w:rsidRPr="00F303BB">
              <w:rPr>
                <w:rFonts w:ascii="Verdana" w:hAnsi="Verdana" w:cs="Arial"/>
                <w:b/>
                <w:bCs/>
                <w:color w:val="000000"/>
                <w:sz w:val="14"/>
                <w:szCs w:val="14"/>
              </w:rPr>
              <w:t>dt</w:t>
            </w:r>
            <w:proofErr w:type="spellEnd"/>
            <w:r w:rsidRPr="00F303BB">
              <w:rPr>
                <w:rFonts w:ascii="Verdana" w:hAnsi="Verdana" w:cs="Arial"/>
                <w:b/>
                <w:bCs/>
                <w:color w:val="000000"/>
                <w:sz w:val="14"/>
                <w:szCs w:val="14"/>
              </w:rPr>
              <w:t xml:space="preserve"> pszenicy/</w:t>
            </w:r>
          </w:p>
        </w:tc>
        <w:tc>
          <w:tcPr>
            <w:tcW w:w="1276" w:type="dxa"/>
            <w:tcBorders>
              <w:bottom w:val="single" w:sz="4" w:space="0" w:color="auto"/>
            </w:tcBorders>
            <w:shd w:val="clear" w:color="000000" w:fill="FFFFFF"/>
            <w:vAlign w:val="center"/>
          </w:tcPr>
          <w:p w:rsidR="00F303BB" w:rsidRDefault="00F303BB" w:rsidP="00F303BB">
            <w:pPr>
              <w:spacing w:line="240" w:lineRule="auto"/>
              <w:ind w:firstLine="0"/>
              <w:jc w:val="center"/>
              <w:rPr>
                <w:rFonts w:ascii="Verdana" w:hAnsi="Verdana" w:cs="Arial"/>
                <w:b/>
                <w:bCs/>
                <w:color w:val="000000"/>
                <w:sz w:val="14"/>
                <w:szCs w:val="14"/>
              </w:rPr>
            </w:pPr>
            <w:r w:rsidRPr="00F303BB">
              <w:rPr>
                <w:rFonts w:ascii="Verdana" w:hAnsi="Verdana" w:cs="Arial"/>
                <w:b/>
                <w:bCs/>
                <w:color w:val="000000"/>
                <w:sz w:val="14"/>
                <w:szCs w:val="14"/>
              </w:rPr>
              <w:t>Wadium</w:t>
            </w:r>
            <w:r w:rsidR="0014276F">
              <w:rPr>
                <w:rFonts w:ascii="Verdana" w:hAnsi="Verdana" w:cs="Arial"/>
                <w:b/>
                <w:bCs/>
                <w:color w:val="000000"/>
                <w:sz w:val="14"/>
                <w:szCs w:val="14"/>
              </w:rPr>
              <w:t xml:space="preserve"> </w:t>
            </w:r>
          </w:p>
          <w:p w:rsidR="0014276F" w:rsidRPr="00F303BB" w:rsidRDefault="0014276F" w:rsidP="00F303BB">
            <w:pPr>
              <w:spacing w:line="240" w:lineRule="auto"/>
              <w:ind w:firstLine="0"/>
              <w:jc w:val="center"/>
              <w:rPr>
                <w:rFonts w:ascii="Verdana" w:hAnsi="Verdana" w:cs="Arial"/>
                <w:b/>
                <w:bCs/>
                <w:color w:val="000000"/>
                <w:sz w:val="14"/>
                <w:szCs w:val="14"/>
              </w:rPr>
            </w:pPr>
            <w:r>
              <w:rPr>
                <w:rFonts w:ascii="Verdana" w:hAnsi="Verdana" w:cs="Arial"/>
                <w:b/>
                <w:bCs/>
                <w:color w:val="000000"/>
                <w:sz w:val="14"/>
                <w:szCs w:val="14"/>
              </w:rPr>
              <w:t>/w PLN</w:t>
            </w:r>
            <w:r w:rsidR="00032896">
              <w:rPr>
                <w:rFonts w:ascii="Verdana" w:hAnsi="Verdana" w:cs="Arial"/>
                <w:b/>
                <w:bCs/>
                <w:color w:val="000000"/>
                <w:sz w:val="14"/>
                <w:szCs w:val="14"/>
              </w:rPr>
              <w:t>/</w:t>
            </w:r>
          </w:p>
        </w:tc>
        <w:tc>
          <w:tcPr>
            <w:tcW w:w="992" w:type="dxa"/>
            <w:tcBorders>
              <w:bottom w:val="single" w:sz="4" w:space="0" w:color="auto"/>
            </w:tcBorders>
            <w:shd w:val="clear" w:color="000000" w:fill="FFFFFF"/>
            <w:vAlign w:val="center"/>
          </w:tcPr>
          <w:p w:rsidR="00F303BB" w:rsidRPr="00050852" w:rsidRDefault="00F303BB" w:rsidP="00F303BB">
            <w:pPr>
              <w:spacing w:line="240" w:lineRule="auto"/>
              <w:ind w:firstLine="0"/>
              <w:jc w:val="center"/>
              <w:rPr>
                <w:rFonts w:ascii="Verdana" w:hAnsi="Verdana" w:cs="Arial"/>
                <w:b/>
                <w:bCs/>
                <w:color w:val="000000"/>
                <w:sz w:val="16"/>
                <w:szCs w:val="18"/>
              </w:rPr>
            </w:pPr>
            <w:r w:rsidRPr="00F303BB">
              <w:rPr>
                <w:rFonts w:ascii="Verdana" w:hAnsi="Verdana" w:cs="Arial"/>
                <w:b/>
                <w:bCs/>
                <w:color w:val="000000"/>
                <w:sz w:val="12"/>
                <w:szCs w:val="12"/>
              </w:rPr>
              <w:t>Postąpienie/</w:t>
            </w:r>
            <w:proofErr w:type="spellStart"/>
            <w:r w:rsidR="0014276F">
              <w:rPr>
                <w:rFonts w:ascii="Verdana" w:hAnsi="Verdana" w:cs="Arial"/>
                <w:b/>
                <w:bCs/>
                <w:color w:val="000000"/>
                <w:sz w:val="12"/>
                <w:szCs w:val="12"/>
              </w:rPr>
              <w:t>dt</w:t>
            </w:r>
            <w:proofErr w:type="spellEnd"/>
            <w:r w:rsidR="0014276F">
              <w:rPr>
                <w:rFonts w:ascii="Verdana" w:hAnsi="Verdana" w:cs="Arial"/>
                <w:b/>
                <w:bCs/>
                <w:color w:val="000000"/>
                <w:sz w:val="12"/>
                <w:szCs w:val="12"/>
              </w:rPr>
              <w:t xml:space="preserve"> </w:t>
            </w:r>
            <w:r w:rsidRPr="00F303BB">
              <w:rPr>
                <w:rFonts w:ascii="Verdana" w:hAnsi="Verdana" w:cs="Arial"/>
                <w:b/>
                <w:bCs/>
                <w:color w:val="000000"/>
                <w:sz w:val="12"/>
                <w:szCs w:val="12"/>
              </w:rPr>
              <w:t>pszenicy</w:t>
            </w:r>
            <w:r w:rsidRPr="00050852">
              <w:rPr>
                <w:rFonts w:ascii="Verdana" w:hAnsi="Verdana" w:cs="Arial"/>
                <w:b/>
                <w:bCs/>
                <w:color w:val="000000"/>
                <w:sz w:val="16"/>
                <w:szCs w:val="18"/>
              </w:rPr>
              <w:t>/</w:t>
            </w:r>
          </w:p>
        </w:tc>
      </w:tr>
      <w:tr w:rsidR="00F303BB" w:rsidRPr="00DA3194" w:rsidTr="00F303BB">
        <w:trPr>
          <w:trHeight w:hRule="exact" w:val="2981"/>
          <w:jc w:val="center"/>
        </w:trPr>
        <w:tc>
          <w:tcPr>
            <w:tcW w:w="4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303BB" w:rsidRDefault="00D762E8" w:rsidP="00D762E8">
            <w:pPr>
              <w:spacing w:line="240" w:lineRule="auto"/>
              <w:ind w:firstLine="0"/>
              <w:rPr>
                <w:rFonts w:ascii="Verdana" w:hAnsi="Verdana" w:cs="Arial"/>
                <w:bCs/>
                <w:sz w:val="16"/>
                <w:szCs w:val="18"/>
              </w:rPr>
            </w:pPr>
            <w:r>
              <w:rPr>
                <w:rFonts w:ascii="Verdana" w:hAnsi="Verdana" w:cs="Arial"/>
                <w:bCs/>
                <w:sz w:val="16"/>
                <w:szCs w:val="18"/>
              </w:rPr>
              <w:t>1</w:t>
            </w:r>
            <w:r w:rsidR="004272E2">
              <w:rPr>
                <w:rFonts w:ascii="Verdana" w:hAnsi="Verdana" w:cs="Arial"/>
                <w:bCs/>
                <w:sz w:val="16"/>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303BB" w:rsidRPr="00F303BB" w:rsidRDefault="00F303BB" w:rsidP="00F303BB">
            <w:pPr>
              <w:spacing w:line="240" w:lineRule="auto"/>
              <w:ind w:firstLine="0"/>
              <w:jc w:val="center"/>
              <w:rPr>
                <w:rFonts w:ascii="Verdana" w:hAnsi="Verdana" w:cs="Arial"/>
                <w:b/>
                <w:bCs/>
                <w:sz w:val="14"/>
                <w:szCs w:val="14"/>
              </w:rPr>
            </w:pPr>
          </w:p>
          <w:p w:rsidR="00F303BB" w:rsidRPr="00F303BB" w:rsidRDefault="00F303BB" w:rsidP="00F303BB">
            <w:pPr>
              <w:spacing w:line="240" w:lineRule="auto"/>
              <w:ind w:firstLine="0"/>
              <w:jc w:val="center"/>
              <w:rPr>
                <w:rFonts w:ascii="Verdana" w:hAnsi="Verdana" w:cs="Arial"/>
                <w:b/>
                <w:bCs/>
                <w:sz w:val="14"/>
                <w:szCs w:val="14"/>
              </w:rPr>
            </w:pPr>
          </w:p>
          <w:p w:rsidR="00F303BB" w:rsidRPr="00F303BB" w:rsidRDefault="00F303BB" w:rsidP="00F303BB">
            <w:pPr>
              <w:spacing w:line="240" w:lineRule="auto"/>
              <w:ind w:firstLine="0"/>
              <w:jc w:val="center"/>
              <w:rPr>
                <w:rFonts w:ascii="Verdana" w:hAnsi="Verdana" w:cs="Arial"/>
                <w:b/>
                <w:bCs/>
                <w:sz w:val="14"/>
                <w:szCs w:val="14"/>
              </w:rPr>
            </w:pPr>
          </w:p>
          <w:p w:rsidR="00F303BB" w:rsidRPr="00F303BB" w:rsidRDefault="00F303BB" w:rsidP="00F303BB">
            <w:pPr>
              <w:spacing w:line="240" w:lineRule="auto"/>
              <w:ind w:firstLine="0"/>
              <w:jc w:val="center"/>
              <w:rPr>
                <w:rFonts w:ascii="Verdana" w:hAnsi="Verdana" w:cs="Arial"/>
                <w:b/>
                <w:bCs/>
                <w:sz w:val="14"/>
                <w:szCs w:val="14"/>
              </w:rPr>
            </w:pPr>
          </w:p>
          <w:p w:rsidR="00F303BB" w:rsidRPr="00F303BB" w:rsidRDefault="00F303BB" w:rsidP="00F303BB">
            <w:pPr>
              <w:spacing w:line="240" w:lineRule="auto"/>
              <w:ind w:firstLine="0"/>
              <w:jc w:val="center"/>
              <w:rPr>
                <w:rFonts w:ascii="Verdana" w:hAnsi="Verdana" w:cs="Arial"/>
                <w:b/>
                <w:bCs/>
                <w:sz w:val="14"/>
                <w:szCs w:val="14"/>
              </w:rPr>
            </w:pPr>
          </w:p>
          <w:p w:rsidR="00F303BB" w:rsidRPr="00F303BB" w:rsidRDefault="00F303BB" w:rsidP="00F303BB">
            <w:pPr>
              <w:spacing w:line="240" w:lineRule="auto"/>
              <w:ind w:firstLine="0"/>
              <w:jc w:val="center"/>
              <w:rPr>
                <w:rFonts w:ascii="Verdana" w:hAnsi="Verdana" w:cs="Arial"/>
                <w:b/>
                <w:bCs/>
                <w:sz w:val="14"/>
                <w:szCs w:val="14"/>
              </w:rPr>
            </w:pPr>
          </w:p>
          <w:p w:rsidR="00F303BB" w:rsidRPr="00F303BB" w:rsidRDefault="00F303BB" w:rsidP="00F303BB">
            <w:pPr>
              <w:spacing w:line="240" w:lineRule="auto"/>
              <w:ind w:firstLine="0"/>
              <w:jc w:val="center"/>
              <w:rPr>
                <w:rFonts w:ascii="Verdana" w:hAnsi="Verdana" w:cs="Arial"/>
                <w:b/>
                <w:bCs/>
                <w:sz w:val="14"/>
                <w:szCs w:val="14"/>
              </w:rPr>
            </w:pPr>
          </w:p>
          <w:p w:rsidR="00F303BB" w:rsidRPr="00F303BB" w:rsidRDefault="00F25369" w:rsidP="00F303BB">
            <w:pPr>
              <w:spacing w:line="240" w:lineRule="auto"/>
              <w:ind w:firstLine="0"/>
              <w:jc w:val="center"/>
              <w:rPr>
                <w:rFonts w:ascii="Verdana" w:hAnsi="Verdana" w:cs="Arial"/>
                <w:b/>
                <w:bCs/>
                <w:sz w:val="14"/>
                <w:szCs w:val="14"/>
              </w:rPr>
            </w:pPr>
            <w:r>
              <w:rPr>
                <w:rFonts w:ascii="Verdana" w:hAnsi="Verdana" w:cs="Arial"/>
                <w:b/>
                <w:bCs/>
                <w:sz w:val="14"/>
                <w:szCs w:val="14"/>
              </w:rPr>
              <w:t>Bogdanka</w:t>
            </w:r>
          </w:p>
          <w:p w:rsidR="00F303BB" w:rsidRPr="00F303BB" w:rsidRDefault="00F303BB" w:rsidP="00F303BB">
            <w:pPr>
              <w:rPr>
                <w:rFonts w:ascii="Verdana" w:hAnsi="Verdana" w:cs="Arial"/>
                <w:sz w:val="14"/>
                <w:szCs w:val="14"/>
              </w:rPr>
            </w:pPr>
          </w:p>
          <w:p w:rsidR="00F303BB" w:rsidRPr="00F303BB" w:rsidRDefault="00F303BB" w:rsidP="00F303BB">
            <w:pPr>
              <w:rPr>
                <w:rFonts w:ascii="Verdana" w:hAnsi="Verdana" w:cs="Arial"/>
                <w:sz w:val="14"/>
                <w:szCs w:val="14"/>
              </w:rPr>
            </w:pPr>
          </w:p>
          <w:p w:rsidR="00F303BB" w:rsidRPr="00F303BB" w:rsidRDefault="00F303BB" w:rsidP="00F303BB">
            <w:pPr>
              <w:rPr>
                <w:rFonts w:ascii="Verdana" w:hAnsi="Verdana" w:cs="Arial"/>
                <w:sz w:val="14"/>
                <w:szCs w:val="14"/>
              </w:rPr>
            </w:pPr>
          </w:p>
          <w:p w:rsidR="00F303BB" w:rsidRPr="00F303BB" w:rsidRDefault="00F303BB" w:rsidP="00F303BB">
            <w:pPr>
              <w:rPr>
                <w:rFonts w:ascii="Verdana" w:hAnsi="Verdana" w:cs="Arial"/>
                <w:sz w:val="14"/>
                <w:szCs w:val="14"/>
              </w:rPr>
            </w:pPr>
          </w:p>
          <w:p w:rsidR="00F303BB" w:rsidRPr="00F303BB" w:rsidRDefault="00F303BB" w:rsidP="00F303BB">
            <w:pPr>
              <w:rPr>
                <w:rFonts w:ascii="Verdana" w:hAnsi="Verdana" w:cs="Arial"/>
                <w:sz w:val="14"/>
                <w:szCs w:val="14"/>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F303BB" w:rsidRPr="00050852" w:rsidRDefault="00F25369" w:rsidP="00F303BB">
            <w:pPr>
              <w:spacing w:line="240" w:lineRule="auto"/>
              <w:ind w:firstLine="0"/>
              <w:jc w:val="center"/>
              <w:rPr>
                <w:rFonts w:ascii="Verdana" w:hAnsi="Verdana" w:cs="Arial"/>
                <w:b/>
                <w:bCs/>
                <w:sz w:val="16"/>
                <w:szCs w:val="18"/>
              </w:rPr>
            </w:pPr>
            <w:r>
              <w:rPr>
                <w:rFonts w:ascii="Verdana" w:hAnsi="Verdana" w:cs="Arial"/>
                <w:b/>
                <w:bCs/>
                <w:sz w:val="16"/>
                <w:szCs w:val="18"/>
              </w:rPr>
              <w:t>7/12, 7/13, 267/13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F303BB" w:rsidRPr="00F303BB" w:rsidRDefault="00F25369" w:rsidP="00F303BB">
            <w:pPr>
              <w:spacing w:line="240" w:lineRule="auto"/>
              <w:ind w:firstLine="0"/>
              <w:jc w:val="center"/>
              <w:rPr>
                <w:rFonts w:ascii="Verdana" w:hAnsi="Verdana" w:cs="Arial"/>
                <w:bCs/>
                <w:sz w:val="14"/>
                <w:szCs w:val="14"/>
              </w:rPr>
            </w:pPr>
            <w:r>
              <w:rPr>
                <w:rFonts w:ascii="Verdana" w:hAnsi="Verdana" w:cs="Arial"/>
                <w:bCs/>
                <w:sz w:val="14"/>
                <w:szCs w:val="14"/>
              </w:rPr>
              <w:t>LU1I/00140605/2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303BB" w:rsidRPr="00F303BB" w:rsidRDefault="00F25369" w:rsidP="00891A43">
            <w:pPr>
              <w:spacing w:line="240" w:lineRule="auto"/>
              <w:ind w:firstLine="0"/>
              <w:jc w:val="center"/>
              <w:rPr>
                <w:rFonts w:ascii="Verdana" w:hAnsi="Verdana" w:cs="Arial"/>
                <w:bCs/>
                <w:sz w:val="14"/>
                <w:szCs w:val="14"/>
              </w:rPr>
            </w:pPr>
            <w:r>
              <w:rPr>
                <w:rFonts w:ascii="Verdana" w:hAnsi="Verdana" w:cs="Arial"/>
                <w:bCs/>
                <w:sz w:val="14"/>
                <w:szCs w:val="14"/>
              </w:rPr>
              <w:t>RIIIb-2,8600 ha, RIVa-1,4200 ha, RIVb-0,9200 ha, ŁIV-0,9600 ha, W-0,0800 ha</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F303BB" w:rsidRPr="00050852" w:rsidRDefault="00F25369" w:rsidP="00F25369">
            <w:pPr>
              <w:spacing w:line="240" w:lineRule="auto"/>
              <w:ind w:firstLine="0"/>
              <w:jc w:val="center"/>
              <w:rPr>
                <w:rFonts w:ascii="Verdana" w:hAnsi="Verdana" w:cs="Arial"/>
                <w:b/>
                <w:bCs/>
                <w:sz w:val="16"/>
                <w:szCs w:val="18"/>
              </w:rPr>
            </w:pPr>
            <w:r>
              <w:rPr>
                <w:rFonts w:ascii="Verdana" w:hAnsi="Verdana" w:cs="Arial"/>
                <w:b/>
                <w:bCs/>
                <w:sz w:val="16"/>
                <w:szCs w:val="18"/>
              </w:rPr>
              <w:t>6,24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303BB" w:rsidRPr="00050852" w:rsidRDefault="00F25369" w:rsidP="00F25369">
            <w:pPr>
              <w:spacing w:line="240" w:lineRule="auto"/>
              <w:ind w:firstLine="0"/>
              <w:rPr>
                <w:rFonts w:ascii="Verdana" w:hAnsi="Verdana"/>
                <w:b/>
                <w:sz w:val="16"/>
                <w:szCs w:val="18"/>
              </w:rPr>
            </w:pPr>
            <w:r>
              <w:rPr>
                <w:rFonts w:ascii="Verdana" w:hAnsi="Verdana"/>
                <w:b/>
                <w:sz w:val="16"/>
                <w:szCs w:val="18"/>
              </w:rPr>
              <w:t xml:space="preserve">   36,20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F303BB" w:rsidRPr="00050852" w:rsidRDefault="00653DE0" w:rsidP="00891A43">
            <w:pPr>
              <w:spacing w:line="240" w:lineRule="auto"/>
              <w:ind w:firstLine="0"/>
              <w:jc w:val="center"/>
              <w:rPr>
                <w:rFonts w:ascii="Verdana" w:hAnsi="Verdana"/>
                <w:b/>
                <w:sz w:val="16"/>
                <w:szCs w:val="18"/>
              </w:rPr>
            </w:pPr>
            <w:r>
              <w:rPr>
                <w:rFonts w:ascii="Verdana" w:hAnsi="Verdana"/>
                <w:b/>
                <w:sz w:val="16"/>
                <w:szCs w:val="18"/>
              </w:rPr>
              <w:t>5.000,00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303BB" w:rsidRPr="00050852" w:rsidRDefault="00F25369" w:rsidP="00891A43">
            <w:pPr>
              <w:spacing w:line="240" w:lineRule="auto"/>
              <w:ind w:firstLine="0"/>
              <w:jc w:val="center"/>
              <w:rPr>
                <w:rFonts w:ascii="Verdana" w:hAnsi="Verdana"/>
                <w:b/>
                <w:sz w:val="16"/>
                <w:szCs w:val="18"/>
              </w:rPr>
            </w:pPr>
            <w:r>
              <w:rPr>
                <w:rFonts w:ascii="Verdana" w:hAnsi="Verdana"/>
                <w:b/>
                <w:sz w:val="16"/>
                <w:szCs w:val="18"/>
              </w:rPr>
              <w:t>1</w:t>
            </w:r>
          </w:p>
        </w:tc>
      </w:tr>
    </w:tbl>
    <w:p w:rsidR="008C5B9B" w:rsidRPr="00DA3194" w:rsidRDefault="008C5B9B" w:rsidP="008C5B9B">
      <w:pPr>
        <w:spacing w:line="276" w:lineRule="auto"/>
        <w:ind w:firstLine="0"/>
        <w:rPr>
          <w:rFonts w:ascii="Verdana" w:hAnsi="Verdana" w:cs="Arial"/>
          <w:sz w:val="18"/>
          <w:szCs w:val="18"/>
        </w:rPr>
      </w:pPr>
    </w:p>
    <w:p w:rsidR="00725BC5" w:rsidRDefault="00725BC5" w:rsidP="00975AD1">
      <w:pPr>
        <w:autoSpaceDE w:val="0"/>
        <w:autoSpaceDN w:val="0"/>
        <w:adjustRightInd w:val="0"/>
        <w:spacing w:line="240" w:lineRule="auto"/>
        <w:ind w:firstLine="0"/>
        <w:jc w:val="both"/>
        <w:rPr>
          <w:rFonts w:ascii="Verdana" w:hAnsi="Verdana"/>
          <w:b/>
          <w:sz w:val="16"/>
          <w:szCs w:val="16"/>
          <w:u w:val="single"/>
        </w:rPr>
      </w:pPr>
    </w:p>
    <w:p w:rsidR="00E6326C" w:rsidRPr="009258AA" w:rsidRDefault="003A4BF3" w:rsidP="001C28F9">
      <w:pPr>
        <w:autoSpaceDE w:val="0"/>
        <w:autoSpaceDN w:val="0"/>
        <w:adjustRightInd w:val="0"/>
        <w:spacing w:line="240" w:lineRule="auto"/>
        <w:ind w:firstLine="0"/>
        <w:jc w:val="both"/>
        <w:rPr>
          <w:rFonts w:ascii="Verdana" w:hAnsi="Verdana" w:cs="FuturaMdPL-Regular"/>
          <w:b/>
          <w:sz w:val="16"/>
          <w:szCs w:val="16"/>
          <w:u w:val="single"/>
        </w:rPr>
      </w:pPr>
      <w:r>
        <w:rPr>
          <w:rFonts w:ascii="Verdana" w:hAnsi="Verdana" w:cs="FuturaMdPL-Regular"/>
          <w:b/>
          <w:sz w:val="16"/>
          <w:szCs w:val="16"/>
          <w:u w:val="single"/>
        </w:rPr>
        <w:t>I</w:t>
      </w:r>
      <w:r w:rsidR="007D3C4C">
        <w:rPr>
          <w:rFonts w:ascii="Verdana" w:hAnsi="Verdana" w:cs="FuturaMdPL-Regular"/>
          <w:b/>
          <w:sz w:val="16"/>
          <w:szCs w:val="16"/>
          <w:u w:val="single"/>
        </w:rPr>
        <w:t>I</w:t>
      </w:r>
      <w:r>
        <w:rPr>
          <w:rFonts w:ascii="Verdana" w:hAnsi="Verdana" w:cs="FuturaMdPL-Regular"/>
          <w:b/>
          <w:sz w:val="16"/>
          <w:szCs w:val="16"/>
          <w:u w:val="single"/>
        </w:rPr>
        <w:t xml:space="preserve">. </w:t>
      </w:r>
      <w:r w:rsidR="00E6326C" w:rsidRPr="009258AA">
        <w:rPr>
          <w:rFonts w:ascii="Verdana" w:hAnsi="Verdana" w:cs="FuturaMdPL-Regular"/>
          <w:b/>
          <w:sz w:val="16"/>
          <w:szCs w:val="16"/>
          <w:u w:val="single"/>
        </w:rPr>
        <w:t>TERMIN I MIEJSCE PRZETARGU:</w:t>
      </w:r>
    </w:p>
    <w:p w:rsidR="00E6326C" w:rsidRPr="009258AA" w:rsidRDefault="00E6326C" w:rsidP="00E6326C">
      <w:pPr>
        <w:autoSpaceDE w:val="0"/>
        <w:autoSpaceDN w:val="0"/>
        <w:adjustRightInd w:val="0"/>
        <w:spacing w:line="240" w:lineRule="auto"/>
        <w:jc w:val="both"/>
        <w:rPr>
          <w:rFonts w:ascii="Verdana" w:hAnsi="Verdana" w:cs="FuturaMdPL-Regular"/>
          <w:sz w:val="16"/>
          <w:szCs w:val="16"/>
        </w:rPr>
      </w:pPr>
    </w:p>
    <w:p w:rsidR="00E6326C" w:rsidRDefault="00E6326C" w:rsidP="00E6326C">
      <w:pPr>
        <w:shd w:val="clear" w:color="auto" w:fill="D9D9D9"/>
        <w:spacing w:line="240" w:lineRule="auto"/>
        <w:jc w:val="center"/>
        <w:rPr>
          <w:rFonts w:ascii="Verdana" w:hAnsi="Verdana" w:cs="FuturaMdPL-Regular"/>
          <w:b/>
          <w:smallCaps/>
          <w:sz w:val="20"/>
          <w:szCs w:val="16"/>
        </w:rPr>
      </w:pPr>
      <w:r w:rsidRPr="003F0F82">
        <w:rPr>
          <w:rFonts w:ascii="Verdana" w:hAnsi="Verdana" w:cs="FuturaMdPL-Regular"/>
          <w:b/>
          <w:smallCaps/>
          <w:sz w:val="20"/>
          <w:szCs w:val="16"/>
        </w:rPr>
        <w:t xml:space="preserve">Przetarg ograniczony na </w:t>
      </w:r>
      <w:r>
        <w:rPr>
          <w:rFonts w:ascii="Verdana" w:hAnsi="Verdana" w:cs="FuturaMdPL-Regular"/>
          <w:b/>
          <w:smallCaps/>
          <w:sz w:val="20"/>
          <w:szCs w:val="16"/>
        </w:rPr>
        <w:t xml:space="preserve">dzierżawę </w:t>
      </w:r>
      <w:r w:rsidRPr="003F0F82">
        <w:rPr>
          <w:rFonts w:ascii="Verdana" w:hAnsi="Verdana" w:cs="FuturaMdPL-Regular"/>
          <w:b/>
          <w:smallCaps/>
          <w:sz w:val="20"/>
          <w:szCs w:val="16"/>
        </w:rPr>
        <w:t xml:space="preserve">ww. nieruchomości odbędzie się </w:t>
      </w:r>
    </w:p>
    <w:p w:rsidR="00287FDD" w:rsidRPr="00287FDD" w:rsidRDefault="00E6326C" w:rsidP="00287FDD">
      <w:pPr>
        <w:autoSpaceDE w:val="0"/>
        <w:autoSpaceDN w:val="0"/>
        <w:adjustRightInd w:val="0"/>
        <w:spacing w:after="120"/>
        <w:jc w:val="center"/>
        <w:rPr>
          <w:rFonts w:ascii="Verdana" w:hAnsi="Verdana" w:cs="FuturaMdPL-Regular"/>
          <w:b/>
          <w:smallCaps/>
          <w:sz w:val="18"/>
          <w:szCs w:val="18"/>
        </w:rPr>
      </w:pPr>
      <w:r w:rsidRPr="00F821F6">
        <w:rPr>
          <w:rFonts w:ascii="Verdana" w:hAnsi="Verdana" w:cs="FuturaMdPL-Regular"/>
          <w:b/>
          <w:smallCaps/>
          <w:color w:val="538135" w:themeColor="accent6" w:themeShade="BF"/>
          <w:sz w:val="20"/>
          <w:szCs w:val="16"/>
        </w:rPr>
        <w:t>w dni</w:t>
      </w:r>
      <w:r w:rsidR="00537693">
        <w:rPr>
          <w:rFonts w:ascii="Verdana" w:hAnsi="Verdana" w:cs="FuturaMdPL-Regular"/>
          <w:b/>
          <w:smallCaps/>
          <w:color w:val="538135" w:themeColor="accent6" w:themeShade="BF"/>
          <w:sz w:val="20"/>
          <w:szCs w:val="16"/>
        </w:rPr>
        <w:t xml:space="preserve">u </w:t>
      </w:r>
      <w:r w:rsidR="0077611B">
        <w:rPr>
          <w:rFonts w:ascii="Verdana" w:hAnsi="Verdana" w:cs="FuturaMdPL-Regular"/>
          <w:b/>
          <w:smallCaps/>
          <w:color w:val="538135" w:themeColor="accent6" w:themeShade="BF"/>
          <w:sz w:val="20"/>
          <w:szCs w:val="16"/>
        </w:rPr>
        <w:t>05</w:t>
      </w:r>
      <w:r w:rsidR="00F37431">
        <w:rPr>
          <w:rFonts w:ascii="Verdana" w:hAnsi="Verdana" w:cs="FuturaMdPL-Regular"/>
          <w:b/>
          <w:smallCaps/>
          <w:color w:val="538135" w:themeColor="accent6" w:themeShade="BF"/>
          <w:sz w:val="20"/>
          <w:szCs w:val="16"/>
        </w:rPr>
        <w:t xml:space="preserve"> </w:t>
      </w:r>
      <w:r w:rsidR="00107F9A">
        <w:rPr>
          <w:rFonts w:ascii="Verdana" w:hAnsi="Verdana" w:cs="FuturaMdPL-Regular"/>
          <w:b/>
          <w:smallCaps/>
          <w:color w:val="538135" w:themeColor="accent6" w:themeShade="BF"/>
          <w:sz w:val="20"/>
          <w:szCs w:val="16"/>
        </w:rPr>
        <w:t>maja</w:t>
      </w:r>
      <w:r w:rsidR="009863A7">
        <w:rPr>
          <w:rFonts w:ascii="Verdana" w:hAnsi="Verdana" w:cs="FuturaMdPL-Regular"/>
          <w:b/>
          <w:smallCaps/>
          <w:color w:val="538135" w:themeColor="accent6" w:themeShade="BF"/>
          <w:sz w:val="20"/>
          <w:szCs w:val="16"/>
        </w:rPr>
        <w:t xml:space="preserve"> 2023</w:t>
      </w:r>
      <w:r w:rsidR="00D53802">
        <w:rPr>
          <w:rFonts w:ascii="Verdana" w:hAnsi="Verdana" w:cs="FuturaMdPL-Regular"/>
          <w:b/>
          <w:smallCaps/>
          <w:color w:val="538135" w:themeColor="accent6" w:themeShade="BF"/>
          <w:sz w:val="20"/>
          <w:szCs w:val="16"/>
        </w:rPr>
        <w:t xml:space="preserve"> r. o godz. 10</w:t>
      </w:r>
      <w:r w:rsidR="00E80EC9" w:rsidRPr="00F821F6">
        <w:rPr>
          <w:rFonts w:ascii="Verdana" w:hAnsi="Verdana" w:cs="FuturaMdPL-Regular"/>
          <w:b/>
          <w:smallCaps/>
          <w:color w:val="538135" w:themeColor="accent6" w:themeShade="BF"/>
          <w:sz w:val="20"/>
          <w:szCs w:val="16"/>
        </w:rPr>
        <w:t>.0</w:t>
      </w:r>
      <w:r w:rsidR="0001278E" w:rsidRPr="00F821F6">
        <w:rPr>
          <w:rFonts w:ascii="Verdana" w:hAnsi="Verdana" w:cs="FuturaMdPL-Regular"/>
          <w:b/>
          <w:smallCaps/>
          <w:color w:val="538135" w:themeColor="accent6" w:themeShade="BF"/>
          <w:sz w:val="20"/>
          <w:szCs w:val="16"/>
        </w:rPr>
        <w:t>0</w:t>
      </w:r>
      <w:r w:rsidRPr="00F821F6">
        <w:rPr>
          <w:rFonts w:ascii="Verdana" w:hAnsi="Verdana" w:cs="FuturaMdPL-Regular"/>
          <w:b/>
          <w:smallCaps/>
          <w:color w:val="538135" w:themeColor="accent6" w:themeShade="BF"/>
          <w:sz w:val="20"/>
          <w:szCs w:val="16"/>
        </w:rPr>
        <w:br/>
      </w:r>
      <w:r w:rsidRPr="00986254">
        <w:rPr>
          <w:rFonts w:ascii="Verdana" w:hAnsi="Verdana" w:cs="FuturaMdPL-Regular"/>
          <w:b/>
          <w:smallCaps/>
          <w:color w:val="538135" w:themeColor="accent6" w:themeShade="BF"/>
          <w:sz w:val="18"/>
          <w:szCs w:val="18"/>
        </w:rPr>
        <w:t xml:space="preserve"> </w:t>
      </w:r>
      <w:r w:rsidR="00544E17">
        <w:rPr>
          <w:rFonts w:ascii="Verdana" w:hAnsi="Verdana" w:cs="FuturaMdPL-Regular"/>
          <w:b/>
          <w:smallCaps/>
          <w:color w:val="538135" w:themeColor="accent6" w:themeShade="BF"/>
          <w:sz w:val="18"/>
          <w:szCs w:val="18"/>
        </w:rPr>
        <w:t>W</w:t>
      </w:r>
      <w:r w:rsidR="00287FDD" w:rsidRPr="00986254">
        <w:rPr>
          <w:rFonts w:ascii="Verdana" w:hAnsi="Verdana" w:cs="FuturaMdPL-Regular"/>
          <w:b/>
          <w:smallCaps/>
          <w:color w:val="538135" w:themeColor="accent6" w:themeShade="BF"/>
          <w:sz w:val="18"/>
          <w:szCs w:val="18"/>
        </w:rPr>
        <w:t xml:space="preserve"> </w:t>
      </w:r>
      <w:r w:rsidR="00544E17">
        <w:rPr>
          <w:rFonts w:ascii="Verdana" w:hAnsi="Verdana" w:cs="FuturaMdPL-Regular"/>
          <w:b/>
          <w:smallCaps/>
          <w:color w:val="538135" w:themeColor="accent6" w:themeShade="BF"/>
          <w:sz w:val="18"/>
          <w:szCs w:val="18"/>
        </w:rPr>
        <w:t>S</w:t>
      </w:r>
      <w:r w:rsidR="0001278E" w:rsidRPr="00986254">
        <w:rPr>
          <w:rFonts w:ascii="Verdana" w:hAnsi="Verdana" w:cs="FuturaMdPL-Regular"/>
          <w:b/>
          <w:smallCaps/>
          <w:color w:val="538135" w:themeColor="accent6" w:themeShade="BF"/>
          <w:sz w:val="18"/>
          <w:szCs w:val="18"/>
        </w:rPr>
        <w:t>iedz</w:t>
      </w:r>
      <w:r w:rsidR="002F05AB">
        <w:rPr>
          <w:rFonts w:ascii="Verdana" w:hAnsi="Verdana" w:cs="FuturaMdPL-Regular"/>
          <w:b/>
          <w:smallCaps/>
          <w:color w:val="538135" w:themeColor="accent6" w:themeShade="BF"/>
          <w:sz w:val="18"/>
          <w:szCs w:val="18"/>
        </w:rPr>
        <w:t xml:space="preserve">ibie </w:t>
      </w:r>
      <w:r w:rsidR="00544E17">
        <w:rPr>
          <w:rFonts w:ascii="Verdana" w:hAnsi="Verdana" w:cs="FuturaMdPL-Regular"/>
          <w:b/>
          <w:smallCaps/>
          <w:color w:val="538135" w:themeColor="accent6" w:themeShade="BF"/>
          <w:sz w:val="18"/>
          <w:szCs w:val="18"/>
        </w:rPr>
        <w:t>Krajowego Ośrodka Wsparcia Rolnictwa OT w Lublinie, Przy Ul. Witolda Chodźki 10A, 20-093 Lublin</w:t>
      </w:r>
    </w:p>
    <w:p w:rsidR="00E05C7E" w:rsidRPr="00287FDD" w:rsidRDefault="00287FDD" w:rsidP="00287FDD">
      <w:pPr>
        <w:shd w:val="clear" w:color="auto" w:fill="D9D9D9"/>
        <w:spacing w:line="240" w:lineRule="auto"/>
        <w:jc w:val="center"/>
        <w:rPr>
          <w:rFonts w:ascii="Verdana" w:hAnsi="Verdana" w:cs="FuturaMdPL-Regular"/>
          <w:b/>
          <w:sz w:val="18"/>
          <w:szCs w:val="18"/>
          <w:u w:val="single"/>
        </w:rPr>
      </w:pPr>
      <w:r w:rsidRPr="00287FDD">
        <w:rPr>
          <w:rFonts w:ascii="Verdana" w:hAnsi="Verdana" w:cs="FuturaMdPL-Regular"/>
          <w:b/>
          <w:smallCaps/>
          <w:sz w:val="18"/>
          <w:szCs w:val="18"/>
        </w:rPr>
        <w:t xml:space="preserve"> </w:t>
      </w:r>
      <w:r w:rsidRPr="00287FDD">
        <w:rPr>
          <w:rFonts w:ascii="Verdana" w:hAnsi="Verdana"/>
          <w:b/>
          <w:i/>
          <w:sz w:val="18"/>
          <w:szCs w:val="18"/>
        </w:rPr>
        <w:t>lub może zostać przeprowadzony przy użyciu środków komunikacji elektronicznej z wykorzystaniem aplikacji Zoom</w:t>
      </w:r>
    </w:p>
    <w:p w:rsidR="00287FDD" w:rsidRDefault="00287FDD" w:rsidP="00E05C7E">
      <w:pPr>
        <w:autoSpaceDE w:val="0"/>
        <w:autoSpaceDN w:val="0"/>
        <w:adjustRightInd w:val="0"/>
        <w:spacing w:line="240" w:lineRule="auto"/>
        <w:jc w:val="both"/>
        <w:rPr>
          <w:rFonts w:ascii="Verdana" w:hAnsi="Verdana" w:cs="FuturaMdPL-Regular"/>
          <w:b/>
          <w:sz w:val="16"/>
          <w:szCs w:val="16"/>
          <w:u w:val="single"/>
        </w:rPr>
      </w:pPr>
    </w:p>
    <w:p w:rsidR="00287FDD" w:rsidRDefault="00287FDD" w:rsidP="00E05C7E">
      <w:pPr>
        <w:autoSpaceDE w:val="0"/>
        <w:autoSpaceDN w:val="0"/>
        <w:adjustRightInd w:val="0"/>
        <w:spacing w:line="240" w:lineRule="auto"/>
        <w:jc w:val="both"/>
        <w:rPr>
          <w:rFonts w:ascii="Verdana" w:hAnsi="Verdana" w:cs="FuturaMdPL-Regular"/>
          <w:b/>
          <w:sz w:val="16"/>
          <w:szCs w:val="16"/>
          <w:u w:val="single"/>
        </w:rPr>
      </w:pPr>
    </w:p>
    <w:p w:rsidR="003A4BF3" w:rsidRPr="003A4BF3" w:rsidRDefault="003A4BF3" w:rsidP="003A4BF3">
      <w:pPr>
        <w:spacing w:line="276" w:lineRule="auto"/>
        <w:ind w:firstLine="0"/>
        <w:rPr>
          <w:rFonts w:ascii="Verdana" w:hAnsi="Verdana" w:cs="Arial"/>
          <w:b/>
          <w:sz w:val="16"/>
          <w:szCs w:val="16"/>
          <w:u w:val="single"/>
        </w:rPr>
      </w:pPr>
      <w:r>
        <w:rPr>
          <w:rFonts w:ascii="Verdana" w:hAnsi="Verdana" w:cs="Arial"/>
          <w:b/>
          <w:sz w:val="16"/>
          <w:szCs w:val="16"/>
          <w:u w:val="single"/>
        </w:rPr>
        <w:t xml:space="preserve">III. </w:t>
      </w:r>
      <w:r w:rsidRPr="003A4BF3">
        <w:rPr>
          <w:rFonts w:ascii="Verdana" w:hAnsi="Verdana" w:cs="Arial"/>
          <w:b/>
          <w:sz w:val="16"/>
          <w:szCs w:val="16"/>
          <w:u w:val="single"/>
        </w:rPr>
        <w:t>UWAGI I OGRANICZENIA:</w:t>
      </w:r>
    </w:p>
    <w:p w:rsidR="003A4BF3" w:rsidRDefault="003A4BF3" w:rsidP="003A4BF3">
      <w:pPr>
        <w:spacing w:line="276" w:lineRule="auto"/>
        <w:ind w:firstLine="0"/>
        <w:rPr>
          <w:rFonts w:ascii="Verdana" w:hAnsi="Verdana" w:cs="Arial"/>
          <w:sz w:val="16"/>
          <w:szCs w:val="16"/>
        </w:rPr>
      </w:pPr>
    </w:p>
    <w:p w:rsidR="003A4BF3" w:rsidRPr="003A4BF3" w:rsidRDefault="003A4BF3" w:rsidP="003A4BF3">
      <w:pPr>
        <w:spacing w:line="276" w:lineRule="auto"/>
        <w:ind w:firstLine="0"/>
        <w:rPr>
          <w:rFonts w:ascii="Verdana" w:hAnsi="Verdana" w:cs="Arial"/>
          <w:sz w:val="16"/>
          <w:szCs w:val="16"/>
        </w:rPr>
      </w:pPr>
      <w:r w:rsidRPr="003A4BF3">
        <w:rPr>
          <w:rFonts w:ascii="Verdana" w:hAnsi="Verdana" w:cs="Arial"/>
          <w:sz w:val="16"/>
          <w:szCs w:val="16"/>
        </w:rPr>
        <w:t>Dojazd</w:t>
      </w:r>
      <w:r w:rsidR="00F25369">
        <w:rPr>
          <w:rFonts w:ascii="Verdana" w:hAnsi="Verdana" w:cs="Arial"/>
          <w:sz w:val="16"/>
          <w:szCs w:val="16"/>
        </w:rPr>
        <w:t xml:space="preserve"> do działek</w:t>
      </w:r>
      <w:r w:rsidRPr="003A4BF3">
        <w:rPr>
          <w:rFonts w:ascii="Verdana" w:hAnsi="Verdana" w:cs="Arial"/>
          <w:sz w:val="16"/>
          <w:szCs w:val="16"/>
        </w:rPr>
        <w:t xml:space="preserve"> odbywa się gruntami należącymi do Skarbu Państwa</w:t>
      </w:r>
    </w:p>
    <w:p w:rsidR="003A4BF3" w:rsidRPr="003A4BF3" w:rsidRDefault="003A4BF3" w:rsidP="003A4BF3">
      <w:pPr>
        <w:autoSpaceDE w:val="0"/>
        <w:autoSpaceDN w:val="0"/>
        <w:adjustRightInd w:val="0"/>
        <w:spacing w:line="240" w:lineRule="auto"/>
        <w:ind w:left="720" w:firstLine="0"/>
        <w:jc w:val="both"/>
        <w:rPr>
          <w:rFonts w:ascii="Verdana" w:hAnsi="Verdana" w:cs="FuturaMdPL-Regular"/>
          <w:sz w:val="16"/>
          <w:szCs w:val="16"/>
        </w:rPr>
      </w:pPr>
    </w:p>
    <w:p w:rsidR="00340469" w:rsidRPr="00AE53FD" w:rsidRDefault="00340469" w:rsidP="00340469">
      <w:pPr>
        <w:autoSpaceDE w:val="0"/>
        <w:autoSpaceDN w:val="0"/>
        <w:adjustRightInd w:val="0"/>
        <w:spacing w:line="240" w:lineRule="auto"/>
        <w:ind w:firstLine="0"/>
        <w:rPr>
          <w:rFonts w:ascii="Verdana" w:hAnsi="Verdana"/>
          <w:b/>
          <w:sz w:val="16"/>
          <w:szCs w:val="16"/>
          <w:u w:val="single"/>
        </w:rPr>
      </w:pPr>
      <w:r>
        <w:rPr>
          <w:rFonts w:ascii="Verdana" w:hAnsi="Verdana"/>
          <w:b/>
          <w:sz w:val="16"/>
          <w:szCs w:val="16"/>
          <w:u w:val="single"/>
        </w:rPr>
        <w:t xml:space="preserve">IV. </w:t>
      </w:r>
      <w:r w:rsidRPr="00AE53FD">
        <w:rPr>
          <w:rFonts w:ascii="Verdana" w:hAnsi="Verdana"/>
          <w:b/>
          <w:sz w:val="16"/>
          <w:szCs w:val="16"/>
          <w:u w:val="single"/>
        </w:rPr>
        <w:t>PRZEZNACZENIE NIERUCHOMOŚCI WG. DOKUMENTACJI PLANISTYCZNEJ GMINY:</w:t>
      </w:r>
    </w:p>
    <w:p w:rsidR="00340469" w:rsidRDefault="00340469" w:rsidP="00340469">
      <w:pPr>
        <w:spacing w:line="276" w:lineRule="auto"/>
        <w:ind w:firstLine="0"/>
        <w:rPr>
          <w:rFonts w:ascii="Verdana" w:hAnsi="Verdana" w:cs="Arial"/>
          <w:color w:val="000000" w:themeColor="text1"/>
          <w:sz w:val="16"/>
          <w:szCs w:val="18"/>
        </w:rPr>
      </w:pPr>
    </w:p>
    <w:p w:rsidR="00F37431" w:rsidRDefault="00940B94" w:rsidP="00940B94">
      <w:pPr>
        <w:spacing w:line="276" w:lineRule="auto"/>
        <w:ind w:firstLine="0"/>
        <w:rPr>
          <w:rFonts w:ascii="Verdana" w:hAnsi="Verdana" w:cs="Arial"/>
          <w:color w:val="000000" w:themeColor="text1"/>
          <w:sz w:val="16"/>
          <w:szCs w:val="18"/>
        </w:rPr>
      </w:pPr>
      <w:r>
        <w:rPr>
          <w:rFonts w:ascii="Verdana" w:hAnsi="Verdana" w:cs="Arial"/>
          <w:color w:val="000000" w:themeColor="text1"/>
          <w:sz w:val="16"/>
          <w:szCs w:val="18"/>
        </w:rPr>
        <w:t xml:space="preserve">Zgodnie z miejscowym planem zagospodarowania przestrzennego gminy Puchaczów zatwierdzonym uchwałą Rady Gminy Puchaczów nr IV/30/02 z dnia 30.12.2002 r. i ogłoszonym w Dzienniku Urzędowym Województwa Lubelskiego Nr 13 poz. 788 z </w:t>
      </w:r>
      <w:r>
        <w:rPr>
          <w:rFonts w:ascii="Verdana" w:hAnsi="Verdana" w:cs="Arial"/>
          <w:color w:val="000000" w:themeColor="text1"/>
          <w:sz w:val="16"/>
          <w:szCs w:val="18"/>
        </w:rPr>
        <w:lastRenderedPageBreak/>
        <w:t>dnia 05.02.2003 r. miejscowym planem zagospodarowania przestrzennego Gminy Puchaczów zatwierdzonym uchwałą Rady Gminy Puchaczów Nr XXVIII/176/17 z dnia 25.01.2017 r. i ogłoszonym w Dzienniku Urzędowym Województwa Lubelskiego poz. 1156 z dnia 22.03.2017 r.</w:t>
      </w:r>
    </w:p>
    <w:p w:rsidR="00F37431" w:rsidRDefault="00F37431" w:rsidP="00F37431">
      <w:pPr>
        <w:pStyle w:val="Akapitzlist"/>
        <w:numPr>
          <w:ilvl w:val="0"/>
          <w:numId w:val="24"/>
        </w:numPr>
        <w:spacing w:line="276" w:lineRule="auto"/>
        <w:rPr>
          <w:rFonts w:ascii="Verdana" w:hAnsi="Verdana" w:cs="Arial"/>
          <w:color w:val="000000" w:themeColor="text1"/>
          <w:sz w:val="16"/>
          <w:szCs w:val="18"/>
        </w:rPr>
      </w:pPr>
      <w:r w:rsidRPr="003C25BD">
        <w:rPr>
          <w:rFonts w:ascii="Verdana" w:hAnsi="Verdana" w:cs="Arial"/>
          <w:color w:val="000000" w:themeColor="text1"/>
          <w:sz w:val="16"/>
          <w:szCs w:val="18"/>
        </w:rPr>
        <w:t xml:space="preserve">działka nr </w:t>
      </w:r>
      <w:r w:rsidRPr="00F241C5">
        <w:rPr>
          <w:rFonts w:ascii="Verdana" w:hAnsi="Verdana" w:cs="Arial"/>
          <w:b/>
          <w:color w:val="000000" w:themeColor="text1"/>
          <w:sz w:val="16"/>
          <w:szCs w:val="18"/>
        </w:rPr>
        <w:t>7/12</w:t>
      </w:r>
      <w:r w:rsidRPr="003C25BD">
        <w:rPr>
          <w:rFonts w:ascii="Verdana" w:hAnsi="Verdana" w:cs="Arial"/>
          <w:color w:val="000000" w:themeColor="text1"/>
          <w:sz w:val="16"/>
          <w:szCs w:val="18"/>
        </w:rPr>
        <w:t xml:space="preserve"> położo</w:t>
      </w:r>
      <w:r>
        <w:rPr>
          <w:rFonts w:ascii="Verdana" w:hAnsi="Verdana" w:cs="Arial"/>
          <w:color w:val="000000" w:themeColor="text1"/>
          <w:sz w:val="16"/>
          <w:szCs w:val="18"/>
        </w:rPr>
        <w:t xml:space="preserve">na jest w obszarze o symbolu </w:t>
      </w:r>
      <w:proofErr w:type="spellStart"/>
      <w:r>
        <w:rPr>
          <w:rFonts w:ascii="Verdana" w:hAnsi="Verdana" w:cs="Arial"/>
          <w:color w:val="000000" w:themeColor="text1"/>
          <w:sz w:val="16"/>
          <w:szCs w:val="18"/>
        </w:rPr>
        <w:t>PPw</w:t>
      </w:r>
      <w:proofErr w:type="spellEnd"/>
      <w:r>
        <w:rPr>
          <w:rFonts w:ascii="Verdana" w:hAnsi="Verdana" w:cs="Arial"/>
          <w:color w:val="000000" w:themeColor="text1"/>
          <w:sz w:val="16"/>
          <w:szCs w:val="18"/>
        </w:rPr>
        <w:t xml:space="preserve"> (tereny działalności produkcyjnej  - z podstawowym przeznaczeniem gruntów terenów pod zakłady przemysłowe i urządzenia produkcji budowlanej, tereny działalności produkcyjnej o wysokiej i średniej intensywności zagospodarowania); terenie W – teren wód otwartych - z podstawowym przeznaczeniem terenów pod zbiorniki wód otwartych i cieki wodne wraz z obszarami wpływu tych zbiorników oznaczonymi jako strefy podtapiania; granicach</w:t>
      </w:r>
      <w:r w:rsidRPr="003C25BD">
        <w:rPr>
          <w:rFonts w:ascii="Verdana" w:hAnsi="Verdana" w:cs="Arial"/>
          <w:color w:val="000000" w:themeColor="text1"/>
          <w:sz w:val="16"/>
          <w:szCs w:val="18"/>
        </w:rPr>
        <w:t xml:space="preserve"> prognozowanych za</w:t>
      </w:r>
      <w:r>
        <w:rPr>
          <w:rFonts w:ascii="Verdana" w:hAnsi="Verdana" w:cs="Arial"/>
          <w:color w:val="000000" w:themeColor="text1"/>
          <w:sz w:val="16"/>
          <w:szCs w:val="18"/>
        </w:rPr>
        <w:t>lewisk – I etap, terenie szkód</w:t>
      </w:r>
      <w:r w:rsidRPr="003C25BD">
        <w:rPr>
          <w:rFonts w:ascii="Verdana" w:hAnsi="Verdana" w:cs="Arial"/>
          <w:color w:val="000000" w:themeColor="text1"/>
          <w:sz w:val="16"/>
          <w:szCs w:val="18"/>
        </w:rPr>
        <w:t xml:space="preserve"> górniczych;</w:t>
      </w:r>
      <w:r>
        <w:rPr>
          <w:rFonts w:ascii="Verdana" w:hAnsi="Verdana" w:cs="Arial"/>
          <w:color w:val="000000" w:themeColor="text1"/>
          <w:sz w:val="16"/>
          <w:szCs w:val="18"/>
        </w:rPr>
        <w:t xml:space="preserve"> działka nie jest objęta programem rewitalizacji;</w:t>
      </w:r>
    </w:p>
    <w:p w:rsidR="00F37431" w:rsidRDefault="00F37431" w:rsidP="00F37431">
      <w:pPr>
        <w:pStyle w:val="Akapitzlist"/>
        <w:numPr>
          <w:ilvl w:val="0"/>
          <w:numId w:val="24"/>
        </w:numPr>
        <w:spacing w:line="276" w:lineRule="auto"/>
        <w:rPr>
          <w:rFonts w:ascii="Verdana" w:hAnsi="Verdana" w:cs="Arial"/>
          <w:color w:val="000000" w:themeColor="text1"/>
          <w:sz w:val="16"/>
          <w:szCs w:val="18"/>
        </w:rPr>
      </w:pPr>
      <w:r>
        <w:rPr>
          <w:rFonts w:ascii="Verdana" w:hAnsi="Verdana" w:cs="Arial"/>
          <w:color w:val="000000" w:themeColor="text1"/>
          <w:sz w:val="16"/>
          <w:szCs w:val="18"/>
        </w:rPr>
        <w:t xml:space="preserve">działka </w:t>
      </w:r>
      <w:r w:rsidRPr="00F241C5">
        <w:rPr>
          <w:rFonts w:ascii="Verdana" w:hAnsi="Verdana" w:cs="Arial"/>
          <w:b/>
          <w:color w:val="000000" w:themeColor="text1"/>
          <w:sz w:val="16"/>
          <w:szCs w:val="18"/>
        </w:rPr>
        <w:t>7/13</w:t>
      </w:r>
      <w:r>
        <w:rPr>
          <w:rFonts w:ascii="Verdana" w:hAnsi="Verdana" w:cs="Arial"/>
          <w:color w:val="000000" w:themeColor="text1"/>
          <w:sz w:val="16"/>
          <w:szCs w:val="18"/>
        </w:rPr>
        <w:t xml:space="preserve"> położona jest w obszarze o symbolu KK (teren urządzeń transportu kolejowego), działka graniczy z drogą </w:t>
      </w:r>
      <w:proofErr w:type="spellStart"/>
      <w:r>
        <w:rPr>
          <w:rFonts w:ascii="Verdana" w:hAnsi="Verdana" w:cs="Arial"/>
          <w:color w:val="000000" w:themeColor="text1"/>
          <w:sz w:val="16"/>
          <w:szCs w:val="18"/>
        </w:rPr>
        <w:t>KUz</w:t>
      </w:r>
      <w:proofErr w:type="spellEnd"/>
      <w:r>
        <w:rPr>
          <w:rFonts w:ascii="Verdana" w:hAnsi="Verdana" w:cs="Arial"/>
          <w:color w:val="000000" w:themeColor="text1"/>
          <w:sz w:val="16"/>
          <w:szCs w:val="18"/>
        </w:rPr>
        <w:t xml:space="preserve"> - tereny dróg - z podstawowym przeznaczeniem gruntów pod tereny dróg (ulic) oznaczone według kategorii i klas: powiatowe – zbiorcze; terenie RP – tereny rolne bez prawa zabudowy – z podstawowym przeznaczeniem terenów pod uprawy polowe, sadownicze i ogrodnicze (gruntowe) bez prawa zabudowy; terenie W – teren wód otwartych – z podstawowym przeznaczeniem terenów pod zbiorniki wód otwartych i cieki wodne wraz z obszarami wpływu tych zbiorników oznaczonymi jako strefy podtapiania; granicach prognozowanych zalewisk - I etap; terenie szkód górniczych; działka nie jest objęta programem rewitalizacji; </w:t>
      </w:r>
    </w:p>
    <w:p w:rsidR="00F37431" w:rsidRDefault="00F37431" w:rsidP="00F37431">
      <w:pPr>
        <w:pStyle w:val="Akapitzlist"/>
        <w:numPr>
          <w:ilvl w:val="0"/>
          <w:numId w:val="24"/>
        </w:numPr>
        <w:spacing w:line="276" w:lineRule="auto"/>
        <w:rPr>
          <w:rFonts w:ascii="Verdana" w:hAnsi="Verdana" w:cs="Arial"/>
          <w:color w:val="000000" w:themeColor="text1"/>
          <w:sz w:val="16"/>
          <w:szCs w:val="18"/>
        </w:rPr>
      </w:pPr>
      <w:r>
        <w:rPr>
          <w:rFonts w:ascii="Verdana" w:hAnsi="Verdana" w:cs="Arial"/>
          <w:color w:val="000000" w:themeColor="text1"/>
          <w:sz w:val="16"/>
          <w:szCs w:val="18"/>
        </w:rPr>
        <w:t xml:space="preserve">działka nr </w:t>
      </w:r>
      <w:r w:rsidRPr="00F22C35">
        <w:rPr>
          <w:rFonts w:ascii="Verdana" w:hAnsi="Verdana" w:cs="Arial"/>
          <w:b/>
          <w:color w:val="000000" w:themeColor="text1"/>
          <w:sz w:val="16"/>
          <w:szCs w:val="18"/>
        </w:rPr>
        <w:t>267/13</w:t>
      </w:r>
      <w:r>
        <w:rPr>
          <w:rFonts w:ascii="Verdana" w:hAnsi="Verdana" w:cs="Arial"/>
          <w:color w:val="000000" w:themeColor="text1"/>
          <w:sz w:val="16"/>
          <w:szCs w:val="18"/>
        </w:rPr>
        <w:t xml:space="preserve"> położona jest w obszarze o symbolu </w:t>
      </w:r>
      <w:proofErr w:type="spellStart"/>
      <w:r>
        <w:rPr>
          <w:rFonts w:ascii="Verdana" w:hAnsi="Verdana" w:cs="Arial"/>
          <w:color w:val="000000" w:themeColor="text1"/>
          <w:sz w:val="16"/>
          <w:szCs w:val="18"/>
        </w:rPr>
        <w:t>PPw</w:t>
      </w:r>
      <w:proofErr w:type="spellEnd"/>
      <w:r>
        <w:rPr>
          <w:rFonts w:ascii="Verdana" w:hAnsi="Verdana" w:cs="Arial"/>
          <w:color w:val="000000" w:themeColor="text1"/>
          <w:sz w:val="16"/>
          <w:szCs w:val="18"/>
        </w:rPr>
        <w:t xml:space="preserve"> - tereny działalności produkcyjnej z podstawowym przeznaczeniem gruntów terenów pod zakłady przemysłowe i urządzenia produkcji budowlanej, tereny działalności produkcyjnej o wysokiej i średniej intensywności zagospodarowania, W - wód otwartych – z podstawowym przeznaczeniem terenów pod zbiorniki wód otwartych i cieki wodne wraz z obszarami wpływu tych zbiorników oznaczonymi jako strefy podtapiania; granicach prognozowanych zalewisk I etap; terenie szkód górniczych; działka nie jest objęta programem rewitalizacji</w:t>
      </w:r>
    </w:p>
    <w:p w:rsidR="00940B94" w:rsidRDefault="00940B94" w:rsidP="00940B94">
      <w:pPr>
        <w:spacing w:line="276" w:lineRule="auto"/>
        <w:ind w:firstLine="0"/>
        <w:rPr>
          <w:rFonts w:ascii="Verdana" w:hAnsi="Verdana" w:cs="Arial"/>
          <w:color w:val="000000" w:themeColor="text1"/>
          <w:sz w:val="16"/>
          <w:szCs w:val="18"/>
        </w:rPr>
      </w:pPr>
      <w:r>
        <w:rPr>
          <w:rFonts w:ascii="Verdana" w:hAnsi="Verdana" w:cs="Arial"/>
          <w:color w:val="000000" w:themeColor="text1"/>
          <w:sz w:val="16"/>
          <w:szCs w:val="18"/>
        </w:rPr>
        <w:t xml:space="preserve"> </w:t>
      </w:r>
    </w:p>
    <w:p w:rsidR="00D944B9" w:rsidRPr="004865BA" w:rsidRDefault="00D944B9" w:rsidP="00D944B9">
      <w:pPr>
        <w:spacing w:line="276" w:lineRule="auto"/>
        <w:ind w:left="360" w:firstLine="0"/>
        <w:rPr>
          <w:rFonts w:ascii="Verdana" w:hAnsi="Verdana" w:cs="Arial"/>
          <w:b/>
          <w:color w:val="000000" w:themeColor="text1"/>
          <w:sz w:val="16"/>
          <w:szCs w:val="18"/>
        </w:rPr>
      </w:pPr>
    </w:p>
    <w:p w:rsidR="004272E2" w:rsidRDefault="003A4BF3" w:rsidP="004272E2">
      <w:pPr>
        <w:autoSpaceDE w:val="0"/>
        <w:autoSpaceDN w:val="0"/>
        <w:adjustRightInd w:val="0"/>
        <w:spacing w:line="240" w:lineRule="auto"/>
        <w:ind w:firstLine="0"/>
        <w:jc w:val="both"/>
        <w:rPr>
          <w:rFonts w:ascii="Verdana" w:hAnsi="Verdana" w:cs="FuturaMdPL-Regular"/>
          <w:b/>
          <w:sz w:val="16"/>
          <w:szCs w:val="16"/>
        </w:rPr>
      </w:pPr>
      <w:r>
        <w:rPr>
          <w:rFonts w:ascii="Verdana" w:hAnsi="Verdana"/>
          <w:b/>
          <w:iCs/>
          <w:sz w:val="16"/>
          <w:szCs w:val="16"/>
          <w:u w:val="single"/>
        </w:rPr>
        <w:t>V</w:t>
      </w:r>
      <w:r w:rsidR="001C28F9">
        <w:rPr>
          <w:rFonts w:ascii="Verdana" w:hAnsi="Verdana"/>
          <w:b/>
          <w:iCs/>
          <w:sz w:val="16"/>
          <w:szCs w:val="16"/>
          <w:u w:val="single"/>
        </w:rPr>
        <w:t>. O</w:t>
      </w:r>
      <w:r w:rsidR="00F705E6" w:rsidRPr="00572815">
        <w:rPr>
          <w:rFonts w:ascii="Verdana" w:hAnsi="Verdana" w:cs="FuturaMdPL-Regular"/>
          <w:b/>
          <w:sz w:val="16"/>
          <w:szCs w:val="16"/>
          <w:u w:val="single"/>
        </w:rPr>
        <w:t>KRES DZIERŻAWY:</w:t>
      </w:r>
    </w:p>
    <w:p w:rsidR="004272E2" w:rsidRDefault="004272E2" w:rsidP="004272E2">
      <w:pPr>
        <w:autoSpaceDE w:val="0"/>
        <w:autoSpaceDN w:val="0"/>
        <w:adjustRightInd w:val="0"/>
        <w:spacing w:line="240" w:lineRule="auto"/>
        <w:ind w:firstLine="0"/>
        <w:jc w:val="both"/>
        <w:rPr>
          <w:rFonts w:ascii="Verdana" w:hAnsi="Verdana" w:cs="FuturaMdPL-Regular"/>
          <w:sz w:val="16"/>
          <w:szCs w:val="16"/>
        </w:rPr>
      </w:pPr>
    </w:p>
    <w:p w:rsidR="004272E2" w:rsidRDefault="004272E2" w:rsidP="004272E2">
      <w:pPr>
        <w:autoSpaceDE w:val="0"/>
        <w:autoSpaceDN w:val="0"/>
        <w:adjustRightInd w:val="0"/>
        <w:spacing w:line="240" w:lineRule="auto"/>
        <w:jc w:val="both"/>
        <w:rPr>
          <w:rFonts w:ascii="Verdana" w:hAnsi="Verdana" w:cs="FuturaMdPL-Regular"/>
          <w:b/>
          <w:sz w:val="16"/>
          <w:szCs w:val="16"/>
        </w:rPr>
      </w:pPr>
      <w:r>
        <w:rPr>
          <w:rFonts w:ascii="Verdana" w:hAnsi="Verdana" w:cs="FuturaMdPL-Regular"/>
          <w:sz w:val="16"/>
          <w:szCs w:val="16"/>
        </w:rPr>
        <w:t xml:space="preserve">Nieruchomości przeznaczone są do dzierżawy </w:t>
      </w:r>
      <w:r w:rsidR="00F37431">
        <w:rPr>
          <w:rFonts w:ascii="Verdana" w:hAnsi="Verdana" w:cs="FuturaMdPL-Regular"/>
          <w:b/>
          <w:sz w:val="16"/>
          <w:szCs w:val="16"/>
        </w:rPr>
        <w:t>na okres 3</w:t>
      </w:r>
      <w:r w:rsidRPr="0009179F">
        <w:rPr>
          <w:rFonts w:ascii="Verdana" w:hAnsi="Verdana" w:cs="FuturaMdPL-Regular"/>
          <w:b/>
          <w:sz w:val="16"/>
          <w:szCs w:val="16"/>
        </w:rPr>
        <w:t xml:space="preserve"> lat,</w:t>
      </w:r>
      <w:r>
        <w:rPr>
          <w:rFonts w:ascii="Verdana" w:hAnsi="Verdana" w:cs="FuturaMdPL-Regular"/>
          <w:sz w:val="16"/>
          <w:szCs w:val="16"/>
        </w:rPr>
        <w:t xml:space="preserve"> </w:t>
      </w:r>
      <w:r w:rsidRPr="00AE53FD">
        <w:rPr>
          <w:rFonts w:ascii="Verdana" w:hAnsi="Verdana" w:cs="FuturaMdPL-Regular"/>
          <w:sz w:val="16"/>
          <w:szCs w:val="16"/>
        </w:rPr>
        <w:t xml:space="preserve">licząc od dnia zawarcia umowy dzierżawy (przekazania </w:t>
      </w:r>
      <w:r>
        <w:rPr>
          <w:rFonts w:ascii="Verdana" w:hAnsi="Verdana" w:cs="FuturaMdPL-Regular"/>
          <w:sz w:val="16"/>
          <w:szCs w:val="16"/>
        </w:rPr>
        <w:t xml:space="preserve">nieruchomości) </w:t>
      </w:r>
      <w:r>
        <w:rPr>
          <w:rFonts w:ascii="Verdana" w:hAnsi="Verdana" w:cs="FuturaMdPL-Regular"/>
          <w:b/>
          <w:sz w:val="16"/>
          <w:szCs w:val="16"/>
        </w:rPr>
        <w:t xml:space="preserve">z możliwością ich </w:t>
      </w:r>
      <w:r w:rsidRPr="0009179F">
        <w:rPr>
          <w:rFonts w:ascii="Verdana" w:hAnsi="Verdana" w:cs="FuturaMdPL-Regular"/>
          <w:b/>
          <w:sz w:val="16"/>
          <w:szCs w:val="16"/>
        </w:rPr>
        <w:t>przedłużenia.</w:t>
      </w:r>
    </w:p>
    <w:p w:rsidR="00032896" w:rsidRPr="00905065" w:rsidRDefault="00032896" w:rsidP="00032896">
      <w:pPr>
        <w:autoSpaceDE w:val="0"/>
        <w:autoSpaceDN w:val="0"/>
        <w:adjustRightInd w:val="0"/>
        <w:spacing w:line="240" w:lineRule="auto"/>
        <w:jc w:val="both"/>
        <w:rPr>
          <w:rFonts w:ascii="Verdana" w:hAnsi="Verdana" w:cs="FuturaMdPL-Regular"/>
          <w:color w:val="FF0000"/>
          <w:sz w:val="16"/>
          <w:szCs w:val="16"/>
        </w:rPr>
      </w:pPr>
    </w:p>
    <w:p w:rsidR="00032896" w:rsidRPr="00AE53FD" w:rsidRDefault="00032896" w:rsidP="00032896">
      <w:pPr>
        <w:autoSpaceDE w:val="0"/>
        <w:autoSpaceDN w:val="0"/>
        <w:adjustRightInd w:val="0"/>
        <w:spacing w:line="240" w:lineRule="auto"/>
        <w:ind w:firstLine="0"/>
        <w:jc w:val="both"/>
        <w:rPr>
          <w:rFonts w:ascii="Verdana" w:hAnsi="Verdana" w:cs="FuturaMdPL-Regular"/>
          <w:sz w:val="16"/>
          <w:szCs w:val="16"/>
        </w:rPr>
      </w:pPr>
      <w:r>
        <w:rPr>
          <w:rFonts w:ascii="Verdana" w:hAnsi="Verdana"/>
          <w:sz w:val="16"/>
          <w:szCs w:val="16"/>
        </w:rPr>
        <w:t>KOWR</w:t>
      </w:r>
      <w:r w:rsidRPr="00AE53FD">
        <w:rPr>
          <w:rFonts w:ascii="Verdana" w:hAnsi="Verdana"/>
          <w:sz w:val="16"/>
          <w:szCs w:val="16"/>
        </w:rPr>
        <w:t xml:space="preserve"> wydzierżawia nieruchomość zgodnie z wyrysem z mapy ewidencyjnej oraz wypisem z ewidencji gruntów i budynków wydanymi przez właściwego starostę. </w:t>
      </w:r>
      <w:r w:rsidRPr="00AE53FD">
        <w:rPr>
          <w:rFonts w:ascii="Verdana" w:hAnsi="Verdana" w:cs="FuturaMdPL-Regular"/>
          <w:sz w:val="16"/>
          <w:szCs w:val="16"/>
        </w:rPr>
        <w:t xml:space="preserve">W przypadku ewentualnego wznowienia granic wykonanego na koszt i staraniem dzierżawcy </w:t>
      </w:r>
      <w:r>
        <w:rPr>
          <w:rFonts w:ascii="Verdana" w:hAnsi="Verdana" w:cs="FuturaMdPL-Regular"/>
          <w:sz w:val="16"/>
          <w:szCs w:val="16"/>
        </w:rPr>
        <w:t>KOWR</w:t>
      </w:r>
      <w:r w:rsidRPr="00AE53FD">
        <w:rPr>
          <w:rFonts w:ascii="Verdana" w:hAnsi="Verdana" w:cs="FuturaMdPL-Regular"/>
          <w:sz w:val="16"/>
          <w:szCs w:val="16"/>
        </w:rPr>
        <w:t xml:space="preserve">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w:t>
      </w:r>
      <w:r>
        <w:rPr>
          <w:rFonts w:ascii="Verdana" w:hAnsi="Verdana" w:cs="FuturaMdPL-Regular"/>
          <w:sz w:val="16"/>
          <w:szCs w:val="16"/>
        </w:rPr>
        <w:t>KOWR</w:t>
      </w:r>
      <w:r w:rsidRPr="00AE53FD">
        <w:rPr>
          <w:rFonts w:ascii="Verdana" w:hAnsi="Verdana" w:cs="FuturaMdPL-Regular"/>
          <w:sz w:val="16"/>
          <w:szCs w:val="16"/>
        </w:rPr>
        <w:t xml:space="preserve"> w przypadku, gdyby na skutek dokonania przez geodetę wznowienia granic w/w nieruchomości wykazano zmiany w stosunku do danych z ewidencji gruntów na dzień jej wydzierżawienia.</w:t>
      </w:r>
      <w:r>
        <w:rPr>
          <w:rFonts w:ascii="Verdana" w:hAnsi="Verdana" w:cs="FuturaMdPL-Regular"/>
          <w:sz w:val="16"/>
          <w:szCs w:val="16"/>
        </w:rPr>
        <w:t xml:space="preserve"> Wskazanie granic ww. nieruchomości nastąpi po zawarciu umów dzierżawy. </w:t>
      </w:r>
    </w:p>
    <w:p w:rsidR="00032896" w:rsidRDefault="00032896" w:rsidP="00032896">
      <w:pPr>
        <w:autoSpaceDE w:val="0"/>
        <w:autoSpaceDN w:val="0"/>
        <w:adjustRightInd w:val="0"/>
        <w:spacing w:line="240" w:lineRule="auto"/>
        <w:ind w:firstLine="708"/>
        <w:jc w:val="both"/>
        <w:rPr>
          <w:rFonts w:ascii="Verdana" w:hAnsi="Verdana" w:cs="FuturaMdPL-Regular"/>
          <w:sz w:val="16"/>
          <w:szCs w:val="16"/>
        </w:rPr>
      </w:pPr>
    </w:p>
    <w:p w:rsidR="001C28F9" w:rsidRDefault="001C28F9" w:rsidP="00032896">
      <w:pPr>
        <w:tabs>
          <w:tab w:val="left" w:pos="-1440"/>
          <w:tab w:val="left" w:pos="-720"/>
          <w:tab w:val="left" w:pos="0"/>
          <w:tab w:val="left" w:pos="286"/>
          <w:tab w:val="left" w:pos="516"/>
          <w:tab w:val="left" w:pos="720"/>
          <w:tab w:val="left" w:pos="1440"/>
          <w:tab w:val="left" w:pos="1872"/>
          <w:tab w:val="left" w:pos="2160"/>
        </w:tabs>
        <w:spacing w:line="240" w:lineRule="auto"/>
        <w:ind w:firstLine="0"/>
        <w:jc w:val="both"/>
        <w:rPr>
          <w:rFonts w:ascii="Verdana" w:hAnsi="Verdana" w:cs="FuturaMdPL-Regular"/>
          <w:b/>
          <w:color w:val="000000"/>
          <w:sz w:val="16"/>
          <w:szCs w:val="16"/>
          <w:u w:val="single"/>
        </w:rPr>
      </w:pPr>
    </w:p>
    <w:p w:rsidR="00D22FE9" w:rsidRPr="001C28F9" w:rsidRDefault="003A4BF3" w:rsidP="001C28F9">
      <w:pPr>
        <w:tabs>
          <w:tab w:val="left" w:pos="-1440"/>
          <w:tab w:val="left" w:pos="-720"/>
          <w:tab w:val="left" w:pos="0"/>
          <w:tab w:val="left" w:pos="286"/>
          <w:tab w:val="left" w:pos="516"/>
          <w:tab w:val="left" w:pos="720"/>
          <w:tab w:val="left" w:pos="1440"/>
          <w:tab w:val="left" w:pos="1872"/>
          <w:tab w:val="left" w:pos="2160"/>
        </w:tabs>
        <w:spacing w:line="240" w:lineRule="auto"/>
        <w:ind w:firstLine="0"/>
        <w:jc w:val="both"/>
        <w:rPr>
          <w:rFonts w:ascii="Verdana" w:hAnsi="Verdana"/>
          <w:b/>
          <w:spacing w:val="-3"/>
          <w:sz w:val="16"/>
          <w:szCs w:val="16"/>
          <w:u w:val="single"/>
        </w:rPr>
      </w:pPr>
      <w:r>
        <w:rPr>
          <w:rFonts w:ascii="Verdana" w:hAnsi="Verdana" w:cs="FuturaMdPL-Regular"/>
          <w:b/>
          <w:color w:val="000000"/>
          <w:sz w:val="16"/>
          <w:szCs w:val="16"/>
          <w:u w:val="single"/>
        </w:rPr>
        <w:t>VI</w:t>
      </w:r>
      <w:r w:rsidR="001C28F9" w:rsidRPr="001C28F9">
        <w:rPr>
          <w:rFonts w:ascii="Verdana" w:hAnsi="Verdana" w:cs="FuturaMdPL-Regular"/>
          <w:b/>
          <w:color w:val="000000"/>
          <w:sz w:val="16"/>
          <w:szCs w:val="16"/>
          <w:u w:val="single"/>
        </w:rPr>
        <w:t xml:space="preserve">. </w:t>
      </w:r>
      <w:r w:rsidR="00D22FE9" w:rsidRPr="001C28F9">
        <w:rPr>
          <w:rFonts w:ascii="Verdana" w:hAnsi="Verdana"/>
          <w:b/>
          <w:spacing w:val="-3"/>
          <w:sz w:val="16"/>
          <w:szCs w:val="16"/>
          <w:u w:val="single"/>
        </w:rPr>
        <w:t>OSOBY KTÓRE MOGĄ WZIĄĆ UDZIAŁ W PRZETARGU:</w:t>
      </w:r>
    </w:p>
    <w:p w:rsidR="00CA1F44" w:rsidRDefault="00CA1F44" w:rsidP="00CA1F44">
      <w:pPr>
        <w:autoSpaceDE w:val="0"/>
        <w:autoSpaceDN w:val="0"/>
        <w:adjustRightInd w:val="0"/>
        <w:spacing w:line="240" w:lineRule="auto"/>
        <w:jc w:val="both"/>
        <w:rPr>
          <w:rFonts w:ascii="Verdana" w:hAnsi="Verdana"/>
          <w:spacing w:val="-3"/>
          <w:sz w:val="16"/>
          <w:szCs w:val="16"/>
        </w:rPr>
      </w:pPr>
      <w:r w:rsidRPr="00F40B87">
        <w:rPr>
          <w:rFonts w:ascii="Verdana" w:hAnsi="Verdana"/>
          <w:spacing w:val="-3"/>
          <w:sz w:val="16"/>
          <w:szCs w:val="16"/>
        </w:rPr>
        <w:t xml:space="preserve">W przetargu mogą uczestniczyć </w:t>
      </w:r>
      <w:r w:rsidRPr="00F40B87">
        <w:rPr>
          <w:rFonts w:ascii="Verdana" w:hAnsi="Verdana"/>
          <w:b/>
          <w:spacing w:val="-3"/>
          <w:sz w:val="16"/>
          <w:szCs w:val="16"/>
          <w:u w:val="single"/>
        </w:rPr>
        <w:t>wyłącznie rolnicy indywidualni</w:t>
      </w:r>
      <w:r w:rsidRPr="00F40B87">
        <w:rPr>
          <w:rFonts w:ascii="Verdana" w:hAnsi="Verdana"/>
          <w:spacing w:val="-3"/>
          <w:sz w:val="16"/>
          <w:szCs w:val="16"/>
        </w:rPr>
        <w:t xml:space="preserve">, w rozumieniu </w:t>
      </w:r>
      <w:r w:rsidRPr="001A3D8D">
        <w:rPr>
          <w:rFonts w:ascii="Verdana" w:hAnsi="Verdana"/>
          <w:b/>
          <w:spacing w:val="-3"/>
          <w:sz w:val="16"/>
          <w:szCs w:val="16"/>
        </w:rPr>
        <w:t xml:space="preserve">art. 6 </w:t>
      </w:r>
      <w:r w:rsidRPr="00F40B87">
        <w:rPr>
          <w:rFonts w:ascii="Verdana" w:hAnsi="Verdana"/>
          <w:b/>
          <w:spacing w:val="-3"/>
          <w:sz w:val="16"/>
          <w:szCs w:val="16"/>
        </w:rPr>
        <w:t>ustaw</w:t>
      </w:r>
      <w:r>
        <w:rPr>
          <w:rFonts w:ascii="Verdana" w:hAnsi="Verdana"/>
          <w:b/>
          <w:spacing w:val="-3"/>
          <w:sz w:val="16"/>
          <w:szCs w:val="16"/>
        </w:rPr>
        <w:t>y</w:t>
      </w:r>
      <w:r w:rsidRPr="00F40B87">
        <w:rPr>
          <w:rFonts w:ascii="Verdana" w:hAnsi="Verdana"/>
          <w:b/>
          <w:spacing w:val="-3"/>
          <w:sz w:val="16"/>
          <w:szCs w:val="16"/>
        </w:rPr>
        <w:t xml:space="preserve"> z dnia 11 kwietnia 2003 r. o kształtowaniu ustroju rolnego (UKUR)</w:t>
      </w:r>
      <w:r w:rsidRPr="00F40B87">
        <w:rPr>
          <w:rFonts w:ascii="Verdana" w:hAnsi="Verdana"/>
          <w:spacing w:val="-3"/>
          <w:sz w:val="16"/>
          <w:szCs w:val="16"/>
        </w:rPr>
        <w:t xml:space="preserve">, </w:t>
      </w:r>
      <w:r w:rsidRPr="00F40B87">
        <w:rPr>
          <w:rFonts w:ascii="Verdana" w:hAnsi="Verdana"/>
          <w:sz w:val="16"/>
          <w:szCs w:val="16"/>
        </w:rPr>
        <w:t>zamierzający</w:t>
      </w:r>
      <w:r w:rsidRPr="00F40B87">
        <w:rPr>
          <w:rFonts w:ascii="Verdana" w:hAnsi="Verdana"/>
          <w:spacing w:val="-3"/>
          <w:sz w:val="16"/>
          <w:szCs w:val="16"/>
        </w:rPr>
        <w:t xml:space="preserve"> powiększyć gospodarstwo rodzinne, jeżeli mają miejsce zamieszkania w gminie, w której położona jest nieruchomość wystawiana do przetargu lub w</w:t>
      </w:r>
      <w:r>
        <w:rPr>
          <w:rFonts w:ascii="Verdana" w:hAnsi="Verdana"/>
          <w:spacing w:val="-3"/>
          <w:sz w:val="16"/>
          <w:szCs w:val="16"/>
        </w:rPr>
        <w:t xml:space="preserve"> gminie graniczącej z tą gminą, </w:t>
      </w:r>
      <w:r w:rsidRPr="00F40B87">
        <w:rPr>
          <w:rFonts w:ascii="Verdana" w:hAnsi="Verdana"/>
          <w:spacing w:val="-3"/>
          <w:sz w:val="16"/>
          <w:szCs w:val="16"/>
        </w:rPr>
        <w:t>spełniają</w:t>
      </w:r>
      <w:r>
        <w:rPr>
          <w:rFonts w:ascii="Verdana" w:hAnsi="Verdana"/>
          <w:spacing w:val="-3"/>
          <w:sz w:val="16"/>
          <w:szCs w:val="16"/>
        </w:rPr>
        <w:t>cy</w:t>
      </w:r>
      <w:r w:rsidRPr="00F40B87">
        <w:rPr>
          <w:rFonts w:ascii="Verdana" w:hAnsi="Verdana"/>
          <w:spacing w:val="-3"/>
          <w:sz w:val="16"/>
          <w:szCs w:val="16"/>
        </w:rPr>
        <w:t xml:space="preserve"> </w:t>
      </w:r>
      <w:r w:rsidRPr="00F40B87">
        <w:rPr>
          <w:rFonts w:ascii="Verdana" w:hAnsi="Verdana"/>
          <w:spacing w:val="-3"/>
          <w:sz w:val="16"/>
          <w:szCs w:val="16"/>
          <w:u w:val="single"/>
        </w:rPr>
        <w:t>łącznie</w:t>
      </w:r>
      <w:r w:rsidRPr="00F40B87">
        <w:rPr>
          <w:rFonts w:ascii="Verdana" w:hAnsi="Verdana"/>
          <w:spacing w:val="-3"/>
          <w:sz w:val="16"/>
          <w:szCs w:val="16"/>
        </w:rPr>
        <w:t xml:space="preserve"> następujące warunki:</w:t>
      </w:r>
    </w:p>
    <w:p w:rsidR="00CA1F44" w:rsidRPr="00F40B87" w:rsidRDefault="00CA1F44" w:rsidP="00CA1F44">
      <w:pPr>
        <w:autoSpaceDE w:val="0"/>
        <w:autoSpaceDN w:val="0"/>
        <w:adjustRightInd w:val="0"/>
        <w:spacing w:line="240" w:lineRule="auto"/>
        <w:jc w:val="both"/>
        <w:rPr>
          <w:rFonts w:ascii="Verdana" w:hAnsi="Verdana"/>
          <w:spacing w:val="-3"/>
          <w:sz w:val="16"/>
          <w:szCs w:val="16"/>
        </w:rPr>
      </w:pPr>
    </w:p>
    <w:p w:rsidR="00CA1F44" w:rsidRDefault="00CA1F44" w:rsidP="00CA1F44">
      <w:pPr>
        <w:numPr>
          <w:ilvl w:val="0"/>
          <w:numId w:val="4"/>
        </w:numPr>
        <w:tabs>
          <w:tab w:val="clear" w:pos="720"/>
        </w:tabs>
        <w:autoSpaceDE w:val="0"/>
        <w:autoSpaceDN w:val="0"/>
        <w:adjustRightInd w:val="0"/>
        <w:spacing w:line="240" w:lineRule="auto"/>
        <w:ind w:left="709" w:right="57" w:hanging="425"/>
        <w:jc w:val="both"/>
        <w:rPr>
          <w:rFonts w:ascii="Verdana" w:hAnsi="Verdana"/>
          <w:spacing w:val="-3"/>
          <w:sz w:val="16"/>
          <w:szCs w:val="16"/>
        </w:rPr>
      </w:pPr>
      <w:r w:rsidRPr="00F40B87">
        <w:rPr>
          <w:rFonts w:ascii="Verdana" w:hAnsi="Verdana"/>
          <w:spacing w:val="-3"/>
          <w:sz w:val="16"/>
          <w:szCs w:val="16"/>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F40B87">
          <w:rPr>
            <w:rFonts w:ascii="Verdana" w:hAnsi="Verdana"/>
            <w:spacing w:val="-3"/>
            <w:sz w:val="16"/>
            <w:szCs w:val="16"/>
          </w:rPr>
          <w:t>300 ha</w:t>
        </w:r>
      </w:smartTag>
      <w:r w:rsidRPr="00F40B87">
        <w:rPr>
          <w:rFonts w:ascii="Verdana" w:hAnsi="Verdana"/>
          <w:spacing w:val="-3"/>
          <w:sz w:val="16"/>
          <w:szCs w:val="16"/>
        </w:rPr>
        <w:t>,</w:t>
      </w:r>
    </w:p>
    <w:p w:rsidR="00CA1F44" w:rsidRDefault="00CA1F44" w:rsidP="00CA1F44">
      <w:pPr>
        <w:numPr>
          <w:ilvl w:val="0"/>
          <w:numId w:val="4"/>
        </w:numPr>
        <w:tabs>
          <w:tab w:val="clear" w:pos="720"/>
        </w:tabs>
        <w:autoSpaceDE w:val="0"/>
        <w:autoSpaceDN w:val="0"/>
        <w:adjustRightInd w:val="0"/>
        <w:spacing w:line="240" w:lineRule="auto"/>
        <w:ind w:left="709" w:right="57" w:hanging="425"/>
        <w:jc w:val="both"/>
        <w:rPr>
          <w:rFonts w:ascii="Verdana" w:hAnsi="Verdana"/>
          <w:spacing w:val="-3"/>
          <w:sz w:val="16"/>
          <w:szCs w:val="16"/>
        </w:rPr>
      </w:pPr>
      <w:r w:rsidRPr="00C56500">
        <w:rPr>
          <w:rFonts w:ascii="Verdana" w:hAnsi="Verdana"/>
          <w:spacing w:val="-3"/>
          <w:sz w:val="16"/>
          <w:szCs w:val="16"/>
        </w:rPr>
        <w:t xml:space="preserve">posiadają kwalifikacje rolnicze określone w art. 6 ust. 2 pkt 2 UKUR oraz w rozporządzeniu w sprawie kwalifikacji rolniczych, </w:t>
      </w:r>
    </w:p>
    <w:p w:rsidR="00CA1F44" w:rsidRPr="00BF06A0" w:rsidRDefault="00CA1F44" w:rsidP="00CA1F44">
      <w:pPr>
        <w:numPr>
          <w:ilvl w:val="0"/>
          <w:numId w:val="4"/>
        </w:numPr>
        <w:tabs>
          <w:tab w:val="clear" w:pos="720"/>
        </w:tabs>
        <w:autoSpaceDE w:val="0"/>
        <w:autoSpaceDN w:val="0"/>
        <w:adjustRightInd w:val="0"/>
        <w:spacing w:line="240" w:lineRule="auto"/>
        <w:ind w:left="709" w:right="57" w:hanging="425"/>
        <w:jc w:val="both"/>
        <w:rPr>
          <w:rFonts w:ascii="Verdana" w:hAnsi="Verdana"/>
          <w:spacing w:val="-3"/>
          <w:sz w:val="16"/>
          <w:szCs w:val="16"/>
        </w:rPr>
      </w:pPr>
      <w:r w:rsidRPr="00BF06A0">
        <w:rPr>
          <w:rFonts w:ascii="Verdana" w:hAnsi="Verdana"/>
          <w:spacing w:val="-3"/>
          <w:sz w:val="16"/>
          <w:szCs w:val="16"/>
        </w:rPr>
        <w:t>co najmniej od 5 lat zamieszkują w gminie, na obszarze której jest położona jedna z nieruchomości rolnych wchodzących w skład prowadzonego przez nie gospodarstwa rolnego. Do powyższego okresu</w:t>
      </w:r>
      <w:r>
        <w:rPr>
          <w:rFonts w:ascii="Verdana" w:hAnsi="Verdana"/>
          <w:spacing w:val="-3"/>
          <w:sz w:val="16"/>
          <w:szCs w:val="16"/>
        </w:rPr>
        <w:t xml:space="preserve"> </w:t>
      </w:r>
      <w:r w:rsidRPr="00BF06A0">
        <w:rPr>
          <w:rFonts w:ascii="Verdana" w:hAnsi="Verdana"/>
          <w:spacing w:val="-3"/>
          <w:sz w:val="16"/>
          <w:szCs w:val="16"/>
        </w:rPr>
        <w:t xml:space="preserve">zalicza się okres zamieszkiwania w innej gminie bezpośrednio poprzedzający zmianę miejsca zamieszkania, jeżeli w gminie tej jest albo była położona jedna z nieruchomości rolnych wchodzących w skład gospodarstwa rolnego, </w:t>
      </w:r>
    </w:p>
    <w:p w:rsidR="00166713" w:rsidRDefault="00166713" w:rsidP="00166713">
      <w:pPr>
        <w:autoSpaceDE w:val="0"/>
        <w:autoSpaceDN w:val="0"/>
        <w:adjustRightInd w:val="0"/>
        <w:spacing w:line="240" w:lineRule="auto"/>
        <w:ind w:left="360" w:right="57" w:firstLine="0"/>
        <w:jc w:val="both"/>
        <w:rPr>
          <w:rFonts w:ascii="Verdana" w:hAnsi="Verdana"/>
          <w:spacing w:val="-3"/>
          <w:sz w:val="16"/>
          <w:szCs w:val="16"/>
        </w:rPr>
      </w:pPr>
    </w:p>
    <w:p w:rsidR="00166713" w:rsidRDefault="00166713" w:rsidP="00166713">
      <w:pPr>
        <w:autoSpaceDE w:val="0"/>
        <w:autoSpaceDN w:val="0"/>
        <w:adjustRightInd w:val="0"/>
        <w:spacing w:line="240" w:lineRule="auto"/>
        <w:ind w:left="360" w:right="57" w:firstLine="0"/>
        <w:jc w:val="both"/>
        <w:rPr>
          <w:rFonts w:ascii="Verdana" w:hAnsi="Verdana"/>
          <w:spacing w:val="-3"/>
          <w:sz w:val="16"/>
          <w:szCs w:val="16"/>
        </w:rPr>
      </w:pPr>
    </w:p>
    <w:p w:rsidR="00CA1F44" w:rsidRDefault="00CA1F44" w:rsidP="00CA1F44">
      <w:pPr>
        <w:numPr>
          <w:ilvl w:val="0"/>
          <w:numId w:val="4"/>
        </w:numPr>
        <w:tabs>
          <w:tab w:val="clear" w:pos="720"/>
        </w:tabs>
        <w:autoSpaceDE w:val="0"/>
        <w:autoSpaceDN w:val="0"/>
        <w:adjustRightInd w:val="0"/>
        <w:spacing w:line="240" w:lineRule="auto"/>
        <w:ind w:left="709" w:right="57" w:hanging="425"/>
        <w:jc w:val="both"/>
        <w:rPr>
          <w:rFonts w:ascii="Verdana" w:hAnsi="Verdana"/>
          <w:spacing w:val="-3"/>
          <w:sz w:val="16"/>
          <w:szCs w:val="16"/>
        </w:rPr>
      </w:pPr>
      <w:r w:rsidRPr="00845EAE">
        <w:rPr>
          <w:rFonts w:ascii="Verdana" w:hAnsi="Verdana"/>
          <w:spacing w:val="-3"/>
          <w:sz w:val="16"/>
          <w:szCs w:val="16"/>
        </w:rPr>
        <w:t>prowadzą przez okres co najmniej od 5 lat osobiście to gospodarstwo. Osobiste prowadzenie gospodarstwa w rozumieniu ustawy oznacza podejmowanie wszelkich decyzji dotyczących prowadzenia działalności rolniczej w tym gospodarstwie</w:t>
      </w:r>
      <w:r>
        <w:rPr>
          <w:rFonts w:ascii="Verdana" w:hAnsi="Verdana"/>
          <w:spacing w:val="-3"/>
          <w:sz w:val="16"/>
          <w:szCs w:val="16"/>
        </w:rPr>
        <w:t>.</w:t>
      </w:r>
      <w:r w:rsidRPr="00845EAE">
        <w:rPr>
          <w:rFonts w:ascii="Verdana" w:hAnsi="Verdana"/>
          <w:spacing w:val="-3"/>
          <w:sz w:val="16"/>
          <w:szCs w:val="16"/>
        </w:rPr>
        <w:t xml:space="preserve"> </w:t>
      </w:r>
    </w:p>
    <w:p w:rsidR="00CA1F44" w:rsidRPr="00845EAE" w:rsidRDefault="00CA1F44" w:rsidP="00CA1F44">
      <w:pPr>
        <w:autoSpaceDE w:val="0"/>
        <w:autoSpaceDN w:val="0"/>
        <w:adjustRightInd w:val="0"/>
        <w:spacing w:line="240" w:lineRule="auto"/>
        <w:ind w:left="709" w:right="57"/>
        <w:jc w:val="both"/>
        <w:rPr>
          <w:rFonts w:ascii="Verdana" w:hAnsi="Verdana"/>
          <w:spacing w:val="-3"/>
          <w:sz w:val="16"/>
          <w:szCs w:val="16"/>
        </w:rPr>
      </w:pPr>
    </w:p>
    <w:p w:rsidR="00CA1F44" w:rsidRDefault="00CA1F44" w:rsidP="00CA1F44">
      <w:pPr>
        <w:autoSpaceDE w:val="0"/>
        <w:autoSpaceDN w:val="0"/>
        <w:adjustRightInd w:val="0"/>
        <w:spacing w:line="240" w:lineRule="auto"/>
        <w:ind w:right="57"/>
        <w:jc w:val="both"/>
        <w:rPr>
          <w:rFonts w:ascii="Verdana" w:hAnsi="Verdana"/>
          <w:spacing w:val="-3"/>
          <w:sz w:val="16"/>
          <w:szCs w:val="16"/>
        </w:rPr>
      </w:pPr>
      <w:r>
        <w:rPr>
          <w:rFonts w:ascii="Verdana" w:hAnsi="Verdana"/>
          <w:spacing w:val="-3"/>
          <w:sz w:val="16"/>
          <w:szCs w:val="16"/>
        </w:rPr>
        <w:t>Zgodnie z art. 29 ust. 3bb ustawy OGNRSP w przetargu, oprócz rolników indywidualnych, mogą uczestniczyć osoby,</w:t>
      </w:r>
      <w:r w:rsidRPr="00771F89">
        <w:rPr>
          <w:rFonts w:ascii="Verdana" w:hAnsi="Verdana"/>
          <w:spacing w:val="-3"/>
          <w:sz w:val="16"/>
          <w:szCs w:val="16"/>
        </w:rPr>
        <w:t xml:space="preserve"> </w:t>
      </w:r>
      <w:r>
        <w:rPr>
          <w:rFonts w:ascii="Verdana" w:hAnsi="Verdana"/>
          <w:spacing w:val="-3"/>
          <w:sz w:val="16"/>
          <w:szCs w:val="16"/>
        </w:rPr>
        <w:t xml:space="preserve">które </w:t>
      </w:r>
      <w:r w:rsidRPr="00771F89">
        <w:rPr>
          <w:rFonts w:ascii="Verdana" w:hAnsi="Verdana"/>
          <w:spacing w:val="-3"/>
          <w:sz w:val="16"/>
          <w:szCs w:val="16"/>
        </w:rPr>
        <w:t>nie spełnia</w:t>
      </w:r>
      <w:r>
        <w:rPr>
          <w:rFonts w:ascii="Verdana" w:hAnsi="Verdana"/>
          <w:spacing w:val="-3"/>
          <w:sz w:val="16"/>
          <w:szCs w:val="16"/>
        </w:rPr>
        <w:t>ją</w:t>
      </w:r>
      <w:r w:rsidRPr="00771F89">
        <w:rPr>
          <w:rFonts w:ascii="Verdana" w:hAnsi="Verdana"/>
          <w:spacing w:val="-3"/>
          <w:sz w:val="16"/>
          <w:szCs w:val="16"/>
        </w:rPr>
        <w:t xml:space="preserve"> jedynie wymogu dotyczącego 5-letniego okresu osobistego prowadzenia gospodarstwa rolnego, określonego w przepisach </w:t>
      </w:r>
      <w:r>
        <w:rPr>
          <w:rFonts w:ascii="Verdana" w:hAnsi="Verdana"/>
          <w:spacing w:val="-3"/>
          <w:sz w:val="16"/>
          <w:szCs w:val="16"/>
        </w:rPr>
        <w:t xml:space="preserve">ustawy </w:t>
      </w:r>
      <w:r w:rsidRPr="00771F89">
        <w:rPr>
          <w:rFonts w:ascii="Verdana" w:hAnsi="Verdana"/>
          <w:spacing w:val="-3"/>
          <w:sz w:val="16"/>
          <w:szCs w:val="16"/>
        </w:rPr>
        <w:t>o kształtowaniu ustroj</w:t>
      </w:r>
      <w:r>
        <w:rPr>
          <w:rFonts w:ascii="Verdana" w:hAnsi="Verdana"/>
          <w:spacing w:val="-3"/>
          <w:sz w:val="16"/>
          <w:szCs w:val="16"/>
        </w:rPr>
        <w:t xml:space="preserve">u rolnego, w przypadku gdy osoby </w:t>
      </w:r>
      <w:r w:rsidRPr="00771F89">
        <w:rPr>
          <w:rFonts w:ascii="Verdana" w:hAnsi="Verdana"/>
          <w:spacing w:val="-3"/>
          <w:sz w:val="16"/>
          <w:szCs w:val="16"/>
        </w:rPr>
        <w:t>t</w:t>
      </w:r>
      <w:r>
        <w:rPr>
          <w:rFonts w:ascii="Verdana" w:hAnsi="Verdana"/>
          <w:spacing w:val="-3"/>
          <w:sz w:val="16"/>
          <w:szCs w:val="16"/>
        </w:rPr>
        <w:t>e</w:t>
      </w:r>
      <w:r w:rsidRPr="00771F89">
        <w:rPr>
          <w:rFonts w:ascii="Verdana" w:hAnsi="Verdana"/>
          <w:spacing w:val="-3"/>
          <w:sz w:val="16"/>
          <w:szCs w:val="16"/>
        </w:rPr>
        <w:t>:</w:t>
      </w:r>
    </w:p>
    <w:p w:rsidR="00CA1F44" w:rsidRPr="00845EAE" w:rsidRDefault="00CA1F44" w:rsidP="00CA1F44">
      <w:pPr>
        <w:numPr>
          <w:ilvl w:val="0"/>
          <w:numId w:val="15"/>
        </w:numPr>
        <w:autoSpaceDE w:val="0"/>
        <w:autoSpaceDN w:val="0"/>
        <w:adjustRightInd w:val="0"/>
        <w:spacing w:line="240" w:lineRule="auto"/>
        <w:ind w:left="1134" w:right="57" w:hanging="425"/>
        <w:jc w:val="both"/>
        <w:rPr>
          <w:rFonts w:ascii="Verdana" w:hAnsi="Verdana"/>
          <w:spacing w:val="-3"/>
          <w:sz w:val="16"/>
          <w:szCs w:val="16"/>
        </w:rPr>
      </w:pPr>
      <w:r w:rsidRPr="00845EAE">
        <w:rPr>
          <w:rFonts w:ascii="Verdana" w:hAnsi="Verdana"/>
          <w:spacing w:val="-3"/>
          <w:sz w:val="16"/>
          <w:szCs w:val="16"/>
        </w:rPr>
        <w:t>w dniu ogłoszenia wykazu nieruchomości Zasobu przeznaczonych do sprzedaży, na stronie podmiotowej Biuletynu Informacji Publicznej Krajowego Ośrodka, miały</w:t>
      </w:r>
      <w:r>
        <w:rPr>
          <w:rFonts w:ascii="Verdana" w:hAnsi="Verdana"/>
          <w:spacing w:val="-3"/>
          <w:sz w:val="16"/>
          <w:szCs w:val="16"/>
        </w:rPr>
        <w:t xml:space="preserve"> nie więcej niż 40 lat, lub</w:t>
      </w:r>
    </w:p>
    <w:p w:rsidR="00CA1F44" w:rsidRPr="0099751E" w:rsidRDefault="00CA1F44" w:rsidP="00CA1F44">
      <w:pPr>
        <w:numPr>
          <w:ilvl w:val="0"/>
          <w:numId w:val="15"/>
        </w:numPr>
        <w:autoSpaceDE w:val="0"/>
        <w:autoSpaceDN w:val="0"/>
        <w:adjustRightInd w:val="0"/>
        <w:spacing w:line="240" w:lineRule="auto"/>
        <w:ind w:left="1134" w:right="57" w:hanging="425"/>
        <w:jc w:val="both"/>
        <w:rPr>
          <w:rFonts w:ascii="Verdana" w:hAnsi="Verdana"/>
          <w:spacing w:val="-3"/>
          <w:sz w:val="16"/>
          <w:szCs w:val="16"/>
        </w:rPr>
      </w:pPr>
      <w:r w:rsidRPr="00845EAE">
        <w:rPr>
          <w:rFonts w:ascii="Verdana" w:hAnsi="Verdana"/>
          <w:spacing w:val="-3"/>
          <w:sz w:val="16"/>
          <w:szCs w:val="16"/>
        </w:rPr>
        <w:t>realizują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CA1F44" w:rsidRDefault="00CA1F44" w:rsidP="00CA1F44">
      <w:pPr>
        <w:autoSpaceDE w:val="0"/>
        <w:autoSpaceDN w:val="0"/>
        <w:adjustRightInd w:val="0"/>
        <w:spacing w:line="240" w:lineRule="auto"/>
        <w:jc w:val="both"/>
        <w:rPr>
          <w:rFonts w:ascii="Verdana" w:hAnsi="Verdana" w:cs="FuturaMdPL-Regular"/>
          <w:b/>
          <w:smallCaps/>
          <w:sz w:val="16"/>
          <w:szCs w:val="16"/>
          <w:u w:val="single"/>
        </w:rPr>
      </w:pPr>
    </w:p>
    <w:p w:rsidR="00D22FE9" w:rsidRPr="003D696F" w:rsidRDefault="003A4BF3" w:rsidP="001C28F9">
      <w:pPr>
        <w:tabs>
          <w:tab w:val="left" w:pos="284"/>
        </w:tabs>
        <w:autoSpaceDE w:val="0"/>
        <w:autoSpaceDN w:val="0"/>
        <w:adjustRightInd w:val="0"/>
        <w:spacing w:line="240" w:lineRule="auto"/>
        <w:ind w:firstLine="0"/>
        <w:jc w:val="both"/>
        <w:rPr>
          <w:rFonts w:ascii="Verdana" w:hAnsi="Verdana" w:cs="FuturaMdPL-Regular"/>
          <w:b/>
          <w:sz w:val="16"/>
          <w:szCs w:val="16"/>
          <w:u w:val="single"/>
        </w:rPr>
      </w:pPr>
      <w:r>
        <w:rPr>
          <w:rFonts w:ascii="Verdana" w:hAnsi="Verdana" w:cs="FuturaMdPL-Regular"/>
          <w:b/>
          <w:smallCaps/>
          <w:sz w:val="16"/>
          <w:szCs w:val="16"/>
          <w:u w:val="single"/>
        </w:rPr>
        <w:t>VII</w:t>
      </w:r>
      <w:r w:rsidR="001C28F9">
        <w:rPr>
          <w:rFonts w:ascii="Verdana" w:hAnsi="Verdana" w:cs="FuturaMdPL-Regular"/>
          <w:b/>
          <w:smallCaps/>
          <w:sz w:val="16"/>
          <w:szCs w:val="16"/>
          <w:u w:val="single"/>
        </w:rPr>
        <w:t xml:space="preserve">. </w:t>
      </w:r>
      <w:r w:rsidR="00D22FE9" w:rsidRPr="003D696F">
        <w:rPr>
          <w:rFonts w:ascii="Verdana" w:hAnsi="Verdana" w:cs="FuturaMdPL-Regular"/>
          <w:b/>
          <w:smallCaps/>
          <w:sz w:val="16"/>
          <w:szCs w:val="16"/>
          <w:u w:val="single"/>
        </w:rPr>
        <w:t>W PRZETARGU NIE MOGĄ BRAĆ UDZIAŁU OSOBY KTÓRE:</w:t>
      </w:r>
    </w:p>
    <w:p w:rsidR="00D22FE9" w:rsidRPr="003D696F" w:rsidRDefault="00D22FE9" w:rsidP="001C28F9">
      <w:pPr>
        <w:numPr>
          <w:ilvl w:val="0"/>
          <w:numId w:val="12"/>
        </w:numPr>
        <w:tabs>
          <w:tab w:val="left" w:pos="284"/>
        </w:tabs>
        <w:autoSpaceDE w:val="0"/>
        <w:autoSpaceDN w:val="0"/>
        <w:adjustRightInd w:val="0"/>
        <w:spacing w:line="240" w:lineRule="auto"/>
        <w:ind w:left="0" w:firstLine="0"/>
        <w:jc w:val="both"/>
        <w:rPr>
          <w:rFonts w:ascii="Verdana" w:hAnsi="Verdana" w:cs="FuturaMdPL-Regular"/>
          <w:b/>
          <w:sz w:val="16"/>
          <w:szCs w:val="16"/>
        </w:rPr>
      </w:pPr>
      <w:r w:rsidRPr="003D696F">
        <w:rPr>
          <w:rFonts w:ascii="Verdana" w:hAnsi="Verdana" w:cs="FuturaMdPL-Regular"/>
          <w:sz w:val="16"/>
          <w:szCs w:val="16"/>
        </w:rPr>
        <w:t>zgodnie z treścią art. 29 ust. 3bc, ustawy o gospodarowaniu nieruchomościami rolnymi Skarbu Państwa:</w:t>
      </w:r>
    </w:p>
    <w:p w:rsidR="00D22FE9" w:rsidRPr="003D696F" w:rsidRDefault="00D22FE9" w:rsidP="001C28F9">
      <w:pPr>
        <w:numPr>
          <w:ilvl w:val="1"/>
          <w:numId w:val="12"/>
        </w:numPr>
        <w:tabs>
          <w:tab w:val="left" w:pos="284"/>
        </w:tabs>
        <w:autoSpaceDE w:val="0"/>
        <w:autoSpaceDN w:val="0"/>
        <w:adjustRightInd w:val="0"/>
        <w:spacing w:line="240" w:lineRule="auto"/>
        <w:ind w:left="0" w:firstLine="0"/>
        <w:jc w:val="both"/>
        <w:rPr>
          <w:rFonts w:ascii="Verdana" w:hAnsi="Verdana"/>
          <w:sz w:val="16"/>
          <w:szCs w:val="16"/>
        </w:rPr>
      </w:pPr>
      <w:r w:rsidRPr="003D696F">
        <w:rPr>
          <w:rFonts w:ascii="Verdana" w:hAnsi="Verdana"/>
          <w:sz w:val="16"/>
          <w:szCs w:val="16"/>
        </w:rPr>
        <w:lastRenderedPageBreak/>
        <w:t>mają zaległości z tytułu zobowiązań finansowych wobec Krajowego Ośrodka, Skarbu Państwa, jednostek samorządu terytorialnego, Zakładu Ubezpieczeń Społecznych lub Kasy Rolniczego Ubezpieczenia Społeczneg</w:t>
      </w:r>
      <w:r w:rsidR="001C28F9">
        <w:rPr>
          <w:rFonts w:ascii="Verdana" w:hAnsi="Verdana"/>
          <w:sz w:val="16"/>
          <w:szCs w:val="16"/>
        </w:rPr>
        <w:t>o, a w szczególności zalegają z </w:t>
      </w:r>
      <w:r w:rsidRPr="003D696F">
        <w:rPr>
          <w:rFonts w:ascii="Verdana" w:hAnsi="Verdana"/>
          <w:sz w:val="16"/>
          <w:szCs w:val="16"/>
        </w:rPr>
        <w:t>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D22FE9" w:rsidRPr="001C28F9" w:rsidRDefault="00D22FE9" w:rsidP="001C28F9">
      <w:pPr>
        <w:numPr>
          <w:ilvl w:val="1"/>
          <w:numId w:val="12"/>
        </w:numPr>
        <w:tabs>
          <w:tab w:val="left" w:pos="284"/>
        </w:tabs>
        <w:autoSpaceDE w:val="0"/>
        <w:autoSpaceDN w:val="0"/>
        <w:adjustRightInd w:val="0"/>
        <w:spacing w:line="240" w:lineRule="auto"/>
        <w:ind w:left="0" w:firstLine="0"/>
        <w:jc w:val="both"/>
        <w:rPr>
          <w:rFonts w:ascii="Verdana" w:hAnsi="Verdana" w:cs="FuturaMdPL-Regular"/>
          <w:sz w:val="16"/>
          <w:szCs w:val="16"/>
        </w:rPr>
      </w:pPr>
      <w:r w:rsidRPr="003D696F">
        <w:rPr>
          <w:rFonts w:ascii="Verdana" w:hAnsi="Verdana" w:cs="FuturaMdPL-Regular"/>
          <w:sz w:val="16"/>
          <w:szCs w:val="16"/>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D22FE9" w:rsidRPr="003D696F" w:rsidRDefault="00D22FE9" w:rsidP="001C28F9">
      <w:pPr>
        <w:numPr>
          <w:ilvl w:val="0"/>
          <w:numId w:val="12"/>
        </w:numPr>
        <w:tabs>
          <w:tab w:val="left" w:pos="284"/>
        </w:tabs>
        <w:autoSpaceDE w:val="0"/>
        <w:autoSpaceDN w:val="0"/>
        <w:adjustRightInd w:val="0"/>
        <w:spacing w:line="240" w:lineRule="auto"/>
        <w:ind w:left="0" w:firstLine="0"/>
        <w:jc w:val="both"/>
        <w:rPr>
          <w:rFonts w:ascii="Verdana" w:hAnsi="Verdana" w:cs="FuturaMdPL-Regular"/>
          <w:b/>
          <w:sz w:val="16"/>
          <w:szCs w:val="16"/>
        </w:rPr>
      </w:pPr>
      <w:r w:rsidRPr="003D696F">
        <w:rPr>
          <w:rFonts w:ascii="Verdana" w:hAnsi="Verdana" w:cs="FuturaMdPL-Regular"/>
          <w:sz w:val="16"/>
          <w:szCs w:val="16"/>
        </w:rPr>
        <w:t>zgodnie z treścią art. 29 ust. 3ba, ustawy o gospodarowaniu nieruchomościami rolnymi Skarbu Państwa:</w:t>
      </w:r>
    </w:p>
    <w:p w:rsidR="00D22FE9" w:rsidRPr="003D696F" w:rsidRDefault="00D22FE9" w:rsidP="001C28F9">
      <w:pPr>
        <w:numPr>
          <w:ilvl w:val="1"/>
          <w:numId w:val="12"/>
        </w:numPr>
        <w:tabs>
          <w:tab w:val="left" w:pos="284"/>
        </w:tabs>
        <w:autoSpaceDE w:val="0"/>
        <w:autoSpaceDN w:val="0"/>
        <w:adjustRightInd w:val="0"/>
        <w:spacing w:line="240" w:lineRule="auto"/>
        <w:ind w:left="0" w:firstLine="0"/>
        <w:jc w:val="both"/>
        <w:rPr>
          <w:rFonts w:ascii="Verdana" w:hAnsi="Verdana" w:cs="FuturaMdPL-Regular"/>
          <w:sz w:val="16"/>
          <w:szCs w:val="16"/>
        </w:rPr>
      </w:pPr>
      <w:r w:rsidRPr="003D696F">
        <w:rPr>
          <w:rFonts w:ascii="Verdana" w:hAnsi="Verdana" w:cs="FuturaMdPL-Regular"/>
          <w:sz w:val="16"/>
          <w:szCs w:val="16"/>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p>
    <w:p w:rsidR="00D22FE9" w:rsidRPr="003D696F" w:rsidRDefault="00D22FE9" w:rsidP="001C28F9">
      <w:pPr>
        <w:numPr>
          <w:ilvl w:val="1"/>
          <w:numId w:val="12"/>
        </w:numPr>
        <w:tabs>
          <w:tab w:val="left" w:pos="284"/>
        </w:tabs>
        <w:autoSpaceDE w:val="0"/>
        <w:autoSpaceDN w:val="0"/>
        <w:adjustRightInd w:val="0"/>
        <w:spacing w:line="240" w:lineRule="auto"/>
        <w:ind w:left="0" w:firstLine="0"/>
        <w:jc w:val="both"/>
        <w:rPr>
          <w:rFonts w:ascii="Verdana" w:hAnsi="Verdana" w:cs="FuturaMdPL-Regular"/>
          <w:sz w:val="16"/>
          <w:szCs w:val="16"/>
        </w:rPr>
      </w:pPr>
      <w:r w:rsidRPr="003D696F">
        <w:rPr>
          <w:rFonts w:ascii="Verdana" w:hAnsi="Verdana" w:cs="FuturaMdPL-Regular"/>
          <w:sz w:val="16"/>
          <w:szCs w:val="16"/>
        </w:rPr>
        <w:t>naruszyły chociażby jedno z postanowień umownych określonych w art. 29a ust. 1 pkt. 1 lub 2 lub 3 lub</w:t>
      </w:r>
    </w:p>
    <w:p w:rsidR="00D22FE9" w:rsidRPr="003D696F" w:rsidRDefault="00D22FE9" w:rsidP="001C28F9">
      <w:pPr>
        <w:numPr>
          <w:ilvl w:val="1"/>
          <w:numId w:val="12"/>
        </w:numPr>
        <w:tabs>
          <w:tab w:val="left" w:pos="284"/>
        </w:tabs>
        <w:autoSpaceDE w:val="0"/>
        <w:autoSpaceDN w:val="0"/>
        <w:adjustRightInd w:val="0"/>
        <w:spacing w:line="240" w:lineRule="auto"/>
        <w:ind w:left="0" w:firstLine="0"/>
        <w:jc w:val="both"/>
        <w:rPr>
          <w:rFonts w:ascii="Verdana" w:hAnsi="Verdana" w:cs="FuturaMdPL-Regular"/>
          <w:sz w:val="16"/>
          <w:szCs w:val="16"/>
        </w:rPr>
      </w:pPr>
      <w:r w:rsidRPr="003D696F">
        <w:rPr>
          <w:rFonts w:ascii="Verdana" w:hAnsi="Verdana" w:cs="FuturaMdPL-Regular"/>
          <w:sz w:val="16"/>
          <w:szCs w:val="16"/>
        </w:rPr>
        <w:t>w dniu opublikowania wykazu, o którym mowa w art. 28 ust. 1 ustawy, na stronie podmiotowej Biuletynu Informacji Publicznej Krajowego Ośrodka, posiadały udziały lub akcje w spółkach prawa handlowego będących właścicielami nieruchomości rolnych lub w spółce zależnej lub dominującej, w rozumieniu ustawy z dnia 15 września 2000 r. – Kodeks spółek handlowych (Dz. U. z 2019 r. poz. 505), w stosunku do takiej spółki, z wyjątkiem:</w:t>
      </w:r>
    </w:p>
    <w:p w:rsidR="00D22FE9" w:rsidRPr="003D696F" w:rsidRDefault="00D22FE9" w:rsidP="001C28F9">
      <w:pPr>
        <w:numPr>
          <w:ilvl w:val="0"/>
          <w:numId w:val="13"/>
        </w:numPr>
        <w:tabs>
          <w:tab w:val="left" w:pos="284"/>
        </w:tabs>
        <w:autoSpaceDE w:val="0"/>
        <w:autoSpaceDN w:val="0"/>
        <w:adjustRightInd w:val="0"/>
        <w:spacing w:line="240" w:lineRule="auto"/>
        <w:ind w:left="0" w:firstLine="0"/>
        <w:jc w:val="both"/>
        <w:rPr>
          <w:rFonts w:ascii="Verdana" w:hAnsi="Verdana" w:cs="FuturaMdPL-Regular"/>
          <w:sz w:val="16"/>
          <w:szCs w:val="16"/>
        </w:rPr>
      </w:pPr>
      <w:r w:rsidRPr="003D696F">
        <w:rPr>
          <w:rFonts w:ascii="Verdana" w:hAnsi="Verdana" w:cs="FuturaMdPL-Regular"/>
          <w:sz w:val="16"/>
          <w:szCs w:val="16"/>
        </w:rPr>
        <w:t xml:space="preserve">akcji dopuszczonych do obrotu na rynku giełdowym w rozumieniu ustawy z dnia 29 lipca 2005 r. o obrocie instrumentami finansowymi  (Dz. U. z 2018 r. poz. 2286, 2243 i 2244 oraz z 2019 r. poz. 730), </w:t>
      </w:r>
    </w:p>
    <w:p w:rsidR="00D22FE9" w:rsidRPr="003D696F" w:rsidRDefault="00D22FE9" w:rsidP="001C28F9">
      <w:pPr>
        <w:numPr>
          <w:ilvl w:val="0"/>
          <w:numId w:val="13"/>
        </w:numPr>
        <w:tabs>
          <w:tab w:val="left" w:pos="284"/>
        </w:tabs>
        <w:autoSpaceDE w:val="0"/>
        <w:autoSpaceDN w:val="0"/>
        <w:adjustRightInd w:val="0"/>
        <w:spacing w:line="240" w:lineRule="auto"/>
        <w:ind w:left="0" w:firstLine="0"/>
        <w:jc w:val="both"/>
        <w:rPr>
          <w:rFonts w:ascii="Verdana" w:hAnsi="Verdana" w:cs="FuturaMdPL-Regular"/>
          <w:sz w:val="16"/>
          <w:szCs w:val="16"/>
        </w:rPr>
      </w:pPr>
      <w:r w:rsidRPr="003D696F">
        <w:rPr>
          <w:rFonts w:ascii="Verdana" w:hAnsi="Verdana" w:cs="FuturaMdPL-Regular"/>
          <w:sz w:val="16"/>
          <w:szCs w:val="16"/>
        </w:rPr>
        <w:t>akcji lub udziałów w spółce, będącej grupą producentów rolnych, o której mowa w ustawie z dnia 15 września 2000 r. o grupach producentów rolnych i ich związkach oraz o zmianie innych ustaw (Dz. U. z 2018 r. poz. 1026).</w:t>
      </w:r>
    </w:p>
    <w:p w:rsidR="00D22FE9" w:rsidRPr="003D696F" w:rsidRDefault="00D22FE9" w:rsidP="001C28F9">
      <w:pPr>
        <w:autoSpaceDE w:val="0"/>
        <w:autoSpaceDN w:val="0"/>
        <w:adjustRightInd w:val="0"/>
        <w:spacing w:line="240" w:lineRule="auto"/>
        <w:jc w:val="both"/>
        <w:rPr>
          <w:rFonts w:ascii="Verdana" w:hAnsi="Verdana" w:cs="FuturaMdPL-Regular"/>
          <w:b/>
          <w:color w:val="FF0000"/>
          <w:sz w:val="16"/>
          <w:szCs w:val="16"/>
        </w:rPr>
      </w:pPr>
    </w:p>
    <w:p w:rsidR="00D22FE9" w:rsidRPr="003D696F" w:rsidRDefault="001C28F9" w:rsidP="001C28F9">
      <w:pPr>
        <w:autoSpaceDE w:val="0"/>
        <w:autoSpaceDN w:val="0"/>
        <w:adjustRightInd w:val="0"/>
        <w:spacing w:line="240" w:lineRule="auto"/>
        <w:ind w:firstLine="0"/>
        <w:jc w:val="both"/>
        <w:rPr>
          <w:rFonts w:ascii="Verdana" w:hAnsi="Verdana" w:cs="FuturaMdPL-Regular"/>
          <w:b/>
          <w:smallCaps/>
          <w:sz w:val="16"/>
          <w:szCs w:val="16"/>
          <w:u w:val="single"/>
        </w:rPr>
      </w:pPr>
      <w:r>
        <w:rPr>
          <w:rFonts w:ascii="Verdana" w:hAnsi="Verdana" w:cs="FuturaMdPL-Regular"/>
          <w:b/>
          <w:smallCaps/>
          <w:sz w:val="16"/>
          <w:szCs w:val="16"/>
          <w:u w:val="single"/>
        </w:rPr>
        <w:t>V</w:t>
      </w:r>
      <w:r w:rsidR="003A4BF3">
        <w:rPr>
          <w:rFonts w:ascii="Verdana" w:hAnsi="Verdana" w:cs="FuturaMdPL-Regular"/>
          <w:b/>
          <w:smallCaps/>
          <w:sz w:val="16"/>
          <w:szCs w:val="16"/>
          <w:u w:val="single"/>
        </w:rPr>
        <w:t>III</w:t>
      </w:r>
      <w:r>
        <w:rPr>
          <w:rFonts w:ascii="Verdana" w:hAnsi="Verdana" w:cs="FuturaMdPL-Regular"/>
          <w:b/>
          <w:smallCaps/>
          <w:sz w:val="16"/>
          <w:szCs w:val="16"/>
          <w:u w:val="single"/>
        </w:rPr>
        <w:t xml:space="preserve">. </w:t>
      </w:r>
      <w:r w:rsidR="00D22FE9" w:rsidRPr="003D696F">
        <w:rPr>
          <w:rFonts w:ascii="Verdana" w:hAnsi="Verdana" w:cs="FuturaMdPL-Regular"/>
          <w:b/>
          <w:smallCaps/>
          <w:sz w:val="16"/>
          <w:szCs w:val="16"/>
          <w:u w:val="single"/>
        </w:rPr>
        <w:t>WARUNKI ZAKWALIFIKOWANIA DO UCZESTNICTWA W PRZETARGU:</w:t>
      </w:r>
    </w:p>
    <w:p w:rsidR="00D22FE9" w:rsidRPr="003D696F" w:rsidRDefault="00D22FE9" w:rsidP="001C28F9">
      <w:pPr>
        <w:autoSpaceDE w:val="0"/>
        <w:autoSpaceDN w:val="0"/>
        <w:adjustRightInd w:val="0"/>
        <w:spacing w:line="240" w:lineRule="auto"/>
        <w:ind w:firstLine="0"/>
        <w:jc w:val="both"/>
        <w:rPr>
          <w:rFonts w:ascii="Verdana" w:hAnsi="Verdana"/>
          <w:b/>
          <w:spacing w:val="-3"/>
          <w:sz w:val="16"/>
          <w:szCs w:val="16"/>
        </w:rPr>
      </w:pPr>
      <w:r w:rsidRPr="003D696F">
        <w:rPr>
          <w:rFonts w:ascii="Verdana" w:hAnsi="Verdana"/>
          <w:spacing w:val="-3"/>
          <w:sz w:val="16"/>
          <w:szCs w:val="16"/>
        </w:rPr>
        <w:t>Warunkiem zakwalifikowania do uczestnictwa w przetargu</w:t>
      </w:r>
      <w:r w:rsidRPr="003D696F">
        <w:rPr>
          <w:rFonts w:ascii="Verdana" w:hAnsi="Verdana"/>
          <w:b/>
          <w:spacing w:val="-3"/>
          <w:sz w:val="16"/>
          <w:szCs w:val="16"/>
        </w:rPr>
        <w:t xml:space="preserve"> jest złożenie przez zainteresowaną osobę</w:t>
      </w:r>
      <w:r w:rsidRPr="003D696F">
        <w:rPr>
          <w:rFonts w:ascii="Verdana" w:hAnsi="Verdana"/>
          <w:spacing w:val="-3"/>
          <w:sz w:val="16"/>
          <w:szCs w:val="16"/>
        </w:rPr>
        <w:t>,</w:t>
      </w:r>
      <w:r w:rsidRPr="003D696F">
        <w:rPr>
          <w:rFonts w:ascii="Verdana" w:hAnsi="Verdana"/>
          <w:b/>
          <w:spacing w:val="-3"/>
          <w:sz w:val="16"/>
          <w:szCs w:val="16"/>
        </w:rPr>
        <w:t xml:space="preserve"> </w:t>
      </w:r>
      <w:r w:rsidRPr="003D696F">
        <w:rPr>
          <w:rFonts w:ascii="Verdana" w:hAnsi="Verdana" w:cs="Verdana"/>
          <w:sz w:val="16"/>
          <w:szCs w:val="16"/>
        </w:rPr>
        <w:t xml:space="preserve">nie później niż na </w:t>
      </w:r>
      <w:r w:rsidRPr="003D696F">
        <w:rPr>
          <w:rFonts w:ascii="Verdana" w:eastAsia="Verdana,Bold" w:hAnsi="Verdana" w:cs="Verdana,Bold"/>
          <w:b/>
          <w:bCs/>
          <w:sz w:val="16"/>
          <w:szCs w:val="16"/>
        </w:rPr>
        <w:t xml:space="preserve">14 dni </w:t>
      </w:r>
      <w:r w:rsidRPr="003D696F">
        <w:rPr>
          <w:rFonts w:ascii="Verdana" w:hAnsi="Verdana" w:cs="Verdana"/>
          <w:sz w:val="16"/>
          <w:szCs w:val="16"/>
        </w:rPr>
        <w:t>przed wyznaczonym terminem przetargu</w:t>
      </w:r>
      <w:r w:rsidR="0028600C">
        <w:rPr>
          <w:rFonts w:ascii="Verdana" w:hAnsi="Verdana"/>
          <w:b/>
          <w:spacing w:val="-3"/>
          <w:sz w:val="16"/>
          <w:szCs w:val="16"/>
        </w:rPr>
        <w:t xml:space="preserve"> tj. </w:t>
      </w:r>
      <w:r w:rsidR="0028600C" w:rsidRPr="00F821F6">
        <w:rPr>
          <w:rFonts w:ascii="Verdana" w:hAnsi="Verdana"/>
          <w:b/>
          <w:color w:val="538135" w:themeColor="accent6" w:themeShade="BF"/>
          <w:spacing w:val="-3"/>
          <w:sz w:val="16"/>
          <w:szCs w:val="16"/>
        </w:rPr>
        <w:t xml:space="preserve">do dnia </w:t>
      </w:r>
      <w:r w:rsidR="00D53802">
        <w:rPr>
          <w:rFonts w:ascii="Verdana" w:hAnsi="Verdana"/>
          <w:b/>
          <w:color w:val="538135" w:themeColor="accent6" w:themeShade="BF"/>
          <w:spacing w:val="-3"/>
          <w:sz w:val="16"/>
          <w:szCs w:val="16"/>
        </w:rPr>
        <w:t>17</w:t>
      </w:r>
      <w:r w:rsidR="00F37431">
        <w:rPr>
          <w:rFonts w:ascii="Verdana" w:hAnsi="Verdana"/>
          <w:b/>
          <w:color w:val="538135" w:themeColor="accent6" w:themeShade="BF"/>
          <w:spacing w:val="-3"/>
          <w:sz w:val="16"/>
          <w:szCs w:val="16"/>
        </w:rPr>
        <w:t>.04.2023</w:t>
      </w:r>
      <w:r w:rsidRPr="00F821F6">
        <w:rPr>
          <w:rFonts w:ascii="Verdana" w:hAnsi="Verdana"/>
          <w:b/>
          <w:color w:val="538135" w:themeColor="accent6" w:themeShade="BF"/>
          <w:spacing w:val="-3"/>
          <w:sz w:val="16"/>
          <w:szCs w:val="16"/>
        </w:rPr>
        <w:t xml:space="preserve"> r. </w:t>
      </w:r>
      <w:r w:rsidRPr="003D696F">
        <w:rPr>
          <w:rFonts w:ascii="Verdana" w:hAnsi="Verdana"/>
          <w:b/>
          <w:spacing w:val="-3"/>
          <w:sz w:val="16"/>
          <w:szCs w:val="16"/>
        </w:rPr>
        <w:t>do godz. 15</w:t>
      </w:r>
      <w:r w:rsidRPr="003D696F">
        <w:rPr>
          <w:rFonts w:ascii="Verdana" w:hAnsi="Verdana"/>
          <w:b/>
          <w:spacing w:val="-3"/>
          <w:sz w:val="16"/>
          <w:szCs w:val="16"/>
          <w:u w:val="single"/>
          <w:vertAlign w:val="superscript"/>
        </w:rPr>
        <w:t>00</w:t>
      </w:r>
      <w:r w:rsidRPr="003D696F">
        <w:rPr>
          <w:rFonts w:ascii="Verdana" w:hAnsi="Verdana"/>
          <w:b/>
          <w:spacing w:val="-3"/>
          <w:sz w:val="16"/>
          <w:szCs w:val="16"/>
        </w:rPr>
        <w:t xml:space="preserve"> </w:t>
      </w:r>
      <w:r w:rsidRPr="003D696F">
        <w:rPr>
          <w:rFonts w:ascii="Verdana" w:hAnsi="Verdana" w:cs="Verdana"/>
          <w:sz w:val="16"/>
          <w:szCs w:val="16"/>
        </w:rPr>
        <w:t xml:space="preserve">w siedzibie </w:t>
      </w:r>
      <w:r w:rsidRPr="003D696F">
        <w:rPr>
          <w:rFonts w:ascii="Verdana" w:hAnsi="Verdana" w:cs="FuturaMdPL-Regular"/>
          <w:sz w:val="16"/>
          <w:szCs w:val="16"/>
        </w:rPr>
        <w:t>Oddziału Terenowego Krajowego Ośrodka Wsparcia Rolnictwa w Lublinie</w:t>
      </w:r>
      <w:r w:rsidRPr="003D696F">
        <w:rPr>
          <w:rFonts w:ascii="Verdana" w:hAnsi="Verdana" w:cs="FuturaMdPL-Regular"/>
          <w:b/>
          <w:sz w:val="16"/>
          <w:szCs w:val="16"/>
        </w:rPr>
        <w:t xml:space="preserve"> </w:t>
      </w:r>
      <w:r w:rsidRPr="003D696F">
        <w:rPr>
          <w:rFonts w:ascii="Verdana" w:hAnsi="Verdana" w:cs="FuturaMdPL-Regular"/>
          <w:sz w:val="16"/>
          <w:szCs w:val="16"/>
        </w:rPr>
        <w:t xml:space="preserve">– </w:t>
      </w:r>
      <w:r w:rsidRPr="0077611B">
        <w:rPr>
          <w:rFonts w:ascii="Verdana" w:hAnsi="Verdana" w:cs="FuturaMdPL-Regular"/>
          <w:b/>
          <w:sz w:val="16"/>
          <w:szCs w:val="16"/>
        </w:rPr>
        <w:t>ul.</w:t>
      </w:r>
      <w:r w:rsidR="00F37431" w:rsidRPr="0077611B">
        <w:rPr>
          <w:rFonts w:ascii="Verdana" w:hAnsi="Verdana" w:cs="FuturaMdPL-Regular"/>
          <w:b/>
          <w:i/>
          <w:sz w:val="16"/>
          <w:szCs w:val="16"/>
        </w:rPr>
        <w:t xml:space="preserve"> Witolda Chodźki 10A, 20-093 Lublin</w:t>
      </w:r>
      <w:r w:rsidRPr="003D696F">
        <w:rPr>
          <w:rFonts w:ascii="Verdana" w:hAnsi="Verdana" w:cs="FuturaMdPL-Regular"/>
          <w:sz w:val="16"/>
          <w:szCs w:val="16"/>
        </w:rPr>
        <w:t>,</w:t>
      </w:r>
      <w:r w:rsidRPr="003D696F">
        <w:rPr>
          <w:rFonts w:ascii="Verdana" w:hAnsi="Verdana" w:cs="FuturaMdPL-Regular"/>
          <w:i/>
          <w:sz w:val="16"/>
          <w:szCs w:val="16"/>
        </w:rPr>
        <w:t xml:space="preserve"> </w:t>
      </w:r>
      <w:r w:rsidRPr="003D696F">
        <w:rPr>
          <w:rFonts w:ascii="Verdana" w:hAnsi="Verdana"/>
          <w:b/>
          <w:spacing w:val="-3"/>
          <w:sz w:val="16"/>
          <w:szCs w:val="16"/>
        </w:rPr>
        <w:t>wniosku o zakwalifikowanie do przetargu</w:t>
      </w:r>
      <w:r w:rsidRPr="003D696F">
        <w:rPr>
          <w:rFonts w:ascii="Verdana" w:hAnsi="Verdana"/>
          <w:spacing w:val="-3"/>
          <w:sz w:val="16"/>
          <w:szCs w:val="16"/>
        </w:rPr>
        <w:t xml:space="preserve"> </w:t>
      </w:r>
      <w:r w:rsidRPr="003D696F">
        <w:rPr>
          <w:rFonts w:ascii="Verdana" w:hAnsi="Verdana"/>
          <w:b/>
          <w:spacing w:val="-3"/>
          <w:sz w:val="16"/>
          <w:szCs w:val="16"/>
        </w:rPr>
        <w:t xml:space="preserve">wraz </w:t>
      </w:r>
      <w:r>
        <w:rPr>
          <w:rFonts w:ascii="Verdana" w:hAnsi="Verdana"/>
          <w:b/>
          <w:spacing w:val="-3"/>
          <w:sz w:val="16"/>
          <w:szCs w:val="16"/>
        </w:rPr>
        <w:br/>
      </w:r>
      <w:r w:rsidRPr="003D696F">
        <w:rPr>
          <w:rFonts w:ascii="Verdana" w:hAnsi="Verdana"/>
          <w:b/>
          <w:spacing w:val="-3"/>
          <w:sz w:val="16"/>
          <w:szCs w:val="16"/>
        </w:rPr>
        <w:t xml:space="preserve">z następującymi dokumentami: </w:t>
      </w:r>
    </w:p>
    <w:p w:rsidR="00D22FE9" w:rsidRPr="003D696F" w:rsidRDefault="00D22FE9" w:rsidP="001C28F9">
      <w:pPr>
        <w:numPr>
          <w:ilvl w:val="0"/>
          <w:numId w:val="9"/>
        </w:numPr>
        <w:tabs>
          <w:tab w:val="left" w:pos="-1440"/>
          <w:tab w:val="left" w:pos="-720"/>
          <w:tab w:val="left" w:pos="0"/>
          <w:tab w:val="left" w:pos="286"/>
          <w:tab w:val="left" w:pos="720"/>
          <w:tab w:val="left" w:pos="1152"/>
          <w:tab w:val="left" w:pos="1872"/>
          <w:tab w:val="left" w:pos="2160"/>
        </w:tabs>
        <w:spacing w:line="240" w:lineRule="auto"/>
        <w:ind w:left="0" w:firstLine="0"/>
        <w:jc w:val="both"/>
        <w:rPr>
          <w:rFonts w:ascii="Verdana" w:hAnsi="Verdana"/>
          <w:spacing w:val="-3"/>
          <w:sz w:val="16"/>
          <w:szCs w:val="16"/>
        </w:rPr>
      </w:pPr>
      <w:r w:rsidRPr="003D696F">
        <w:rPr>
          <w:rFonts w:ascii="Verdana" w:hAnsi="Verdana"/>
          <w:spacing w:val="-3"/>
          <w:sz w:val="16"/>
          <w:szCs w:val="16"/>
        </w:rPr>
        <w:t xml:space="preserve">oświadczenia wg </w:t>
      </w:r>
      <w:r w:rsidRPr="003D696F">
        <w:rPr>
          <w:rFonts w:ascii="Verdana" w:hAnsi="Verdana"/>
          <w:b/>
          <w:spacing w:val="-3"/>
          <w:sz w:val="16"/>
          <w:szCs w:val="16"/>
        </w:rPr>
        <w:t>wzoru nr 1</w:t>
      </w:r>
      <w:r w:rsidRPr="003D696F">
        <w:rPr>
          <w:rFonts w:ascii="Verdana" w:hAnsi="Verdana"/>
          <w:spacing w:val="-3"/>
          <w:sz w:val="16"/>
          <w:szCs w:val="16"/>
        </w:rPr>
        <w:t xml:space="preserve">, o zapoznaniu się z przedmiotem przetargu, treścią ogłoszenia o przetargu oraz projektem umowy dzierżawy, a także o spełnieniu warunków dopuszczających do przetargu, </w:t>
      </w:r>
    </w:p>
    <w:p w:rsidR="00D22FE9" w:rsidRPr="001C28F9" w:rsidRDefault="00D22FE9" w:rsidP="001C28F9">
      <w:pPr>
        <w:numPr>
          <w:ilvl w:val="0"/>
          <w:numId w:val="9"/>
        </w:numPr>
        <w:tabs>
          <w:tab w:val="left" w:pos="-1440"/>
          <w:tab w:val="left" w:pos="-720"/>
          <w:tab w:val="left" w:pos="0"/>
          <w:tab w:val="left" w:pos="286"/>
          <w:tab w:val="left" w:pos="720"/>
          <w:tab w:val="left" w:pos="1152"/>
          <w:tab w:val="left" w:pos="1872"/>
          <w:tab w:val="left" w:pos="2160"/>
        </w:tabs>
        <w:spacing w:line="240" w:lineRule="auto"/>
        <w:ind w:left="0" w:firstLine="0"/>
        <w:jc w:val="both"/>
        <w:rPr>
          <w:rFonts w:ascii="Verdana" w:hAnsi="Verdana"/>
          <w:spacing w:val="-3"/>
          <w:sz w:val="16"/>
          <w:szCs w:val="16"/>
        </w:rPr>
      </w:pPr>
      <w:r w:rsidRPr="003D696F">
        <w:rPr>
          <w:rFonts w:ascii="Verdana" w:hAnsi="Verdana"/>
          <w:spacing w:val="-3"/>
          <w:sz w:val="16"/>
          <w:szCs w:val="16"/>
        </w:rPr>
        <w:t xml:space="preserve">oświadczenia o osobistym prowadzeniu gospodarstwa rolnego i łącznej powierzchni użytków rolnych stanowiących własność, prawo użytkowania wieczystego oraz będących w samoistnym posiadaniu, a także dzierżawionych przez rolnika indywidualnego [wg </w:t>
      </w:r>
      <w:r w:rsidRPr="003D696F">
        <w:rPr>
          <w:rFonts w:ascii="Verdana" w:hAnsi="Verdana"/>
          <w:b/>
          <w:spacing w:val="-3"/>
          <w:sz w:val="16"/>
          <w:szCs w:val="16"/>
        </w:rPr>
        <w:t>wzoru nr 2</w:t>
      </w:r>
      <w:r w:rsidRPr="003D696F">
        <w:rPr>
          <w:rFonts w:ascii="Verdana" w:hAnsi="Verdana"/>
          <w:spacing w:val="-3"/>
          <w:sz w:val="16"/>
          <w:szCs w:val="16"/>
        </w:rPr>
        <w:t>],</w:t>
      </w:r>
    </w:p>
    <w:p w:rsidR="00D22FE9" w:rsidRPr="001C28F9" w:rsidRDefault="00D22FE9" w:rsidP="001C28F9">
      <w:pPr>
        <w:tabs>
          <w:tab w:val="left" w:pos="-1440"/>
          <w:tab w:val="left" w:pos="-720"/>
          <w:tab w:val="left" w:pos="0"/>
          <w:tab w:val="left" w:pos="286"/>
          <w:tab w:val="left" w:pos="516"/>
          <w:tab w:val="left" w:pos="1134"/>
          <w:tab w:val="left" w:pos="1872"/>
          <w:tab w:val="left" w:pos="2160"/>
        </w:tabs>
        <w:spacing w:line="240" w:lineRule="auto"/>
        <w:ind w:firstLine="0"/>
        <w:jc w:val="both"/>
        <w:rPr>
          <w:rFonts w:ascii="Verdana" w:hAnsi="Verdana"/>
          <w:spacing w:val="-3"/>
          <w:sz w:val="16"/>
          <w:szCs w:val="16"/>
        </w:rPr>
      </w:pPr>
      <w:r w:rsidRPr="001C28F9">
        <w:rPr>
          <w:rFonts w:ascii="Verdana" w:hAnsi="Verdana"/>
          <w:spacing w:val="-3"/>
          <w:sz w:val="16"/>
          <w:szCs w:val="16"/>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D22FE9" w:rsidRPr="001C28F9" w:rsidRDefault="00D22FE9" w:rsidP="001C28F9">
      <w:pPr>
        <w:tabs>
          <w:tab w:val="left" w:pos="-1440"/>
          <w:tab w:val="left" w:pos="-720"/>
          <w:tab w:val="left" w:pos="0"/>
          <w:tab w:val="left" w:pos="286"/>
          <w:tab w:val="left" w:pos="516"/>
          <w:tab w:val="left" w:pos="1134"/>
          <w:tab w:val="left" w:pos="1872"/>
          <w:tab w:val="left" w:pos="2160"/>
        </w:tabs>
        <w:spacing w:line="240" w:lineRule="auto"/>
        <w:ind w:firstLine="0"/>
        <w:jc w:val="both"/>
        <w:rPr>
          <w:rFonts w:ascii="Verdana" w:hAnsi="Verdana"/>
          <w:spacing w:val="-3"/>
          <w:sz w:val="16"/>
          <w:szCs w:val="16"/>
        </w:rPr>
      </w:pPr>
      <w:r w:rsidRPr="001C28F9">
        <w:rPr>
          <w:rFonts w:ascii="Verdana" w:hAnsi="Verdana"/>
          <w:spacing w:val="-3"/>
          <w:sz w:val="16"/>
          <w:szCs w:val="16"/>
        </w:rPr>
        <w:t>Użytki rolne stanowią: grunty orne, sady, łąki trwałe, pastwiska trwałe, grunty rolne zabudowane, grunty pod stawami, grunty pod rowami.</w:t>
      </w:r>
    </w:p>
    <w:p w:rsidR="00D22FE9" w:rsidRPr="003D696F" w:rsidRDefault="00D22FE9" w:rsidP="001C28F9">
      <w:pPr>
        <w:numPr>
          <w:ilvl w:val="0"/>
          <w:numId w:val="9"/>
        </w:numPr>
        <w:tabs>
          <w:tab w:val="left" w:pos="-1440"/>
          <w:tab w:val="left" w:pos="-720"/>
          <w:tab w:val="left" w:pos="0"/>
          <w:tab w:val="left" w:pos="286"/>
          <w:tab w:val="left" w:pos="720"/>
          <w:tab w:val="left" w:pos="1152"/>
          <w:tab w:val="left" w:pos="1872"/>
          <w:tab w:val="left" w:pos="2160"/>
        </w:tabs>
        <w:spacing w:line="240" w:lineRule="auto"/>
        <w:ind w:left="0" w:firstLine="0"/>
        <w:jc w:val="both"/>
        <w:rPr>
          <w:rFonts w:ascii="Verdana" w:hAnsi="Verdana"/>
          <w:spacing w:val="-3"/>
          <w:sz w:val="16"/>
          <w:szCs w:val="16"/>
        </w:rPr>
      </w:pPr>
      <w:r w:rsidRPr="003D696F">
        <w:rPr>
          <w:rFonts w:ascii="Verdana" w:hAnsi="Verdana"/>
          <w:spacing w:val="-3"/>
          <w:sz w:val="16"/>
          <w:szCs w:val="16"/>
        </w:rPr>
        <w:t>kopii świadectwa (dyplomu) ukończenia szkoły podstawowej lub gimnazjalnej lub zawodowej lub średniej lub wyższej, świadectwo z tytułem wykwalifikowanego robotnika lub dyplomem z tytułem mistrza, wydanym przez państwową komisję egzaminacyjną, lub świadectwo albo zaświadczenie o ukończeniu trzech stopni zespołu przysposobienia rolniczego, albo świadectwo ukończenia szkoły przysposobienia rolniczego.</w:t>
      </w:r>
    </w:p>
    <w:p w:rsidR="00D22FE9" w:rsidRPr="003D696F" w:rsidRDefault="00D22FE9" w:rsidP="001C28F9">
      <w:pPr>
        <w:numPr>
          <w:ilvl w:val="0"/>
          <w:numId w:val="9"/>
        </w:numPr>
        <w:tabs>
          <w:tab w:val="left" w:pos="-1440"/>
          <w:tab w:val="left" w:pos="-720"/>
          <w:tab w:val="left" w:pos="0"/>
          <w:tab w:val="left" w:pos="286"/>
          <w:tab w:val="left" w:pos="720"/>
          <w:tab w:val="left" w:pos="1152"/>
          <w:tab w:val="left" w:pos="1872"/>
          <w:tab w:val="left" w:pos="2160"/>
        </w:tabs>
        <w:spacing w:line="240" w:lineRule="auto"/>
        <w:ind w:left="0" w:firstLine="0"/>
        <w:jc w:val="both"/>
        <w:rPr>
          <w:rFonts w:ascii="Verdana" w:hAnsi="Verdana"/>
          <w:spacing w:val="-3"/>
          <w:sz w:val="16"/>
          <w:szCs w:val="16"/>
        </w:rPr>
      </w:pPr>
      <w:r w:rsidRPr="003D696F">
        <w:rPr>
          <w:rFonts w:ascii="Verdana" w:hAnsi="Verdana"/>
          <w:spacing w:val="-3"/>
          <w:sz w:val="16"/>
          <w:szCs w:val="16"/>
        </w:rPr>
        <w:t xml:space="preserve">W przypadku osoby która prowadzi gospodarstwo przez okres krótszy niż 5 lat i </w:t>
      </w:r>
      <w:r w:rsidRPr="003D696F">
        <w:rPr>
          <w:rFonts w:ascii="Verdana" w:hAnsi="Verdana"/>
          <w:spacing w:val="-3"/>
          <w:sz w:val="16"/>
          <w:szCs w:val="16"/>
          <w:u w:val="single"/>
        </w:rPr>
        <w:t>w dniu ogłoszenia wykazu</w:t>
      </w:r>
      <w:r w:rsidRPr="003D696F">
        <w:rPr>
          <w:rFonts w:ascii="Verdana" w:hAnsi="Verdana"/>
          <w:spacing w:val="-3"/>
          <w:sz w:val="16"/>
          <w:szCs w:val="16"/>
        </w:rPr>
        <w:t xml:space="preserve"> nieruchomości Zasobu przeznaczonych do dzierżawy miała </w:t>
      </w:r>
      <w:r w:rsidRPr="003D696F">
        <w:rPr>
          <w:rFonts w:ascii="Verdana" w:hAnsi="Verdana"/>
          <w:spacing w:val="-3"/>
          <w:sz w:val="16"/>
          <w:szCs w:val="16"/>
          <w:u w:val="single"/>
        </w:rPr>
        <w:t>nie więcej niż 40 lat</w:t>
      </w:r>
      <w:r w:rsidRPr="003D696F">
        <w:rPr>
          <w:rFonts w:ascii="Verdana" w:hAnsi="Verdana"/>
          <w:spacing w:val="-3"/>
          <w:sz w:val="16"/>
          <w:szCs w:val="16"/>
        </w:rPr>
        <w:t xml:space="preserve"> – oświadczenia poświadczające uzyskane kwalifikacje rolnicze, o których mowa w rozporządzeniu </w:t>
      </w:r>
      <w:proofErr w:type="spellStart"/>
      <w:r w:rsidRPr="003D696F">
        <w:rPr>
          <w:rFonts w:ascii="Verdana" w:hAnsi="Verdana"/>
          <w:spacing w:val="-3"/>
          <w:sz w:val="16"/>
          <w:szCs w:val="16"/>
        </w:rPr>
        <w:t>MRiRW</w:t>
      </w:r>
      <w:proofErr w:type="spellEnd"/>
      <w:r w:rsidRPr="003D696F">
        <w:rPr>
          <w:rFonts w:ascii="Verdana" w:hAnsi="Verdana"/>
          <w:spacing w:val="-3"/>
          <w:sz w:val="16"/>
          <w:szCs w:val="16"/>
        </w:rPr>
        <w:t xml:space="preserve"> w </w:t>
      </w:r>
      <w:r>
        <w:rPr>
          <w:rFonts w:ascii="Verdana" w:hAnsi="Verdana"/>
          <w:spacing w:val="-3"/>
          <w:sz w:val="16"/>
          <w:szCs w:val="16"/>
        </w:rPr>
        <w:t>sprawie kwalifikacji rolniczych</w:t>
      </w:r>
      <w:r w:rsidRPr="003D696F">
        <w:rPr>
          <w:rFonts w:ascii="Verdana" w:hAnsi="Verdana"/>
          <w:spacing w:val="-3"/>
          <w:sz w:val="16"/>
          <w:szCs w:val="16"/>
        </w:rPr>
        <w:t xml:space="preserve">  [</w:t>
      </w:r>
      <w:r w:rsidRPr="003D696F">
        <w:rPr>
          <w:rFonts w:ascii="Verdana" w:hAnsi="Verdana"/>
          <w:b/>
          <w:spacing w:val="-3"/>
          <w:sz w:val="16"/>
          <w:szCs w:val="16"/>
        </w:rPr>
        <w:t>wzór 3</w:t>
      </w:r>
      <w:r w:rsidRPr="003D696F">
        <w:rPr>
          <w:rFonts w:ascii="Verdana" w:hAnsi="Verdana"/>
          <w:spacing w:val="-3"/>
          <w:sz w:val="16"/>
          <w:szCs w:val="16"/>
        </w:rPr>
        <w:t>], wraz z kopiami dowodów potwierdzających te kwalifikacje.</w:t>
      </w:r>
    </w:p>
    <w:p w:rsidR="00D22FE9" w:rsidRPr="003D696F" w:rsidRDefault="00D22FE9" w:rsidP="001C28F9">
      <w:pPr>
        <w:numPr>
          <w:ilvl w:val="0"/>
          <w:numId w:val="9"/>
        </w:numPr>
        <w:tabs>
          <w:tab w:val="left" w:pos="-1440"/>
          <w:tab w:val="left" w:pos="-720"/>
          <w:tab w:val="left" w:pos="0"/>
          <w:tab w:val="left" w:pos="286"/>
          <w:tab w:val="left" w:pos="720"/>
          <w:tab w:val="left" w:pos="1152"/>
          <w:tab w:val="left" w:pos="1872"/>
          <w:tab w:val="left" w:pos="2160"/>
        </w:tabs>
        <w:spacing w:line="240" w:lineRule="auto"/>
        <w:ind w:left="0" w:firstLine="0"/>
        <w:jc w:val="both"/>
        <w:rPr>
          <w:rFonts w:ascii="Verdana" w:hAnsi="Verdana"/>
          <w:spacing w:val="-3"/>
          <w:sz w:val="16"/>
          <w:szCs w:val="16"/>
        </w:rPr>
      </w:pPr>
      <w:r w:rsidRPr="003D696F">
        <w:rPr>
          <w:rFonts w:ascii="Verdana" w:hAnsi="Verdana"/>
          <w:spacing w:val="-3"/>
          <w:sz w:val="16"/>
          <w:szCs w:val="16"/>
        </w:rPr>
        <w:t>dokument potwierdzający zameldowanie na pobyt stały (</w:t>
      </w:r>
      <w:r w:rsidRPr="003D696F">
        <w:rPr>
          <w:rFonts w:ascii="Verdana" w:hAnsi="Verdana"/>
          <w:spacing w:val="-3"/>
          <w:sz w:val="16"/>
          <w:szCs w:val="16"/>
          <w:u w:val="single"/>
        </w:rPr>
        <w:t>minimum 5 lat</w:t>
      </w:r>
      <w:r w:rsidRPr="003D696F">
        <w:rPr>
          <w:rFonts w:ascii="Verdana" w:hAnsi="Verdana"/>
          <w:spacing w:val="-3"/>
          <w:sz w:val="16"/>
          <w:szCs w:val="16"/>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D22FE9" w:rsidRPr="003D696F" w:rsidRDefault="00D22FE9" w:rsidP="001C28F9">
      <w:pPr>
        <w:tabs>
          <w:tab w:val="left" w:pos="-1440"/>
          <w:tab w:val="left" w:pos="-720"/>
          <w:tab w:val="left" w:pos="0"/>
          <w:tab w:val="left" w:pos="286"/>
          <w:tab w:val="left" w:pos="516"/>
          <w:tab w:val="left" w:pos="1152"/>
          <w:tab w:val="left" w:pos="1872"/>
          <w:tab w:val="left" w:pos="2160"/>
        </w:tabs>
        <w:spacing w:line="240" w:lineRule="auto"/>
        <w:ind w:firstLine="0"/>
        <w:jc w:val="both"/>
        <w:rPr>
          <w:rFonts w:ascii="Verdana" w:hAnsi="Verdana"/>
          <w:spacing w:val="-3"/>
          <w:sz w:val="16"/>
          <w:szCs w:val="16"/>
        </w:rPr>
      </w:pPr>
    </w:p>
    <w:p w:rsidR="00D22FE9" w:rsidRPr="001C28F9" w:rsidRDefault="00D22FE9" w:rsidP="001C28F9">
      <w:pPr>
        <w:tabs>
          <w:tab w:val="left" w:pos="-1440"/>
          <w:tab w:val="left" w:pos="-720"/>
          <w:tab w:val="left" w:pos="0"/>
          <w:tab w:val="left" w:pos="286"/>
          <w:tab w:val="left" w:pos="516"/>
          <w:tab w:val="left" w:pos="1152"/>
          <w:tab w:val="left" w:pos="1872"/>
          <w:tab w:val="left" w:pos="2160"/>
        </w:tabs>
        <w:spacing w:line="240" w:lineRule="auto"/>
        <w:ind w:firstLine="0"/>
        <w:jc w:val="both"/>
        <w:rPr>
          <w:rFonts w:ascii="Verdana" w:hAnsi="Verdana"/>
          <w:spacing w:val="-3"/>
          <w:sz w:val="16"/>
          <w:szCs w:val="16"/>
        </w:rPr>
      </w:pPr>
      <w:r w:rsidRPr="001C28F9">
        <w:rPr>
          <w:rFonts w:ascii="Verdana" w:hAnsi="Verdana"/>
          <w:spacing w:val="-3"/>
          <w:sz w:val="16"/>
          <w:szCs w:val="16"/>
        </w:rPr>
        <w:t>Dopuszcza się złożenie kopii  dokumentu potwierdzającego zameldowanie na pobyt stały, o którym mowa powyżej, w przypadku gdy oryginał tego dokumentu nie utracił swojej ważności i został złożony do innego przetargu organizowanego przez OT KOWR w Lublinie, z jednoczesnym wskazaniem na piśmie, do jakiego przetargu został złożony oryginał dokumentu.</w:t>
      </w:r>
    </w:p>
    <w:p w:rsidR="00D22FE9" w:rsidRPr="003D696F" w:rsidRDefault="00D22FE9" w:rsidP="001C28F9">
      <w:pPr>
        <w:tabs>
          <w:tab w:val="left" w:pos="-1440"/>
          <w:tab w:val="left" w:pos="-720"/>
          <w:tab w:val="left" w:pos="0"/>
          <w:tab w:val="left" w:pos="286"/>
          <w:tab w:val="left" w:pos="516"/>
          <w:tab w:val="left" w:pos="1152"/>
          <w:tab w:val="left" w:pos="1872"/>
          <w:tab w:val="left" w:pos="2160"/>
        </w:tabs>
        <w:spacing w:line="240" w:lineRule="auto"/>
        <w:ind w:firstLine="0"/>
        <w:jc w:val="both"/>
        <w:rPr>
          <w:rFonts w:ascii="Verdana" w:hAnsi="Verdana"/>
          <w:i/>
          <w:spacing w:val="-3"/>
          <w:sz w:val="16"/>
          <w:szCs w:val="16"/>
        </w:rPr>
      </w:pPr>
    </w:p>
    <w:p w:rsidR="00D22FE9" w:rsidRDefault="00D22FE9" w:rsidP="001C28F9">
      <w:pPr>
        <w:tabs>
          <w:tab w:val="left" w:pos="-1440"/>
          <w:tab w:val="left" w:pos="-720"/>
          <w:tab w:val="left" w:pos="0"/>
          <w:tab w:val="left" w:pos="286"/>
          <w:tab w:val="left" w:pos="516"/>
          <w:tab w:val="left" w:pos="720"/>
          <w:tab w:val="left" w:pos="1152"/>
          <w:tab w:val="left" w:pos="1872"/>
          <w:tab w:val="left" w:pos="2160"/>
        </w:tabs>
        <w:spacing w:line="240" w:lineRule="auto"/>
        <w:ind w:firstLine="0"/>
        <w:jc w:val="both"/>
        <w:rPr>
          <w:rFonts w:ascii="Verdana" w:hAnsi="Verdana"/>
          <w:spacing w:val="-3"/>
          <w:sz w:val="16"/>
          <w:szCs w:val="16"/>
        </w:rPr>
      </w:pPr>
      <w:r w:rsidRPr="003D696F">
        <w:rPr>
          <w:rFonts w:ascii="Verdana" w:hAnsi="Verdana"/>
          <w:spacing w:val="-3"/>
          <w:sz w:val="16"/>
          <w:szCs w:val="16"/>
        </w:rPr>
        <w:t xml:space="preserve">Wzory wymienionych wyżej oświadczeń dostępne są w siedzibie OT KOWR w Lublinie, a także na stronie internetowej KOWR - </w:t>
      </w:r>
      <w:hyperlink r:id="rId8" w:history="1">
        <w:r w:rsidRPr="003D696F">
          <w:rPr>
            <w:rStyle w:val="Hipercze"/>
            <w:rFonts w:ascii="Verdana" w:hAnsi="Verdana"/>
            <w:spacing w:val="-3"/>
            <w:sz w:val="16"/>
            <w:szCs w:val="16"/>
          </w:rPr>
          <w:t>http://www.kowr.gov.pl/zasob/dzierżawa nieruchomości/wzory-dokumentów</w:t>
        </w:r>
      </w:hyperlink>
      <w:r w:rsidRPr="003D696F">
        <w:rPr>
          <w:rFonts w:ascii="Verdana" w:hAnsi="Verdana"/>
          <w:spacing w:val="-3"/>
          <w:sz w:val="16"/>
          <w:szCs w:val="16"/>
        </w:rPr>
        <w:t xml:space="preserve"> (zakładka: Zasób / dzierżawa nieruchomości / Wzory dokumentów).</w:t>
      </w:r>
    </w:p>
    <w:p w:rsidR="00A60F90" w:rsidRPr="00A60F90" w:rsidRDefault="00A60F90" w:rsidP="00A60F90">
      <w:pPr>
        <w:tabs>
          <w:tab w:val="left" w:pos="-1440"/>
          <w:tab w:val="left" w:pos="-720"/>
          <w:tab w:val="left" w:pos="0"/>
          <w:tab w:val="left" w:pos="286"/>
          <w:tab w:val="left" w:pos="516"/>
          <w:tab w:val="left" w:pos="720"/>
          <w:tab w:val="left" w:pos="1152"/>
          <w:tab w:val="left" w:pos="1872"/>
          <w:tab w:val="left" w:pos="2160"/>
        </w:tabs>
        <w:spacing w:line="240" w:lineRule="auto"/>
        <w:ind w:firstLine="0"/>
        <w:jc w:val="both"/>
        <w:rPr>
          <w:rFonts w:ascii="Verdana" w:hAnsi="Verdana"/>
          <w:b/>
          <w:spacing w:val="-3"/>
          <w:sz w:val="16"/>
          <w:szCs w:val="16"/>
        </w:rPr>
      </w:pPr>
      <w:r w:rsidRPr="00A60F90">
        <w:rPr>
          <w:rFonts w:ascii="Verdana" w:hAnsi="Verdana"/>
          <w:b/>
          <w:spacing w:val="-3"/>
          <w:sz w:val="16"/>
          <w:szCs w:val="16"/>
        </w:rPr>
        <w:t>W związku z możliwością prowadzenia przetargu z wykorzystaniem środków komunikacji elektronicznej, osoby zainteresowane udziałem wraz z wnioskiem o zakwalifikowanie do przetargu ograniczonego oraz oświadczeniami i dokumentami, o których mowa powyżej, stanowiącymi podstawę kwalifikacji do udziału w przetargu, powinny złożyć osobiście w siedzibie OT KOWR w Lublinie kwestionariusz osobowy zawierający dane niezbędne do identyfikacji tożsamości i kontaktów w sprawach związanych z nadaniem uprawnień do udziału w przetargach przy użyciu środków komunikacji elektronicznej, którego wzór stanowi załącznik  do niniejszego ogłoszenia.</w:t>
      </w:r>
    </w:p>
    <w:p w:rsidR="00A60F90" w:rsidRPr="009E4E32" w:rsidRDefault="00A60F90" w:rsidP="00A60F90">
      <w:pPr>
        <w:tabs>
          <w:tab w:val="left" w:pos="284"/>
        </w:tabs>
        <w:spacing w:line="240" w:lineRule="auto"/>
        <w:jc w:val="both"/>
        <w:rPr>
          <w:rFonts w:ascii="Verdana" w:hAnsi="Verdana"/>
          <w:b/>
          <w:sz w:val="16"/>
          <w:szCs w:val="16"/>
        </w:rPr>
      </w:pPr>
    </w:p>
    <w:p w:rsidR="00A60F90" w:rsidRDefault="00A60F90" w:rsidP="00A60F90">
      <w:pPr>
        <w:tabs>
          <w:tab w:val="left" w:pos="284"/>
        </w:tabs>
        <w:spacing w:line="240" w:lineRule="auto"/>
        <w:jc w:val="both"/>
        <w:rPr>
          <w:rFonts w:ascii="Verdana" w:hAnsi="Verdana"/>
          <w:b/>
          <w:sz w:val="16"/>
          <w:szCs w:val="16"/>
        </w:rPr>
      </w:pPr>
      <w:r w:rsidRPr="009E4E32">
        <w:rPr>
          <w:rFonts w:ascii="Verdana" w:hAnsi="Verdana"/>
          <w:b/>
          <w:sz w:val="16"/>
          <w:szCs w:val="16"/>
        </w:rPr>
        <w:t>Kwestionariusz osobowy nie jest elementem podlegającym ocenie w ramach prowadzonej kwalifikacji uczestników przetargu.</w:t>
      </w:r>
    </w:p>
    <w:p w:rsidR="00A60F90" w:rsidRPr="009E4E32" w:rsidRDefault="00A60F90" w:rsidP="00A60F90">
      <w:pPr>
        <w:tabs>
          <w:tab w:val="left" w:pos="284"/>
        </w:tabs>
        <w:spacing w:line="240" w:lineRule="auto"/>
        <w:jc w:val="both"/>
        <w:rPr>
          <w:rFonts w:ascii="Verdana" w:hAnsi="Verdana"/>
          <w:b/>
          <w:sz w:val="16"/>
          <w:szCs w:val="16"/>
        </w:rPr>
      </w:pPr>
    </w:p>
    <w:p w:rsidR="00A60F90" w:rsidRPr="009E4E32" w:rsidRDefault="00A60F90" w:rsidP="00A60F90">
      <w:pPr>
        <w:tabs>
          <w:tab w:val="left" w:pos="284"/>
        </w:tabs>
        <w:spacing w:line="240" w:lineRule="auto"/>
        <w:ind w:firstLine="0"/>
        <w:jc w:val="both"/>
        <w:rPr>
          <w:rFonts w:ascii="Verdana" w:hAnsi="Verdana"/>
          <w:b/>
          <w:sz w:val="16"/>
          <w:szCs w:val="16"/>
        </w:rPr>
      </w:pPr>
      <w:r w:rsidRPr="009E4E32">
        <w:rPr>
          <w:rFonts w:ascii="Verdana" w:hAnsi="Verdana"/>
          <w:b/>
          <w:sz w:val="16"/>
          <w:szCs w:val="16"/>
        </w:rPr>
        <w:t>UWAGA !!!</w:t>
      </w:r>
    </w:p>
    <w:p w:rsidR="00A60F90" w:rsidRPr="009E4E32" w:rsidRDefault="00A60F90" w:rsidP="00A60F90">
      <w:pPr>
        <w:tabs>
          <w:tab w:val="left" w:pos="284"/>
        </w:tabs>
        <w:spacing w:line="240" w:lineRule="auto"/>
        <w:jc w:val="both"/>
        <w:rPr>
          <w:rFonts w:ascii="Verdana" w:hAnsi="Verdana"/>
          <w:b/>
          <w:sz w:val="16"/>
          <w:szCs w:val="16"/>
        </w:rPr>
      </w:pPr>
      <w:r w:rsidRPr="009E4E32">
        <w:rPr>
          <w:rFonts w:ascii="Verdana" w:hAnsi="Verdana"/>
          <w:b/>
          <w:sz w:val="16"/>
          <w:szCs w:val="16"/>
        </w:rPr>
        <w:lastRenderedPageBreak/>
        <w:t xml:space="preserve">Kwestionariusz, o którym mowa powyżej należy złożyć jednorazowo przed pierwszym uczestnictwem w jakimkolwiek przetargu lub w przypadku zmiany danych osobowych. </w:t>
      </w:r>
    </w:p>
    <w:p w:rsidR="00466F5E" w:rsidRDefault="00466F5E" w:rsidP="001C28F9">
      <w:pPr>
        <w:autoSpaceDE w:val="0"/>
        <w:autoSpaceDN w:val="0"/>
        <w:adjustRightInd w:val="0"/>
        <w:spacing w:line="240" w:lineRule="auto"/>
        <w:ind w:firstLine="0"/>
        <w:jc w:val="both"/>
        <w:rPr>
          <w:rFonts w:ascii="Verdana" w:hAnsi="Verdana"/>
          <w:b/>
          <w:color w:val="FF0000"/>
          <w:sz w:val="16"/>
          <w:szCs w:val="16"/>
        </w:rPr>
      </w:pPr>
    </w:p>
    <w:p w:rsidR="00D22FE9" w:rsidRPr="003D696F" w:rsidRDefault="003A4BF3" w:rsidP="001C28F9">
      <w:pPr>
        <w:autoSpaceDE w:val="0"/>
        <w:autoSpaceDN w:val="0"/>
        <w:adjustRightInd w:val="0"/>
        <w:spacing w:line="240" w:lineRule="auto"/>
        <w:ind w:firstLine="0"/>
        <w:jc w:val="both"/>
        <w:rPr>
          <w:rFonts w:ascii="Verdana" w:hAnsi="Verdana" w:cs="FuturaMdPL-Regular"/>
          <w:b/>
          <w:smallCaps/>
          <w:sz w:val="16"/>
          <w:szCs w:val="16"/>
          <w:u w:val="single"/>
        </w:rPr>
      </w:pPr>
      <w:r>
        <w:rPr>
          <w:rFonts w:ascii="Verdana" w:hAnsi="Verdana" w:cs="FuturaMdPL-Regular"/>
          <w:b/>
          <w:smallCaps/>
          <w:sz w:val="16"/>
          <w:szCs w:val="16"/>
          <w:u w:val="single"/>
        </w:rPr>
        <w:t>IX</w:t>
      </w:r>
      <w:r w:rsidR="001C28F9">
        <w:rPr>
          <w:rFonts w:ascii="Verdana" w:hAnsi="Verdana" w:cs="FuturaMdPL-Regular"/>
          <w:b/>
          <w:smallCaps/>
          <w:sz w:val="16"/>
          <w:szCs w:val="16"/>
          <w:u w:val="single"/>
        </w:rPr>
        <w:t xml:space="preserve">. </w:t>
      </w:r>
      <w:r w:rsidR="00D22FE9" w:rsidRPr="003D696F">
        <w:rPr>
          <w:rFonts w:ascii="Verdana" w:hAnsi="Verdana" w:cs="FuturaMdPL-Regular"/>
          <w:b/>
          <w:smallCaps/>
          <w:sz w:val="16"/>
          <w:szCs w:val="16"/>
          <w:u w:val="single"/>
        </w:rPr>
        <w:t>KWALIFIKACJA DO UDZIAŁU W PRZETARGU</w:t>
      </w:r>
    </w:p>
    <w:p w:rsidR="00D22FE9" w:rsidRPr="00F821F6" w:rsidRDefault="00D22FE9" w:rsidP="001C28F9">
      <w:pPr>
        <w:pStyle w:val="Nagwek2"/>
        <w:spacing w:before="0" w:line="240" w:lineRule="auto"/>
        <w:ind w:firstLine="0"/>
        <w:jc w:val="both"/>
        <w:rPr>
          <w:rFonts w:ascii="Verdana" w:hAnsi="Verdana"/>
          <w:color w:val="538135" w:themeColor="accent6" w:themeShade="BF"/>
          <w:spacing w:val="-3"/>
          <w:sz w:val="16"/>
          <w:szCs w:val="16"/>
        </w:rPr>
      </w:pPr>
      <w:r w:rsidRPr="003D696F">
        <w:rPr>
          <w:rFonts w:ascii="Verdana" w:hAnsi="Verdana"/>
          <w:color w:val="auto"/>
          <w:spacing w:val="-3"/>
          <w:sz w:val="16"/>
          <w:szCs w:val="16"/>
        </w:rPr>
        <w:t xml:space="preserve">Lista osób zakwalifikowanych do przetargu oraz osób, które nie złożyły wszystkich wymaganych dokumentów z zaznaczeniem brakujących dokumentów lub posiadają zaległości finansowe wobec KOWR, zostanie opublikowana na stronie internetowej Krajowego Ośrodka i stronie podmiotowej w Biuletynie Informacji Publicznej Krajowego Ośrodka oraz wywieszona na tablicy ogłoszeń w siedzibie Krajowego Ośrodka Wsparcia Rolnictwa Oddziału Terenowego KOWR w Lublinie </w:t>
      </w:r>
      <w:r w:rsidRPr="003D696F">
        <w:rPr>
          <w:rFonts w:ascii="Verdana" w:hAnsi="Verdana" w:cs="Verdana"/>
          <w:color w:val="auto"/>
          <w:sz w:val="16"/>
          <w:szCs w:val="16"/>
        </w:rPr>
        <w:t xml:space="preserve">nie później niż na </w:t>
      </w:r>
      <w:r w:rsidRPr="003D696F">
        <w:rPr>
          <w:rFonts w:ascii="Verdana" w:eastAsia="Verdana,Bold" w:hAnsi="Verdana" w:cs="Verdana,Bold"/>
          <w:b/>
          <w:bCs/>
          <w:color w:val="auto"/>
          <w:sz w:val="16"/>
          <w:szCs w:val="16"/>
        </w:rPr>
        <w:t>1</w:t>
      </w:r>
      <w:r w:rsidR="0032321A">
        <w:rPr>
          <w:rFonts w:ascii="Verdana" w:eastAsia="Verdana,Bold" w:hAnsi="Verdana" w:cs="Verdana,Bold"/>
          <w:b/>
          <w:bCs/>
          <w:color w:val="auto"/>
          <w:sz w:val="16"/>
          <w:szCs w:val="16"/>
        </w:rPr>
        <w:t xml:space="preserve">2 </w:t>
      </w:r>
      <w:r w:rsidRPr="003D696F">
        <w:rPr>
          <w:rFonts w:ascii="Verdana" w:eastAsia="Verdana,Bold" w:hAnsi="Verdana" w:cs="Verdana,Bold"/>
          <w:b/>
          <w:bCs/>
          <w:color w:val="auto"/>
          <w:sz w:val="16"/>
          <w:szCs w:val="16"/>
        </w:rPr>
        <w:t xml:space="preserve">dni </w:t>
      </w:r>
      <w:r w:rsidRPr="003D696F">
        <w:rPr>
          <w:rFonts w:ascii="Verdana" w:hAnsi="Verdana" w:cs="Verdana"/>
          <w:color w:val="auto"/>
          <w:sz w:val="16"/>
          <w:szCs w:val="16"/>
        </w:rPr>
        <w:t xml:space="preserve">przed wyznaczonym terminem przetargu tj. </w:t>
      </w:r>
      <w:r w:rsidR="005F6341" w:rsidRPr="00F821F6">
        <w:rPr>
          <w:rFonts w:ascii="Verdana" w:hAnsi="Verdana"/>
          <w:b/>
          <w:color w:val="538135" w:themeColor="accent6" w:themeShade="BF"/>
          <w:spacing w:val="-3"/>
          <w:sz w:val="16"/>
          <w:szCs w:val="16"/>
        </w:rPr>
        <w:t>do</w:t>
      </w:r>
      <w:r w:rsidRPr="00F821F6">
        <w:rPr>
          <w:rFonts w:ascii="Verdana" w:hAnsi="Verdana"/>
          <w:b/>
          <w:color w:val="538135" w:themeColor="accent6" w:themeShade="BF"/>
          <w:spacing w:val="-3"/>
          <w:sz w:val="16"/>
          <w:szCs w:val="16"/>
        </w:rPr>
        <w:t xml:space="preserve"> </w:t>
      </w:r>
      <w:r w:rsidR="009B5672" w:rsidRPr="00F821F6">
        <w:rPr>
          <w:rFonts w:ascii="Verdana" w:hAnsi="Verdana"/>
          <w:b/>
          <w:color w:val="538135" w:themeColor="accent6" w:themeShade="BF"/>
          <w:spacing w:val="-3"/>
          <w:sz w:val="16"/>
          <w:szCs w:val="16"/>
        </w:rPr>
        <w:t>dnia</w:t>
      </w:r>
      <w:r w:rsidR="00D53802">
        <w:rPr>
          <w:rFonts w:ascii="Verdana" w:hAnsi="Verdana"/>
          <w:b/>
          <w:color w:val="538135" w:themeColor="accent6" w:themeShade="BF"/>
          <w:spacing w:val="-3"/>
          <w:sz w:val="16"/>
          <w:szCs w:val="16"/>
        </w:rPr>
        <w:t xml:space="preserve"> 19</w:t>
      </w:r>
      <w:r w:rsidR="00107F9A">
        <w:rPr>
          <w:rFonts w:ascii="Verdana" w:hAnsi="Verdana"/>
          <w:b/>
          <w:color w:val="538135" w:themeColor="accent6" w:themeShade="BF"/>
          <w:spacing w:val="-3"/>
          <w:sz w:val="16"/>
          <w:szCs w:val="16"/>
        </w:rPr>
        <w:t>.04.2023</w:t>
      </w:r>
      <w:r w:rsidRPr="00F821F6">
        <w:rPr>
          <w:rFonts w:ascii="Verdana" w:hAnsi="Verdana"/>
          <w:b/>
          <w:color w:val="538135" w:themeColor="accent6" w:themeShade="BF"/>
          <w:spacing w:val="-3"/>
          <w:sz w:val="16"/>
          <w:szCs w:val="16"/>
        </w:rPr>
        <w:t xml:space="preserve"> r.</w:t>
      </w:r>
    </w:p>
    <w:p w:rsidR="00D22FE9" w:rsidRPr="003D696F" w:rsidRDefault="00D22FE9" w:rsidP="001C28F9">
      <w:pPr>
        <w:pStyle w:val="Tekstpodstawowy3"/>
        <w:spacing w:after="0" w:line="240" w:lineRule="auto"/>
        <w:ind w:firstLine="0"/>
        <w:jc w:val="both"/>
        <w:rPr>
          <w:rFonts w:ascii="Verdana" w:hAnsi="Verdana"/>
        </w:rPr>
      </w:pPr>
      <w:r w:rsidRPr="003D696F">
        <w:rPr>
          <w:rFonts w:ascii="Verdana" w:hAnsi="Verdana"/>
        </w:rPr>
        <w:t>Osoby, które nie złożyły wszystkich wymaganych dokumentów niezbędnych do zakwalifikowania do uczestnictwa w przetargu, będą miały możliwość uzupełnienia br</w:t>
      </w:r>
      <w:r w:rsidR="00E80EC9">
        <w:rPr>
          <w:rFonts w:ascii="Verdana" w:hAnsi="Verdana"/>
        </w:rPr>
        <w:t xml:space="preserve">akujących dokumentów, jeżeli nie </w:t>
      </w:r>
      <w:r w:rsidRPr="003D696F">
        <w:rPr>
          <w:rFonts w:ascii="Verdana" w:hAnsi="Verdana"/>
        </w:rPr>
        <w:t xml:space="preserve">później </w:t>
      </w:r>
      <w:r w:rsidRPr="003D696F">
        <w:rPr>
          <w:rFonts w:ascii="Verdana" w:hAnsi="Verdana" w:cs="Verdana"/>
        </w:rPr>
        <w:t xml:space="preserve">niż na </w:t>
      </w:r>
      <w:r w:rsidR="004D515C">
        <w:rPr>
          <w:rFonts w:ascii="Verdana" w:eastAsia="Verdana,Bold" w:hAnsi="Verdana" w:cs="Verdana,Bold"/>
          <w:b/>
          <w:bCs/>
        </w:rPr>
        <w:t>7</w:t>
      </w:r>
      <w:r w:rsidRPr="003D696F">
        <w:rPr>
          <w:rFonts w:ascii="Verdana" w:eastAsia="Verdana,Bold" w:hAnsi="Verdana" w:cs="Verdana,Bold"/>
          <w:b/>
          <w:bCs/>
        </w:rPr>
        <w:t xml:space="preserve"> dni </w:t>
      </w:r>
      <w:r w:rsidRPr="003D696F">
        <w:rPr>
          <w:rFonts w:ascii="Verdana" w:hAnsi="Verdana" w:cs="Verdana"/>
        </w:rPr>
        <w:t xml:space="preserve">przed wyznaczonym terminem przetargu tj. </w:t>
      </w:r>
      <w:r w:rsidRPr="00F821F6">
        <w:rPr>
          <w:rFonts w:ascii="Verdana" w:hAnsi="Verdana"/>
          <w:b/>
          <w:color w:val="538135" w:themeColor="accent6" w:themeShade="BF"/>
        </w:rPr>
        <w:t>do dnia</w:t>
      </w:r>
      <w:r w:rsidR="00662375">
        <w:rPr>
          <w:rFonts w:ascii="Verdana" w:hAnsi="Verdana"/>
          <w:b/>
          <w:color w:val="538135" w:themeColor="accent6" w:themeShade="BF"/>
        </w:rPr>
        <w:t xml:space="preserve"> </w:t>
      </w:r>
      <w:r w:rsidR="00D53802">
        <w:rPr>
          <w:rFonts w:ascii="Verdana" w:hAnsi="Verdana"/>
          <w:b/>
          <w:color w:val="538135" w:themeColor="accent6" w:themeShade="BF"/>
        </w:rPr>
        <w:t>21</w:t>
      </w:r>
      <w:r w:rsidR="00107F9A">
        <w:rPr>
          <w:rFonts w:ascii="Verdana" w:hAnsi="Verdana"/>
          <w:b/>
          <w:color w:val="538135" w:themeColor="accent6" w:themeShade="BF"/>
        </w:rPr>
        <w:t>.04.2023</w:t>
      </w:r>
      <w:r w:rsidR="00E80EC9" w:rsidRPr="00F821F6">
        <w:rPr>
          <w:rFonts w:ascii="Verdana" w:hAnsi="Verdana"/>
          <w:b/>
          <w:color w:val="538135" w:themeColor="accent6" w:themeShade="BF"/>
        </w:rPr>
        <w:t xml:space="preserve"> </w:t>
      </w:r>
      <w:r w:rsidRPr="00F821F6">
        <w:rPr>
          <w:rFonts w:ascii="Verdana" w:hAnsi="Verdana"/>
          <w:b/>
          <w:color w:val="538135" w:themeColor="accent6" w:themeShade="BF"/>
          <w:spacing w:val="-3"/>
        </w:rPr>
        <w:t>r.</w:t>
      </w:r>
      <w:r w:rsidRPr="00F821F6">
        <w:rPr>
          <w:rFonts w:ascii="Verdana" w:hAnsi="Verdana"/>
          <w:b/>
          <w:color w:val="538135" w:themeColor="accent6" w:themeShade="BF"/>
        </w:rPr>
        <w:t xml:space="preserve"> </w:t>
      </w:r>
      <w:r w:rsidRPr="003D696F">
        <w:rPr>
          <w:rFonts w:ascii="Verdana" w:hAnsi="Verdana"/>
          <w:b/>
        </w:rPr>
        <w:t xml:space="preserve">do </w:t>
      </w:r>
      <w:r w:rsidR="002F05AB">
        <w:rPr>
          <w:rFonts w:ascii="Verdana" w:hAnsi="Verdana"/>
          <w:b/>
        </w:rPr>
        <w:t>godziny 15</w:t>
      </w:r>
      <w:r w:rsidRPr="003D696F">
        <w:rPr>
          <w:rFonts w:ascii="Verdana" w:hAnsi="Verdana"/>
          <w:b/>
        </w:rPr>
        <w:t>.00</w:t>
      </w:r>
      <w:r w:rsidRPr="003D696F">
        <w:rPr>
          <w:rFonts w:ascii="Verdana" w:hAnsi="Verdana"/>
        </w:rPr>
        <w:t xml:space="preserve"> </w:t>
      </w:r>
      <w:r w:rsidR="002F05AB">
        <w:rPr>
          <w:rFonts w:ascii="Verdana" w:hAnsi="Verdana"/>
        </w:rPr>
        <w:t xml:space="preserve">złożą brakujące dokumenty </w:t>
      </w:r>
      <w:r w:rsidRPr="003D696F">
        <w:rPr>
          <w:rFonts w:ascii="Verdana" w:hAnsi="Verdana"/>
        </w:rPr>
        <w:t xml:space="preserve">w siedzibie </w:t>
      </w:r>
      <w:r w:rsidRPr="003D696F">
        <w:rPr>
          <w:rFonts w:ascii="Verdana" w:hAnsi="Verdana"/>
          <w:spacing w:val="-3"/>
        </w:rPr>
        <w:t>Krajowego Ośrodka Wsparcia Rolnictwa Oddziału Terenowego KOWR w Lublinie.</w:t>
      </w:r>
    </w:p>
    <w:p w:rsidR="00D22FE9" w:rsidRPr="003D696F" w:rsidRDefault="00D22FE9" w:rsidP="001C28F9">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b/>
          <w:bCs/>
          <w:spacing w:val="1"/>
          <w:sz w:val="16"/>
          <w:szCs w:val="16"/>
          <w:u w:val="single"/>
        </w:rPr>
      </w:pPr>
      <w:r w:rsidRPr="003D696F">
        <w:rPr>
          <w:rFonts w:ascii="Verdana" w:hAnsi="Verdana"/>
          <w:b/>
          <w:spacing w:val="-3"/>
          <w:sz w:val="16"/>
          <w:szCs w:val="16"/>
        </w:rPr>
        <w:t>Osoby, które w wyżej wymienionych terminach i miejscu nie złożą wymaganych dokumentów nie zostaną dopuszczone do uczestnictwa w przetargu.</w:t>
      </w:r>
    </w:p>
    <w:p w:rsidR="00D22FE9" w:rsidRPr="00F821F6" w:rsidRDefault="00D22FE9" w:rsidP="001C28F9">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cs="Verdana"/>
          <w:b/>
          <w:color w:val="538135" w:themeColor="accent6" w:themeShade="BF"/>
          <w:sz w:val="16"/>
          <w:szCs w:val="16"/>
        </w:rPr>
      </w:pPr>
      <w:r w:rsidRPr="003D696F">
        <w:rPr>
          <w:rFonts w:ascii="Verdana" w:hAnsi="Verdana"/>
          <w:bCs/>
          <w:spacing w:val="1"/>
          <w:sz w:val="16"/>
          <w:szCs w:val="16"/>
        </w:rPr>
        <w:t xml:space="preserve">Lista osób ostatecznie zakwalifikowanych do przetargu zostanie opublikowana </w:t>
      </w:r>
      <w:r w:rsidRPr="003D696F">
        <w:rPr>
          <w:rFonts w:ascii="Verdana" w:hAnsi="Verdana"/>
          <w:spacing w:val="-3"/>
          <w:sz w:val="16"/>
          <w:szCs w:val="16"/>
        </w:rPr>
        <w:t>na stronie internetowej Krajowego Ośrodka oraz stronie podmiotowej w Biuletynie Informacji Publicznej Krajowego Ośrodka</w:t>
      </w:r>
      <w:r w:rsidRPr="003D696F">
        <w:rPr>
          <w:rFonts w:ascii="Verdana" w:hAnsi="Verdana"/>
          <w:bCs/>
          <w:spacing w:val="1"/>
          <w:sz w:val="16"/>
          <w:szCs w:val="16"/>
        </w:rPr>
        <w:t xml:space="preserve">, a także na tablicy ogłoszeń w siedzibie </w:t>
      </w:r>
      <w:r w:rsidRPr="003D696F">
        <w:rPr>
          <w:rFonts w:ascii="Verdana" w:hAnsi="Verdana"/>
          <w:spacing w:val="-3"/>
          <w:sz w:val="16"/>
          <w:szCs w:val="16"/>
        </w:rPr>
        <w:t xml:space="preserve">Krajowego Ośrodka Wsparcia Rolnictwa Oddziału Terenowego KOWR w Lublinie, </w:t>
      </w:r>
      <w:r w:rsidRPr="003D696F">
        <w:rPr>
          <w:rFonts w:ascii="Verdana" w:hAnsi="Verdana" w:cs="Verdana"/>
          <w:sz w:val="16"/>
          <w:szCs w:val="16"/>
        </w:rPr>
        <w:t xml:space="preserve">która zostanie wywieszona nie później niż na </w:t>
      </w:r>
      <w:r w:rsidR="0032321A">
        <w:rPr>
          <w:rFonts w:ascii="Verdana" w:eastAsia="Verdana,Bold" w:hAnsi="Verdana" w:cs="Verdana,Bold"/>
          <w:b/>
          <w:bCs/>
          <w:sz w:val="16"/>
          <w:szCs w:val="16"/>
        </w:rPr>
        <w:t xml:space="preserve">5 dni </w:t>
      </w:r>
      <w:r w:rsidRPr="003D696F">
        <w:rPr>
          <w:rFonts w:ascii="Verdana" w:eastAsia="Verdana,Bold" w:hAnsi="Verdana" w:cs="Verdana,Bold"/>
          <w:b/>
          <w:bCs/>
          <w:sz w:val="16"/>
          <w:szCs w:val="16"/>
        </w:rPr>
        <w:t xml:space="preserve"> </w:t>
      </w:r>
      <w:r w:rsidRPr="003D696F">
        <w:rPr>
          <w:rFonts w:ascii="Verdana" w:hAnsi="Verdana" w:cs="Verdana"/>
          <w:sz w:val="16"/>
          <w:szCs w:val="16"/>
        </w:rPr>
        <w:t>przed wyznaczonym terminem przetargu</w:t>
      </w:r>
      <w:r w:rsidR="00D1188E">
        <w:rPr>
          <w:rFonts w:ascii="Verdana" w:hAnsi="Verdana" w:cs="Verdana"/>
          <w:sz w:val="16"/>
          <w:szCs w:val="16"/>
        </w:rPr>
        <w:t xml:space="preserve">, tj. </w:t>
      </w:r>
      <w:r w:rsidR="00D1188E" w:rsidRPr="00F821F6">
        <w:rPr>
          <w:rFonts w:ascii="Verdana" w:hAnsi="Verdana" w:cs="Verdana"/>
          <w:b/>
          <w:color w:val="538135" w:themeColor="accent6" w:themeShade="BF"/>
          <w:sz w:val="16"/>
          <w:szCs w:val="16"/>
        </w:rPr>
        <w:t>do dnia</w:t>
      </w:r>
      <w:r w:rsidR="00E80EC9" w:rsidRPr="00F821F6">
        <w:rPr>
          <w:rFonts w:ascii="Verdana" w:hAnsi="Verdana" w:cs="Verdana"/>
          <w:color w:val="538135" w:themeColor="accent6" w:themeShade="BF"/>
          <w:sz w:val="16"/>
          <w:szCs w:val="16"/>
        </w:rPr>
        <w:t xml:space="preserve"> </w:t>
      </w:r>
      <w:r w:rsidR="00900616">
        <w:rPr>
          <w:rFonts w:ascii="Verdana" w:hAnsi="Verdana" w:cs="Verdana"/>
          <w:b/>
          <w:color w:val="538135" w:themeColor="accent6" w:themeShade="BF"/>
          <w:sz w:val="16"/>
          <w:szCs w:val="16"/>
        </w:rPr>
        <w:t>25</w:t>
      </w:r>
      <w:r w:rsidR="00107F9A">
        <w:rPr>
          <w:rFonts w:ascii="Verdana" w:hAnsi="Verdana" w:cs="Verdana"/>
          <w:b/>
          <w:color w:val="538135" w:themeColor="accent6" w:themeShade="BF"/>
          <w:sz w:val="16"/>
          <w:szCs w:val="16"/>
        </w:rPr>
        <w:t>.04</w:t>
      </w:r>
      <w:r w:rsidR="00E80EC9" w:rsidRPr="00F821F6">
        <w:rPr>
          <w:rFonts w:ascii="Verdana" w:hAnsi="Verdana" w:cs="Verdana"/>
          <w:b/>
          <w:color w:val="538135" w:themeColor="accent6" w:themeShade="BF"/>
          <w:sz w:val="16"/>
          <w:szCs w:val="16"/>
        </w:rPr>
        <w:t>.202</w:t>
      </w:r>
      <w:r w:rsidR="00107F9A">
        <w:rPr>
          <w:rFonts w:ascii="Verdana" w:hAnsi="Verdana" w:cs="Verdana"/>
          <w:b/>
          <w:color w:val="538135" w:themeColor="accent6" w:themeShade="BF"/>
          <w:sz w:val="16"/>
          <w:szCs w:val="16"/>
        </w:rPr>
        <w:t>3</w:t>
      </w:r>
      <w:r w:rsidR="00E80EC9" w:rsidRPr="00F821F6">
        <w:rPr>
          <w:rFonts w:ascii="Verdana" w:hAnsi="Verdana" w:cs="Verdana"/>
          <w:color w:val="538135" w:themeColor="accent6" w:themeShade="BF"/>
          <w:sz w:val="16"/>
          <w:szCs w:val="16"/>
        </w:rPr>
        <w:t xml:space="preserve"> </w:t>
      </w:r>
      <w:r w:rsidR="007E7CF1" w:rsidRPr="00F821F6">
        <w:rPr>
          <w:rFonts w:ascii="Verdana" w:hAnsi="Verdana" w:cs="Verdana"/>
          <w:b/>
          <w:color w:val="538135" w:themeColor="accent6" w:themeShade="BF"/>
          <w:sz w:val="16"/>
          <w:szCs w:val="16"/>
        </w:rPr>
        <w:t>r</w:t>
      </w:r>
      <w:r w:rsidR="00D1188E" w:rsidRPr="00F821F6">
        <w:rPr>
          <w:rFonts w:ascii="Verdana" w:hAnsi="Verdana" w:cs="Verdana"/>
          <w:b/>
          <w:color w:val="538135" w:themeColor="accent6" w:themeShade="BF"/>
          <w:sz w:val="16"/>
          <w:szCs w:val="16"/>
        </w:rPr>
        <w:t>.</w:t>
      </w:r>
    </w:p>
    <w:p w:rsidR="009B5672" w:rsidRPr="00F821F6" w:rsidRDefault="009B5672" w:rsidP="009B5672">
      <w:pPr>
        <w:tabs>
          <w:tab w:val="left" w:pos="284"/>
        </w:tabs>
        <w:spacing w:line="276" w:lineRule="auto"/>
        <w:ind w:firstLine="0"/>
        <w:jc w:val="both"/>
        <w:rPr>
          <w:rFonts w:ascii="Verdana" w:hAnsi="Verdana"/>
          <w:b/>
          <w:color w:val="538135" w:themeColor="accent6" w:themeShade="BF"/>
          <w:sz w:val="16"/>
          <w:szCs w:val="16"/>
        </w:rPr>
      </w:pPr>
    </w:p>
    <w:p w:rsidR="009B5672" w:rsidRPr="006438EB" w:rsidRDefault="009B5672" w:rsidP="009B5672">
      <w:pPr>
        <w:tabs>
          <w:tab w:val="left" w:pos="284"/>
        </w:tabs>
        <w:spacing w:line="276" w:lineRule="auto"/>
        <w:ind w:firstLine="0"/>
        <w:jc w:val="both"/>
        <w:rPr>
          <w:rFonts w:ascii="Verdana" w:hAnsi="Verdana"/>
          <w:b/>
          <w:sz w:val="16"/>
          <w:szCs w:val="16"/>
        </w:rPr>
      </w:pPr>
      <w:r w:rsidRPr="006438EB">
        <w:rPr>
          <w:rFonts w:ascii="Verdana" w:hAnsi="Verdana"/>
          <w:b/>
          <w:sz w:val="16"/>
          <w:szCs w:val="16"/>
        </w:rPr>
        <w:t>W przypadku podjęcia decyzji o prowadzeniu przetargu z wykorzystaniem środków komunikacji elektronicznej, Organizator przetargu, nie później niż na 5 dni przed jego terminem poda do publicznej wiadomości stosowną informację poprzez zamieszczenie jej na stronie Internetowej i stronie podmiotowej w Biuletynie Informacji Publicznej KOWR (w miejscu publikacji ogłoszenia o przetargu).</w:t>
      </w:r>
    </w:p>
    <w:p w:rsidR="00725BC5" w:rsidRPr="003D696F" w:rsidRDefault="00725BC5" w:rsidP="001C28F9">
      <w:pPr>
        <w:tabs>
          <w:tab w:val="left" w:pos="-1440"/>
          <w:tab w:val="left" w:pos="-720"/>
          <w:tab w:val="left" w:pos="0"/>
          <w:tab w:val="left" w:pos="286"/>
          <w:tab w:val="left" w:pos="516"/>
          <w:tab w:val="left" w:pos="720"/>
          <w:tab w:val="left" w:pos="1152"/>
          <w:tab w:val="left" w:pos="1440"/>
          <w:tab w:val="left" w:pos="1872"/>
          <w:tab w:val="left" w:pos="2160"/>
        </w:tabs>
        <w:spacing w:line="240" w:lineRule="auto"/>
        <w:jc w:val="both"/>
        <w:rPr>
          <w:rFonts w:ascii="Verdana" w:hAnsi="Verdana"/>
          <w:bCs/>
          <w:spacing w:val="1"/>
          <w:sz w:val="16"/>
          <w:szCs w:val="16"/>
        </w:rPr>
      </w:pPr>
    </w:p>
    <w:p w:rsidR="00D22FE9" w:rsidRPr="002317A3" w:rsidRDefault="003A4BF3" w:rsidP="001C28F9">
      <w:pPr>
        <w:pStyle w:val="Tekstpodstawowywcity"/>
        <w:spacing w:after="0"/>
        <w:ind w:left="0"/>
        <w:jc w:val="both"/>
        <w:rPr>
          <w:rFonts w:ascii="Verdana" w:hAnsi="Verdana" w:cs="FuturaMdPL-Regular"/>
          <w:b/>
          <w:bCs/>
          <w:sz w:val="18"/>
          <w:szCs w:val="18"/>
          <w:u w:val="single"/>
        </w:rPr>
      </w:pPr>
      <w:r w:rsidRPr="002317A3">
        <w:rPr>
          <w:rFonts w:ascii="Verdana" w:hAnsi="Verdana" w:cs="FuturaMdPL-Regular"/>
          <w:b/>
          <w:bCs/>
          <w:sz w:val="18"/>
          <w:szCs w:val="18"/>
          <w:u w:val="single"/>
        </w:rPr>
        <w:t>X</w:t>
      </w:r>
      <w:r w:rsidR="001C28F9" w:rsidRPr="002317A3">
        <w:rPr>
          <w:rFonts w:ascii="Verdana" w:hAnsi="Verdana" w:cs="FuturaMdPL-Regular"/>
          <w:b/>
          <w:bCs/>
          <w:sz w:val="18"/>
          <w:szCs w:val="18"/>
          <w:u w:val="single"/>
        </w:rPr>
        <w:t xml:space="preserve">. </w:t>
      </w:r>
      <w:r w:rsidR="00D22FE9" w:rsidRPr="002317A3">
        <w:rPr>
          <w:rFonts w:ascii="Verdana" w:hAnsi="Verdana" w:cs="FuturaMdPL-Regular"/>
          <w:b/>
          <w:bCs/>
          <w:sz w:val="18"/>
          <w:szCs w:val="18"/>
          <w:u w:val="single"/>
        </w:rPr>
        <w:t>WARUNKI UCZESTNICTWA W PRZETARGU:</w:t>
      </w:r>
    </w:p>
    <w:p w:rsidR="00D22FE9" w:rsidRPr="002317A3" w:rsidRDefault="00D22FE9" w:rsidP="001C28F9">
      <w:pPr>
        <w:pStyle w:val="Tekstpodstawowywcity"/>
        <w:tabs>
          <w:tab w:val="left" w:pos="0"/>
        </w:tabs>
        <w:spacing w:after="0"/>
        <w:ind w:left="0"/>
        <w:jc w:val="both"/>
        <w:rPr>
          <w:rFonts w:ascii="Verdana" w:hAnsi="Verdana" w:cs="FuturaMdPL-Regular"/>
          <w:b/>
          <w:bCs/>
          <w:smallCaps/>
          <w:sz w:val="18"/>
          <w:szCs w:val="18"/>
        </w:rPr>
      </w:pPr>
      <w:r w:rsidRPr="002317A3">
        <w:rPr>
          <w:rFonts w:ascii="Verdana" w:hAnsi="Verdana" w:cs="FuturaMdPL-Regular"/>
          <w:b/>
          <w:bCs/>
          <w:smallCaps/>
          <w:sz w:val="18"/>
          <w:szCs w:val="18"/>
        </w:rPr>
        <w:t>W przetargu mogą brać udział osoby zakwalifikowane do przetargu które:</w:t>
      </w:r>
    </w:p>
    <w:p w:rsidR="00D22FE9" w:rsidRPr="002317A3" w:rsidRDefault="00D22FE9" w:rsidP="004B794F">
      <w:pPr>
        <w:numPr>
          <w:ilvl w:val="0"/>
          <w:numId w:val="10"/>
        </w:numPr>
        <w:tabs>
          <w:tab w:val="clear" w:pos="720"/>
          <w:tab w:val="left" w:pos="0"/>
          <w:tab w:val="num" w:pos="284"/>
        </w:tabs>
        <w:autoSpaceDE w:val="0"/>
        <w:autoSpaceDN w:val="0"/>
        <w:adjustRightInd w:val="0"/>
        <w:spacing w:line="240" w:lineRule="auto"/>
        <w:ind w:left="0" w:firstLine="0"/>
        <w:jc w:val="both"/>
        <w:rPr>
          <w:rFonts w:ascii="Verdana" w:hAnsi="Verdana" w:cs="FuturaMdPL-Regular"/>
          <w:sz w:val="18"/>
          <w:szCs w:val="18"/>
        </w:rPr>
      </w:pPr>
      <w:r w:rsidRPr="002317A3">
        <w:rPr>
          <w:rFonts w:ascii="Verdana" w:hAnsi="Verdana" w:cs="FuturaMdPL-Regular"/>
          <w:sz w:val="18"/>
          <w:szCs w:val="18"/>
        </w:rPr>
        <w:t>Wpłacą organizatorowi przetargu wadium w wymaganej wysokości w terminie, miejscu i formie.</w:t>
      </w:r>
    </w:p>
    <w:p w:rsidR="00D22FE9" w:rsidRPr="002317A3" w:rsidRDefault="00D22FE9" w:rsidP="004B794F">
      <w:pPr>
        <w:numPr>
          <w:ilvl w:val="0"/>
          <w:numId w:val="10"/>
        </w:numPr>
        <w:tabs>
          <w:tab w:val="clear" w:pos="720"/>
          <w:tab w:val="left" w:pos="0"/>
          <w:tab w:val="num" w:pos="284"/>
        </w:tabs>
        <w:autoSpaceDE w:val="0"/>
        <w:autoSpaceDN w:val="0"/>
        <w:adjustRightInd w:val="0"/>
        <w:spacing w:line="240" w:lineRule="auto"/>
        <w:ind w:left="0" w:firstLine="0"/>
        <w:jc w:val="both"/>
        <w:rPr>
          <w:rFonts w:ascii="Verdana" w:hAnsi="Verdana" w:cs="FuturaMdPL-Regular"/>
          <w:b/>
          <w:sz w:val="18"/>
          <w:szCs w:val="18"/>
        </w:rPr>
      </w:pPr>
      <w:r w:rsidRPr="002317A3">
        <w:rPr>
          <w:rFonts w:ascii="Verdana" w:hAnsi="Verdana" w:cs="FuturaMdPL-Regular"/>
          <w:sz w:val="18"/>
          <w:szCs w:val="18"/>
        </w:rPr>
        <w:t xml:space="preserve">Wadium należy wpłacić na rachunek Krajowego Ośrodka Wsparcia Rolnictwa Oddział Terenowy w Lublinie nr </w:t>
      </w:r>
      <w:r w:rsidRPr="002317A3">
        <w:rPr>
          <w:rFonts w:ascii="Verdana" w:hAnsi="Verdana" w:cs="FuturaMdPL-Regular"/>
          <w:b/>
          <w:sz w:val="18"/>
          <w:szCs w:val="18"/>
          <w:u w:val="single"/>
        </w:rPr>
        <w:t xml:space="preserve">83 1130 1206 0028 9154 7820 0002 </w:t>
      </w:r>
      <w:r w:rsidRPr="002317A3">
        <w:rPr>
          <w:rFonts w:ascii="Verdana" w:hAnsi="Verdana" w:cs="FuturaMdPL-Regular"/>
          <w:sz w:val="18"/>
          <w:szCs w:val="18"/>
        </w:rPr>
        <w:t xml:space="preserve">w Banku Gospodarstwa Krajowego </w:t>
      </w:r>
      <w:r w:rsidRPr="002317A3">
        <w:rPr>
          <w:rFonts w:ascii="Verdana" w:hAnsi="Verdana"/>
          <w:sz w:val="18"/>
          <w:szCs w:val="18"/>
        </w:rPr>
        <w:t>z adnotacją</w:t>
      </w:r>
      <w:r w:rsidRPr="002317A3">
        <w:rPr>
          <w:rFonts w:ascii="Verdana" w:hAnsi="Verdana"/>
          <w:b/>
          <w:sz w:val="18"/>
          <w:szCs w:val="18"/>
        </w:rPr>
        <w:t xml:space="preserve"> </w:t>
      </w:r>
      <w:r w:rsidRPr="002317A3">
        <w:rPr>
          <w:rFonts w:ascii="Verdana" w:hAnsi="Verdana"/>
          <w:sz w:val="18"/>
          <w:szCs w:val="18"/>
        </w:rPr>
        <w:t>„wpłata wa</w:t>
      </w:r>
      <w:r w:rsidR="004B0C95" w:rsidRPr="002317A3">
        <w:rPr>
          <w:rFonts w:ascii="Verdana" w:hAnsi="Verdana"/>
          <w:sz w:val="18"/>
          <w:szCs w:val="18"/>
        </w:rPr>
        <w:t>dium na nieruchomość położoną w </w:t>
      </w:r>
      <w:r w:rsidR="00F821F6" w:rsidRPr="002317A3">
        <w:rPr>
          <w:rFonts w:ascii="Verdana" w:hAnsi="Verdana"/>
          <w:sz w:val="18"/>
          <w:szCs w:val="18"/>
        </w:rPr>
        <w:t xml:space="preserve">gminie Puchaczów, </w:t>
      </w:r>
      <w:r w:rsidRPr="002317A3">
        <w:rPr>
          <w:rFonts w:ascii="Verdana" w:hAnsi="Verdana"/>
          <w:sz w:val="18"/>
          <w:szCs w:val="18"/>
        </w:rPr>
        <w:t xml:space="preserve">obręb ................... nr działki ...................,”  </w:t>
      </w:r>
      <w:r w:rsidRPr="002317A3">
        <w:rPr>
          <w:rFonts w:ascii="Verdana" w:hAnsi="Verdana" w:cs="FuturaMdPL-Regular"/>
          <w:b/>
          <w:sz w:val="18"/>
          <w:szCs w:val="18"/>
        </w:rPr>
        <w:t>Zastrzega się, że</w:t>
      </w:r>
      <w:r w:rsidRPr="002317A3">
        <w:rPr>
          <w:rFonts w:ascii="Verdana" w:hAnsi="Verdana" w:cs="FuturaMdPL-Regular"/>
          <w:sz w:val="18"/>
          <w:szCs w:val="18"/>
        </w:rPr>
        <w:t xml:space="preserve"> </w:t>
      </w:r>
      <w:r w:rsidRPr="002317A3">
        <w:rPr>
          <w:rFonts w:ascii="Verdana" w:hAnsi="Verdana" w:cs="FuturaMdPL-Regular"/>
          <w:b/>
          <w:sz w:val="18"/>
          <w:szCs w:val="18"/>
        </w:rPr>
        <w:t>warunek wniesienia wadium będzie spełniony</w:t>
      </w:r>
      <w:r w:rsidRPr="002317A3">
        <w:rPr>
          <w:rFonts w:ascii="Verdana" w:hAnsi="Verdana" w:cs="FuturaMdPL-Regular"/>
          <w:sz w:val="18"/>
          <w:szCs w:val="18"/>
        </w:rPr>
        <w:t xml:space="preserve"> </w:t>
      </w:r>
      <w:r w:rsidRPr="002317A3">
        <w:rPr>
          <w:rFonts w:ascii="Verdana" w:hAnsi="Verdana" w:cs="FuturaMdPL-Regular"/>
          <w:b/>
          <w:sz w:val="18"/>
          <w:szCs w:val="18"/>
        </w:rPr>
        <w:t>wówczas</w:t>
      </w:r>
      <w:r w:rsidRPr="002317A3">
        <w:rPr>
          <w:rFonts w:ascii="Verdana" w:hAnsi="Verdana" w:cs="FuturaMdPL-Regular"/>
          <w:sz w:val="18"/>
          <w:szCs w:val="18"/>
        </w:rPr>
        <w:t xml:space="preserve">, </w:t>
      </w:r>
      <w:r w:rsidRPr="002317A3">
        <w:rPr>
          <w:rFonts w:ascii="Verdana" w:hAnsi="Verdana" w:cs="FuturaMdPL-Regular"/>
          <w:b/>
          <w:sz w:val="18"/>
          <w:szCs w:val="18"/>
        </w:rPr>
        <w:t>jeżeli środki pieniężne znajdą się na rachunku bankowym</w:t>
      </w:r>
      <w:r w:rsidRPr="002317A3">
        <w:rPr>
          <w:rFonts w:ascii="Verdana" w:hAnsi="Verdana" w:cs="FuturaMdPL-Regular"/>
          <w:sz w:val="18"/>
          <w:szCs w:val="18"/>
        </w:rPr>
        <w:t xml:space="preserve"> </w:t>
      </w:r>
      <w:r w:rsidRPr="002317A3">
        <w:rPr>
          <w:rFonts w:ascii="Verdana" w:hAnsi="Verdana" w:cs="FuturaMdPL-Regular"/>
          <w:b/>
          <w:sz w:val="18"/>
          <w:szCs w:val="18"/>
          <w:u w:val="single"/>
        </w:rPr>
        <w:t>najpóźniej</w:t>
      </w:r>
      <w:r w:rsidRPr="002317A3">
        <w:rPr>
          <w:rFonts w:ascii="Verdana" w:hAnsi="Verdana" w:cs="FuturaMdPL-Regular"/>
          <w:sz w:val="18"/>
          <w:szCs w:val="18"/>
          <w:u w:val="single"/>
        </w:rPr>
        <w:t xml:space="preserve"> </w:t>
      </w:r>
      <w:r w:rsidR="00D53802">
        <w:rPr>
          <w:rFonts w:ascii="Verdana" w:hAnsi="Verdana" w:cs="FuturaMdPL-Regular"/>
          <w:b/>
          <w:sz w:val="18"/>
          <w:szCs w:val="18"/>
          <w:u w:val="single"/>
        </w:rPr>
        <w:t>na trzy</w:t>
      </w:r>
      <w:r w:rsidR="00F821F6" w:rsidRPr="002317A3">
        <w:rPr>
          <w:rFonts w:ascii="Verdana" w:hAnsi="Verdana" w:cs="FuturaMdPL-Regular"/>
          <w:b/>
          <w:sz w:val="18"/>
          <w:szCs w:val="18"/>
          <w:u w:val="single"/>
        </w:rPr>
        <w:t xml:space="preserve"> dni </w:t>
      </w:r>
      <w:r w:rsidRPr="002317A3">
        <w:rPr>
          <w:rFonts w:ascii="Verdana" w:hAnsi="Verdana" w:cs="FuturaMdPL-Regular"/>
          <w:b/>
          <w:sz w:val="18"/>
          <w:szCs w:val="18"/>
          <w:u w:val="single"/>
        </w:rPr>
        <w:t>przed terminem przetargu</w:t>
      </w:r>
      <w:r w:rsidR="003A4BF3" w:rsidRPr="002317A3">
        <w:rPr>
          <w:rFonts w:ascii="Verdana" w:hAnsi="Verdana" w:cs="FuturaMdPL-Regular"/>
          <w:b/>
          <w:sz w:val="18"/>
          <w:szCs w:val="18"/>
          <w:u w:val="single"/>
        </w:rPr>
        <w:t xml:space="preserve"> tj.</w:t>
      </w:r>
      <w:r w:rsidR="003220ED" w:rsidRPr="002317A3">
        <w:rPr>
          <w:rFonts w:ascii="Verdana" w:hAnsi="Verdana" w:cs="FuturaMdPL-Regular"/>
          <w:b/>
          <w:sz w:val="18"/>
          <w:szCs w:val="18"/>
          <w:u w:val="single"/>
        </w:rPr>
        <w:t xml:space="preserve"> </w:t>
      </w:r>
      <w:r w:rsidR="00544E17">
        <w:rPr>
          <w:rFonts w:ascii="Verdana" w:hAnsi="Verdana" w:cs="FuturaMdPL-Regular"/>
          <w:b/>
          <w:color w:val="538135" w:themeColor="accent6" w:themeShade="BF"/>
          <w:sz w:val="18"/>
          <w:szCs w:val="18"/>
          <w:u w:val="single"/>
        </w:rPr>
        <w:t>do dnia 02.05</w:t>
      </w:r>
      <w:r w:rsidR="00251885">
        <w:rPr>
          <w:rFonts w:ascii="Verdana" w:hAnsi="Verdana" w:cs="FuturaMdPL-Regular"/>
          <w:b/>
          <w:color w:val="538135" w:themeColor="accent6" w:themeShade="BF"/>
          <w:sz w:val="18"/>
          <w:szCs w:val="18"/>
          <w:u w:val="single"/>
        </w:rPr>
        <w:t>.2023</w:t>
      </w:r>
      <w:r w:rsidR="003A4BF3" w:rsidRPr="002317A3">
        <w:rPr>
          <w:rFonts w:ascii="Verdana" w:hAnsi="Verdana" w:cs="FuturaMdPL-Regular"/>
          <w:b/>
          <w:color w:val="538135" w:themeColor="accent6" w:themeShade="BF"/>
          <w:sz w:val="18"/>
          <w:szCs w:val="18"/>
          <w:u w:val="single"/>
        </w:rPr>
        <w:t xml:space="preserve"> r.</w:t>
      </w:r>
      <w:r w:rsidRPr="002317A3">
        <w:rPr>
          <w:rFonts w:ascii="Verdana" w:hAnsi="Verdana" w:cs="FuturaMdPL-Regular"/>
          <w:b/>
          <w:color w:val="538135" w:themeColor="accent6" w:themeShade="BF"/>
          <w:sz w:val="18"/>
          <w:szCs w:val="18"/>
        </w:rPr>
        <w:t xml:space="preserve"> </w:t>
      </w:r>
      <w:r w:rsidRPr="002317A3">
        <w:rPr>
          <w:rFonts w:ascii="Verdana" w:hAnsi="Verdana"/>
          <w:b/>
          <w:sz w:val="18"/>
          <w:szCs w:val="18"/>
        </w:rPr>
        <w:t>P</w:t>
      </w:r>
      <w:r w:rsidRPr="002317A3">
        <w:rPr>
          <w:rFonts w:ascii="Verdana" w:hAnsi="Verdana" w:cs="FuturaMdPL-Regular"/>
          <w:b/>
          <w:sz w:val="18"/>
          <w:szCs w:val="18"/>
        </w:rPr>
        <w:t>otwierdzenie wniesienia wadiu</w:t>
      </w:r>
      <w:r w:rsidR="003220ED" w:rsidRPr="002317A3">
        <w:rPr>
          <w:rFonts w:ascii="Verdana" w:hAnsi="Verdana" w:cs="FuturaMdPL-Regular"/>
          <w:b/>
          <w:sz w:val="18"/>
          <w:szCs w:val="18"/>
        </w:rPr>
        <w:t>m nale</w:t>
      </w:r>
      <w:r w:rsidR="00D53802">
        <w:rPr>
          <w:rFonts w:ascii="Verdana" w:hAnsi="Verdana" w:cs="FuturaMdPL-Regular"/>
          <w:b/>
          <w:sz w:val="18"/>
          <w:szCs w:val="18"/>
        </w:rPr>
        <w:t>ży przesłać najpóźniej na trzy</w:t>
      </w:r>
      <w:r w:rsidR="004D515C" w:rsidRPr="002317A3">
        <w:rPr>
          <w:rFonts w:ascii="Verdana" w:hAnsi="Verdana" w:cs="FuturaMdPL-Regular"/>
          <w:b/>
          <w:sz w:val="18"/>
          <w:szCs w:val="18"/>
        </w:rPr>
        <w:t xml:space="preserve"> dni </w:t>
      </w:r>
      <w:r w:rsidRPr="002317A3">
        <w:rPr>
          <w:rFonts w:ascii="Verdana" w:hAnsi="Verdana" w:cs="FuturaMdPL-Regular"/>
          <w:b/>
          <w:sz w:val="18"/>
          <w:szCs w:val="18"/>
        </w:rPr>
        <w:t>przed przetargiem</w:t>
      </w:r>
      <w:r w:rsidR="00CF2737" w:rsidRPr="002317A3">
        <w:rPr>
          <w:rFonts w:ascii="Verdana" w:hAnsi="Verdana" w:cs="FuturaMdPL-Regular"/>
          <w:b/>
          <w:sz w:val="18"/>
          <w:szCs w:val="18"/>
        </w:rPr>
        <w:t xml:space="preserve"> </w:t>
      </w:r>
      <w:r w:rsidRPr="002317A3">
        <w:rPr>
          <w:rFonts w:ascii="Verdana" w:hAnsi="Verdana" w:cs="FuturaMdPL-Regular"/>
          <w:b/>
          <w:sz w:val="18"/>
          <w:szCs w:val="18"/>
        </w:rPr>
        <w:t xml:space="preserve"> </w:t>
      </w:r>
      <w:r w:rsidR="003220ED" w:rsidRPr="002317A3">
        <w:rPr>
          <w:rFonts w:ascii="Verdana" w:hAnsi="Verdana" w:cs="FuturaMdPL-Regular"/>
          <w:b/>
          <w:sz w:val="18"/>
          <w:szCs w:val="18"/>
        </w:rPr>
        <w:t xml:space="preserve">tj. </w:t>
      </w:r>
      <w:r w:rsidR="00544E17">
        <w:rPr>
          <w:rFonts w:ascii="Verdana" w:hAnsi="Verdana" w:cs="FuturaMdPL-Regular"/>
          <w:b/>
          <w:color w:val="538135" w:themeColor="accent6" w:themeShade="BF"/>
          <w:sz w:val="18"/>
          <w:szCs w:val="18"/>
        </w:rPr>
        <w:t>do dnia 02.05</w:t>
      </w:r>
      <w:r w:rsidR="00251885">
        <w:rPr>
          <w:rFonts w:ascii="Verdana" w:hAnsi="Verdana" w:cs="FuturaMdPL-Regular"/>
          <w:b/>
          <w:color w:val="538135" w:themeColor="accent6" w:themeShade="BF"/>
          <w:sz w:val="18"/>
          <w:szCs w:val="18"/>
        </w:rPr>
        <w:t>.2023</w:t>
      </w:r>
      <w:r w:rsidR="003220ED" w:rsidRPr="002317A3">
        <w:rPr>
          <w:rFonts w:ascii="Verdana" w:hAnsi="Verdana" w:cs="FuturaMdPL-Regular"/>
          <w:b/>
          <w:color w:val="538135" w:themeColor="accent6" w:themeShade="BF"/>
          <w:sz w:val="18"/>
          <w:szCs w:val="18"/>
        </w:rPr>
        <w:t xml:space="preserve"> r.</w:t>
      </w:r>
      <w:r w:rsidR="003220ED" w:rsidRPr="002317A3">
        <w:rPr>
          <w:rFonts w:ascii="Verdana" w:hAnsi="Verdana" w:cs="FuturaMdPL-Regular"/>
          <w:b/>
          <w:sz w:val="18"/>
          <w:szCs w:val="18"/>
        </w:rPr>
        <w:t xml:space="preserve"> </w:t>
      </w:r>
      <w:r w:rsidRPr="002317A3">
        <w:rPr>
          <w:rFonts w:ascii="Verdana" w:hAnsi="Verdana" w:cs="FuturaMdPL-Regular"/>
          <w:b/>
          <w:sz w:val="18"/>
          <w:szCs w:val="18"/>
        </w:rPr>
        <w:t>na adres poczty elektronicznej: przetargi.lublin@kowr.gov.pl, podając dodatkowo w treści wiadomości kontaktowy numer telefoniczny</w:t>
      </w:r>
    </w:p>
    <w:p w:rsidR="00D22FE9" w:rsidRPr="002317A3" w:rsidRDefault="00D22FE9" w:rsidP="004B794F">
      <w:pPr>
        <w:shd w:val="clear" w:color="auto" w:fill="FFFFFF"/>
        <w:tabs>
          <w:tab w:val="left" w:pos="0"/>
          <w:tab w:val="num" w:pos="284"/>
        </w:tabs>
        <w:autoSpaceDE w:val="0"/>
        <w:autoSpaceDN w:val="0"/>
        <w:adjustRightInd w:val="0"/>
        <w:spacing w:line="240" w:lineRule="auto"/>
        <w:ind w:firstLine="0"/>
        <w:jc w:val="both"/>
        <w:rPr>
          <w:rFonts w:ascii="Verdana" w:hAnsi="Verdana" w:cs="FuturaMdPL-Regular"/>
          <w:b/>
          <w:sz w:val="18"/>
          <w:szCs w:val="18"/>
        </w:rPr>
      </w:pPr>
    </w:p>
    <w:p w:rsidR="00D22FE9" w:rsidRDefault="00D22FE9" w:rsidP="004B794F">
      <w:pPr>
        <w:shd w:val="clear" w:color="auto" w:fill="FFFFFF"/>
        <w:tabs>
          <w:tab w:val="left" w:pos="0"/>
          <w:tab w:val="num" w:pos="284"/>
        </w:tabs>
        <w:autoSpaceDE w:val="0"/>
        <w:autoSpaceDN w:val="0"/>
        <w:adjustRightInd w:val="0"/>
        <w:spacing w:line="240" w:lineRule="auto"/>
        <w:ind w:firstLine="0"/>
        <w:jc w:val="both"/>
        <w:rPr>
          <w:rFonts w:ascii="Verdana" w:hAnsi="Verdana"/>
          <w:sz w:val="16"/>
          <w:szCs w:val="16"/>
        </w:rPr>
      </w:pPr>
      <w:r w:rsidRPr="00F705E6">
        <w:rPr>
          <w:rFonts w:ascii="Verdana" w:hAnsi="Verdana"/>
          <w:sz w:val="16"/>
          <w:szCs w:val="16"/>
        </w:rPr>
        <w:t>Zgodnie z art. 29 ust. 3f ustawy OGNRSP osoby fizyczne, którym na mocy odrębnych przepisów przysługuje prawo do rekompensaty z tytułu pozostawienia nieruchomości poza obecnymi granicami Rzeczypospolitej Polskiej realizowanej w formie zaliczenia na poczet ceny sprzedaży nieruchomości Skarbu Państwa wartości pozostawiony</w:t>
      </w:r>
      <w:r w:rsidR="004B0C95">
        <w:rPr>
          <w:rFonts w:ascii="Verdana" w:hAnsi="Verdana"/>
          <w:sz w:val="16"/>
          <w:szCs w:val="16"/>
        </w:rPr>
        <w:t>ch nieruchomości, zwalnia się z </w:t>
      </w:r>
      <w:r w:rsidRPr="00F705E6">
        <w:rPr>
          <w:rFonts w:ascii="Verdana" w:hAnsi="Verdana"/>
          <w:sz w:val="16"/>
          <w:szCs w:val="16"/>
        </w:rPr>
        <w:t>obowiązku wniesienia wadium do wysokości kwoty nieprzekraczającej wysokości potwierdzonego prawa do rekompensaty, jeże</w:t>
      </w:r>
      <w:r w:rsidR="000E25CB">
        <w:rPr>
          <w:rFonts w:ascii="Verdana" w:hAnsi="Verdana"/>
          <w:sz w:val="16"/>
          <w:szCs w:val="16"/>
        </w:rPr>
        <w:t>li złożą przed nie później niż 4</w:t>
      </w:r>
      <w:r w:rsidRPr="00F705E6">
        <w:rPr>
          <w:rFonts w:ascii="Verdana" w:hAnsi="Verdana"/>
          <w:sz w:val="16"/>
          <w:szCs w:val="16"/>
        </w:rPr>
        <w:t xml:space="preserve"> dni przed przetargiem, w KOWR O/T w Lublinie pisemne zobowiązanie do uiszczenia kwoty równej wysokości niewniesionego wadium w przypadku uchylenia się od zawarcia umowy. </w:t>
      </w:r>
      <w:r w:rsidRPr="00F705E6">
        <w:rPr>
          <w:rFonts w:ascii="Verdana" w:hAnsi="Verdana"/>
          <w:sz w:val="16"/>
          <w:szCs w:val="16"/>
        </w:rPr>
        <w:tab/>
      </w:r>
    </w:p>
    <w:p w:rsidR="00D22FE9" w:rsidRPr="00F705E6" w:rsidRDefault="00166713" w:rsidP="00166713">
      <w:pPr>
        <w:tabs>
          <w:tab w:val="left" w:pos="0"/>
        </w:tabs>
        <w:spacing w:line="240" w:lineRule="auto"/>
        <w:ind w:firstLine="0"/>
        <w:jc w:val="both"/>
        <w:rPr>
          <w:rFonts w:ascii="Verdana" w:hAnsi="Verdana"/>
          <w:b/>
          <w:sz w:val="16"/>
          <w:szCs w:val="16"/>
        </w:rPr>
      </w:pPr>
      <w:r>
        <w:rPr>
          <w:rFonts w:ascii="Verdana" w:hAnsi="Verdana"/>
          <w:b/>
          <w:sz w:val="16"/>
          <w:szCs w:val="16"/>
        </w:rPr>
        <w:t xml:space="preserve">3. </w:t>
      </w:r>
      <w:r w:rsidR="000065F2">
        <w:rPr>
          <w:rFonts w:ascii="Verdana" w:hAnsi="Verdana"/>
          <w:b/>
          <w:sz w:val="16"/>
          <w:szCs w:val="16"/>
        </w:rPr>
        <w:t xml:space="preserve"> </w:t>
      </w:r>
      <w:r w:rsidR="00D22FE9" w:rsidRPr="00F705E6">
        <w:rPr>
          <w:rFonts w:ascii="Verdana" w:hAnsi="Verdana"/>
          <w:b/>
          <w:sz w:val="16"/>
          <w:szCs w:val="16"/>
        </w:rPr>
        <w:t xml:space="preserve">Najpóźniej na dzień przed wyznaczonym terminem przetargu, na adres poczty elektronicznej, </w:t>
      </w:r>
      <w:r w:rsidR="00D22FE9" w:rsidRPr="00490C1E">
        <w:rPr>
          <w:rFonts w:ascii="Verdana" w:hAnsi="Verdana"/>
          <w:b/>
          <w:sz w:val="16"/>
          <w:szCs w:val="16"/>
        </w:rPr>
        <w:t>do</w:t>
      </w:r>
      <w:r w:rsidR="00D22FE9" w:rsidRPr="00F705E6">
        <w:rPr>
          <w:rFonts w:ascii="Verdana" w:hAnsi="Verdana"/>
          <w:b/>
          <w:sz w:val="16"/>
          <w:szCs w:val="16"/>
        </w:rPr>
        <w:t xml:space="preserve"> osób które zostały zakwalifikowane do przetargu, w wymaganym terminie wpłaciły wadium i przesłały na adres </w:t>
      </w:r>
      <w:hyperlink r:id="rId9" w:history="1">
        <w:r w:rsidR="00D22FE9" w:rsidRPr="00F705E6">
          <w:rPr>
            <w:rFonts w:ascii="Verdana" w:hAnsi="Verdana"/>
            <w:b/>
            <w:color w:val="0000FF"/>
            <w:sz w:val="16"/>
            <w:szCs w:val="16"/>
            <w:u w:val="single"/>
          </w:rPr>
          <w:t>przetargi.lublin@kowr.gov.pl</w:t>
        </w:r>
      </w:hyperlink>
      <w:r w:rsidR="00D22FE9" w:rsidRPr="00F705E6">
        <w:rPr>
          <w:rFonts w:ascii="Verdana" w:hAnsi="Verdana"/>
          <w:b/>
          <w:sz w:val="16"/>
          <w:szCs w:val="16"/>
        </w:rPr>
        <w:t xml:space="preserve"> potwierdzenie wpłaty wraz z numerem telefonu oraz złożyły wymagany kwestionariusz, zostanie przesłany link do udziału w przetargu z wykorzystaniem środków komunikacji elektronicznej wraz z hasłem dostępu.</w:t>
      </w:r>
    </w:p>
    <w:p w:rsidR="00D22FE9" w:rsidRPr="004B0C95" w:rsidRDefault="000065F2" w:rsidP="000065F2">
      <w:pPr>
        <w:tabs>
          <w:tab w:val="left" w:pos="0"/>
        </w:tabs>
        <w:autoSpaceDE w:val="0"/>
        <w:autoSpaceDN w:val="0"/>
        <w:adjustRightInd w:val="0"/>
        <w:spacing w:line="240" w:lineRule="auto"/>
        <w:ind w:firstLine="0"/>
        <w:jc w:val="both"/>
        <w:rPr>
          <w:rFonts w:ascii="Verdana" w:hAnsi="Verdana"/>
          <w:sz w:val="16"/>
          <w:szCs w:val="16"/>
        </w:rPr>
      </w:pPr>
      <w:r>
        <w:rPr>
          <w:rFonts w:ascii="Verdana" w:hAnsi="Verdana"/>
          <w:sz w:val="16"/>
          <w:szCs w:val="16"/>
        </w:rPr>
        <w:t xml:space="preserve">4. </w:t>
      </w:r>
      <w:r w:rsidR="00D22FE9" w:rsidRPr="004B0C95">
        <w:rPr>
          <w:rFonts w:ascii="Verdana" w:hAnsi="Verdana"/>
          <w:sz w:val="16"/>
          <w:szCs w:val="16"/>
        </w:rPr>
        <w:t xml:space="preserve">Wadium wniesione przez uczestnika przetargu, który wygrał przetarg, zwraca się bez zbędnej zwłoki po przedłożeniu wymaganych zabezpieczeń, zaakceptowanych przez </w:t>
      </w:r>
      <w:r w:rsidR="00D22FE9" w:rsidRPr="004B0C95">
        <w:rPr>
          <w:rFonts w:ascii="Verdana" w:hAnsi="Verdana" w:cs="FuturaMdPL-Regular"/>
          <w:sz w:val="16"/>
          <w:szCs w:val="16"/>
        </w:rPr>
        <w:t xml:space="preserve">KOWR </w:t>
      </w:r>
      <w:r w:rsidR="00D22FE9" w:rsidRPr="004B0C95">
        <w:rPr>
          <w:rFonts w:ascii="Verdana" w:hAnsi="Verdana"/>
          <w:sz w:val="16"/>
          <w:szCs w:val="16"/>
        </w:rPr>
        <w:t xml:space="preserve">i zawarciu umowy dzierżawy, </w:t>
      </w:r>
      <w:r w:rsidR="00D22FE9" w:rsidRPr="004B0C95">
        <w:rPr>
          <w:rFonts w:ascii="Verdana" w:hAnsi="Verdana" w:cs="FuturaMdPL-Regular"/>
          <w:sz w:val="16"/>
          <w:szCs w:val="16"/>
        </w:rPr>
        <w:t xml:space="preserve">zaś pozostałym uczestnikom przetargu zostanie zwrócone </w:t>
      </w:r>
      <w:r w:rsidR="00D22FE9" w:rsidRPr="004B0C95">
        <w:rPr>
          <w:rFonts w:ascii="Verdana" w:hAnsi="Verdana"/>
          <w:sz w:val="16"/>
          <w:szCs w:val="16"/>
        </w:rPr>
        <w:t xml:space="preserve">bez zbędnej zwłoki </w:t>
      </w:r>
      <w:r w:rsidR="00D22FE9" w:rsidRPr="004B0C95">
        <w:rPr>
          <w:rFonts w:ascii="Verdana" w:hAnsi="Verdana" w:cs="FuturaMdPL-Regular"/>
          <w:sz w:val="16"/>
          <w:szCs w:val="16"/>
        </w:rPr>
        <w:t>po zakończeniu przetargu i upływie terminu odwoławczego.</w:t>
      </w:r>
      <w:r w:rsidR="00D22FE9" w:rsidRPr="004B0C95">
        <w:rPr>
          <w:rFonts w:ascii="Verdana" w:hAnsi="Verdana"/>
          <w:sz w:val="16"/>
          <w:szCs w:val="16"/>
        </w:rPr>
        <w:t xml:space="preserve"> </w:t>
      </w:r>
    </w:p>
    <w:p w:rsidR="00D22FE9" w:rsidRPr="004B0C95" w:rsidRDefault="000065F2" w:rsidP="000065F2">
      <w:pPr>
        <w:tabs>
          <w:tab w:val="left" w:pos="0"/>
        </w:tabs>
        <w:autoSpaceDE w:val="0"/>
        <w:autoSpaceDN w:val="0"/>
        <w:adjustRightInd w:val="0"/>
        <w:spacing w:line="240" w:lineRule="auto"/>
        <w:ind w:firstLine="0"/>
        <w:jc w:val="both"/>
        <w:rPr>
          <w:rFonts w:ascii="Verdana" w:hAnsi="Verdana"/>
          <w:sz w:val="16"/>
          <w:szCs w:val="16"/>
        </w:rPr>
      </w:pPr>
      <w:r>
        <w:rPr>
          <w:rFonts w:ascii="Verdana" w:hAnsi="Verdana"/>
          <w:sz w:val="16"/>
          <w:szCs w:val="16"/>
        </w:rPr>
        <w:t xml:space="preserve">5. </w:t>
      </w:r>
      <w:r w:rsidR="00D22FE9" w:rsidRPr="004B0C95">
        <w:rPr>
          <w:rFonts w:ascii="Verdana" w:hAnsi="Verdana"/>
          <w:sz w:val="16"/>
          <w:szCs w:val="16"/>
        </w:rPr>
        <w:t xml:space="preserve">Przedłożenie dokumentów stwierdzających tożsamość. </w:t>
      </w:r>
    </w:p>
    <w:p w:rsidR="00D22FE9" w:rsidRPr="004B0C95" w:rsidRDefault="000065F2" w:rsidP="000065F2">
      <w:pPr>
        <w:tabs>
          <w:tab w:val="left" w:pos="0"/>
        </w:tabs>
        <w:autoSpaceDE w:val="0"/>
        <w:autoSpaceDN w:val="0"/>
        <w:adjustRightInd w:val="0"/>
        <w:spacing w:line="240" w:lineRule="auto"/>
        <w:ind w:firstLine="0"/>
        <w:jc w:val="both"/>
        <w:rPr>
          <w:rFonts w:ascii="Verdana" w:hAnsi="Verdana"/>
          <w:sz w:val="16"/>
          <w:szCs w:val="16"/>
        </w:rPr>
      </w:pPr>
      <w:r>
        <w:rPr>
          <w:rFonts w:ascii="Verdana" w:hAnsi="Verdana"/>
          <w:b/>
          <w:sz w:val="16"/>
          <w:szCs w:val="16"/>
        </w:rPr>
        <w:t xml:space="preserve">6. </w:t>
      </w:r>
      <w:r w:rsidR="00D22FE9" w:rsidRPr="004B0C95">
        <w:rPr>
          <w:rFonts w:ascii="Verdana" w:hAnsi="Verdana"/>
          <w:b/>
          <w:sz w:val="16"/>
          <w:szCs w:val="16"/>
        </w:rPr>
        <w:t>Przedłoży stosowne pełnomocnictwa;</w:t>
      </w:r>
      <w:r w:rsidR="00D22FE9" w:rsidRPr="004B0C95">
        <w:rPr>
          <w:rFonts w:ascii="Verdana" w:hAnsi="Verdana"/>
          <w:sz w:val="16"/>
          <w:szCs w:val="16"/>
        </w:rPr>
        <w:t xml:space="preserve"> (w przypadku uczestnictwa w przetargu Pełnomocników uczestników przetargu, pełnomocnicy winni okazać Komisji Przetargowej stosowne pełnomocnictwa). </w:t>
      </w:r>
      <w:r w:rsidR="00D22FE9" w:rsidRPr="004B0C95">
        <w:rPr>
          <w:rFonts w:ascii="Verdana" w:hAnsi="Verdana" w:cs="Verdana"/>
          <w:b/>
          <w:bCs/>
          <w:sz w:val="16"/>
          <w:szCs w:val="16"/>
        </w:rPr>
        <w:t>W prz</w:t>
      </w:r>
      <w:r w:rsidR="004B0C95" w:rsidRPr="004B0C95">
        <w:rPr>
          <w:rFonts w:ascii="Verdana" w:hAnsi="Verdana" w:cs="Verdana"/>
          <w:b/>
          <w:bCs/>
          <w:sz w:val="16"/>
          <w:szCs w:val="16"/>
        </w:rPr>
        <w:t>ypadku przetargu prowadzonego z </w:t>
      </w:r>
      <w:r w:rsidR="00D22FE9" w:rsidRPr="004B0C95">
        <w:rPr>
          <w:rFonts w:ascii="Verdana" w:hAnsi="Verdana" w:cs="Verdana"/>
          <w:b/>
          <w:bCs/>
          <w:sz w:val="16"/>
          <w:szCs w:val="16"/>
        </w:rPr>
        <w:t xml:space="preserve">wykorzystaniem </w:t>
      </w:r>
      <w:r w:rsidR="00D22FE9" w:rsidRPr="004B0C95">
        <w:rPr>
          <w:rFonts w:ascii="Verdana" w:hAnsi="Verdana"/>
          <w:b/>
          <w:sz w:val="16"/>
          <w:szCs w:val="16"/>
        </w:rPr>
        <w:t>środków komunikacji elektronicznej upoważnionymi  osobami do udziału w licytacji mogą być jedynie osoby wskazane w k</w:t>
      </w:r>
      <w:r w:rsidR="00D1188E" w:rsidRPr="004B0C95">
        <w:rPr>
          <w:rFonts w:ascii="Verdana" w:hAnsi="Verdana"/>
          <w:b/>
          <w:sz w:val="16"/>
          <w:szCs w:val="16"/>
        </w:rPr>
        <w:t>westionariuszu osobowym, o którym mowa powyżej.</w:t>
      </w:r>
    </w:p>
    <w:p w:rsidR="00D22FE9" w:rsidRPr="004B0C95" w:rsidRDefault="000065F2" w:rsidP="000065F2">
      <w:pPr>
        <w:tabs>
          <w:tab w:val="left" w:pos="0"/>
        </w:tabs>
        <w:autoSpaceDE w:val="0"/>
        <w:autoSpaceDN w:val="0"/>
        <w:adjustRightInd w:val="0"/>
        <w:spacing w:line="240" w:lineRule="auto"/>
        <w:ind w:firstLine="0"/>
        <w:jc w:val="both"/>
        <w:rPr>
          <w:rFonts w:ascii="Verdana" w:hAnsi="Verdana"/>
          <w:sz w:val="16"/>
          <w:szCs w:val="16"/>
        </w:rPr>
      </w:pPr>
      <w:r>
        <w:rPr>
          <w:rFonts w:ascii="Verdana" w:hAnsi="Verdana"/>
          <w:b/>
          <w:sz w:val="16"/>
          <w:szCs w:val="16"/>
        </w:rPr>
        <w:t xml:space="preserve">7. </w:t>
      </w:r>
      <w:r w:rsidR="00D22FE9" w:rsidRPr="004B0C95">
        <w:rPr>
          <w:rFonts w:ascii="Verdana" w:hAnsi="Verdana"/>
          <w:b/>
          <w:sz w:val="16"/>
          <w:szCs w:val="16"/>
        </w:rPr>
        <w:t>Weryfikacja tożsamości uczestnika w przetargu odbywać się będzie na podstawie jednorazowego kodu weryfikacyjnego przesłanego przed rozpoczęciem przetargu na tel. kom. uczestnika wskazany w kwestionariuszu</w:t>
      </w:r>
      <w:r w:rsidR="00D1188E" w:rsidRPr="004B0C95">
        <w:rPr>
          <w:rFonts w:ascii="Verdana" w:hAnsi="Verdana"/>
          <w:b/>
          <w:sz w:val="16"/>
          <w:szCs w:val="16"/>
        </w:rPr>
        <w:t xml:space="preserve"> osobowym</w:t>
      </w:r>
      <w:r w:rsidR="00D22FE9" w:rsidRPr="004B0C95">
        <w:rPr>
          <w:rFonts w:ascii="Verdana" w:hAnsi="Verdana"/>
          <w:b/>
          <w:sz w:val="16"/>
          <w:szCs w:val="16"/>
        </w:rPr>
        <w:t>.</w:t>
      </w:r>
    </w:p>
    <w:p w:rsidR="00D22FE9" w:rsidRPr="00F705E6" w:rsidRDefault="00D22FE9" w:rsidP="001C28F9">
      <w:pPr>
        <w:tabs>
          <w:tab w:val="left" w:pos="0"/>
        </w:tabs>
        <w:autoSpaceDE w:val="0"/>
        <w:autoSpaceDN w:val="0"/>
        <w:adjustRightInd w:val="0"/>
        <w:spacing w:line="240" w:lineRule="auto"/>
        <w:ind w:firstLine="0"/>
        <w:jc w:val="both"/>
        <w:rPr>
          <w:rFonts w:ascii="Verdana" w:hAnsi="Verdana"/>
          <w:b/>
          <w:color w:val="000000"/>
          <w:sz w:val="16"/>
          <w:szCs w:val="16"/>
          <w:u w:val="single"/>
        </w:rPr>
      </w:pPr>
    </w:p>
    <w:p w:rsidR="00D22FE9" w:rsidRPr="00F705E6" w:rsidRDefault="007D3C4C" w:rsidP="001C28F9">
      <w:pPr>
        <w:tabs>
          <w:tab w:val="left" w:pos="0"/>
        </w:tabs>
        <w:autoSpaceDE w:val="0"/>
        <w:autoSpaceDN w:val="0"/>
        <w:adjustRightInd w:val="0"/>
        <w:spacing w:line="240" w:lineRule="auto"/>
        <w:ind w:firstLine="0"/>
        <w:jc w:val="both"/>
        <w:rPr>
          <w:rFonts w:ascii="Verdana" w:hAnsi="Verdana"/>
          <w:b/>
          <w:color w:val="000000"/>
          <w:sz w:val="16"/>
          <w:szCs w:val="16"/>
          <w:u w:val="single"/>
        </w:rPr>
      </w:pPr>
      <w:r>
        <w:rPr>
          <w:rFonts w:ascii="Verdana" w:hAnsi="Verdana"/>
          <w:b/>
          <w:color w:val="000000"/>
          <w:sz w:val="16"/>
          <w:szCs w:val="16"/>
          <w:u w:val="single"/>
        </w:rPr>
        <w:t>XI</w:t>
      </w:r>
      <w:r w:rsidR="00D22FE9" w:rsidRPr="00F705E6">
        <w:rPr>
          <w:rFonts w:ascii="Verdana" w:hAnsi="Verdana"/>
          <w:b/>
          <w:color w:val="000000"/>
          <w:sz w:val="16"/>
          <w:szCs w:val="16"/>
          <w:u w:val="single"/>
        </w:rPr>
        <w:t xml:space="preserve">. </w:t>
      </w:r>
      <w:r w:rsidR="00DB4487">
        <w:rPr>
          <w:rFonts w:ascii="Verdana" w:hAnsi="Verdana"/>
          <w:b/>
          <w:color w:val="000000"/>
          <w:sz w:val="16"/>
          <w:szCs w:val="16"/>
          <w:u w:val="single"/>
        </w:rPr>
        <w:t>WADIUM NIE PODLEGA ZWROTOWI W PRZYPADKU GDY</w:t>
      </w:r>
      <w:r w:rsidR="00D22FE9" w:rsidRPr="00F705E6">
        <w:rPr>
          <w:rFonts w:ascii="Verdana" w:hAnsi="Verdana"/>
          <w:b/>
          <w:color w:val="000000"/>
          <w:sz w:val="16"/>
          <w:szCs w:val="16"/>
          <w:u w:val="single"/>
        </w:rPr>
        <w:t>:</w:t>
      </w:r>
    </w:p>
    <w:p w:rsidR="00D22FE9" w:rsidRPr="00F705E6" w:rsidRDefault="00D22FE9" w:rsidP="001C28F9">
      <w:pPr>
        <w:tabs>
          <w:tab w:val="left" w:pos="0"/>
        </w:tabs>
        <w:spacing w:line="240" w:lineRule="auto"/>
        <w:ind w:firstLine="0"/>
        <w:jc w:val="both"/>
        <w:rPr>
          <w:rFonts w:ascii="Verdana" w:hAnsi="Verdana"/>
          <w:color w:val="000000"/>
          <w:sz w:val="16"/>
          <w:szCs w:val="16"/>
        </w:rPr>
      </w:pPr>
      <w:r w:rsidRPr="00F705E6">
        <w:rPr>
          <w:rFonts w:ascii="Verdana" w:hAnsi="Verdana"/>
          <w:color w:val="000000"/>
          <w:sz w:val="16"/>
          <w:szCs w:val="16"/>
        </w:rPr>
        <w:t>- żaden z uczestników przetargu ustnego nie zgłosi postąpienia ponad wywoławczą wysokość czynszu dzierżawnego,</w:t>
      </w:r>
    </w:p>
    <w:p w:rsidR="00D22FE9" w:rsidRPr="00F705E6" w:rsidRDefault="00D22FE9" w:rsidP="001C28F9">
      <w:pPr>
        <w:tabs>
          <w:tab w:val="left" w:pos="0"/>
        </w:tabs>
        <w:spacing w:line="240" w:lineRule="auto"/>
        <w:ind w:firstLine="0"/>
        <w:jc w:val="both"/>
        <w:rPr>
          <w:rFonts w:ascii="Verdana" w:hAnsi="Verdana"/>
          <w:color w:val="000000"/>
          <w:sz w:val="16"/>
          <w:szCs w:val="16"/>
        </w:rPr>
      </w:pPr>
      <w:r w:rsidRPr="00F705E6">
        <w:rPr>
          <w:rFonts w:ascii="Verdana" w:hAnsi="Verdana"/>
          <w:color w:val="000000"/>
          <w:sz w:val="16"/>
          <w:szCs w:val="16"/>
        </w:rPr>
        <w:t>- uczestnik przetargu, który przetarg wygrał uchyli się od zawarcia umowy dzierżawy,</w:t>
      </w:r>
    </w:p>
    <w:p w:rsidR="00D22FE9" w:rsidRPr="00F705E6" w:rsidRDefault="00D22FE9" w:rsidP="001C28F9">
      <w:pPr>
        <w:tabs>
          <w:tab w:val="left" w:pos="0"/>
        </w:tabs>
        <w:spacing w:line="240" w:lineRule="auto"/>
        <w:ind w:firstLine="0"/>
        <w:jc w:val="both"/>
        <w:rPr>
          <w:rFonts w:ascii="Verdana" w:hAnsi="Verdana"/>
          <w:color w:val="000000"/>
          <w:sz w:val="16"/>
          <w:szCs w:val="16"/>
        </w:rPr>
      </w:pPr>
      <w:r w:rsidRPr="00F705E6">
        <w:rPr>
          <w:rFonts w:ascii="Verdana" w:hAnsi="Verdana"/>
          <w:color w:val="000000"/>
          <w:sz w:val="16"/>
          <w:szCs w:val="16"/>
        </w:rPr>
        <w:t>- zawarcie umowy stało się niemożliwe z przyczyn leżących po stronie oferenta, w szczególności niespełnienia wymogu określonego w art. 38 ust. 4 oraz w art. 29 ust. 3ba i 3bc ustawy z dnia 19 października 1991 r., o gospodarowaniu nieruchomościami rolnymi Skarbu Państwa.</w:t>
      </w:r>
    </w:p>
    <w:p w:rsidR="00D22FE9" w:rsidRPr="00F705E6" w:rsidRDefault="00D22FE9" w:rsidP="001C28F9">
      <w:pPr>
        <w:tabs>
          <w:tab w:val="left" w:pos="0"/>
        </w:tabs>
        <w:spacing w:line="240" w:lineRule="auto"/>
        <w:ind w:firstLine="0"/>
        <w:jc w:val="both"/>
        <w:rPr>
          <w:rFonts w:ascii="Verdana" w:hAnsi="Verdana"/>
          <w:color w:val="000000"/>
          <w:sz w:val="16"/>
          <w:szCs w:val="16"/>
        </w:rPr>
      </w:pPr>
      <w:r w:rsidRPr="00F705E6">
        <w:rPr>
          <w:rFonts w:ascii="Verdana" w:hAnsi="Verdana"/>
          <w:color w:val="000000"/>
          <w:sz w:val="16"/>
          <w:szCs w:val="16"/>
        </w:rPr>
        <w:t xml:space="preserve">- kandydat na dzierżawcę wyłoniony w przetargu nie złoży akceptowalnych przez </w:t>
      </w:r>
      <w:r w:rsidRPr="00F705E6">
        <w:rPr>
          <w:rFonts w:ascii="Verdana" w:hAnsi="Verdana" w:cs="FuturaMdPL-Regular"/>
          <w:sz w:val="16"/>
          <w:szCs w:val="16"/>
        </w:rPr>
        <w:t xml:space="preserve">KOWR </w:t>
      </w:r>
      <w:r w:rsidRPr="00F705E6">
        <w:rPr>
          <w:rFonts w:ascii="Verdana" w:hAnsi="Verdana"/>
          <w:color w:val="000000"/>
          <w:sz w:val="16"/>
          <w:szCs w:val="16"/>
        </w:rPr>
        <w:t>zabezpi</w:t>
      </w:r>
      <w:r w:rsidR="004B0C95">
        <w:rPr>
          <w:rFonts w:ascii="Verdana" w:hAnsi="Verdana"/>
          <w:color w:val="000000"/>
          <w:sz w:val="16"/>
          <w:szCs w:val="16"/>
        </w:rPr>
        <w:t>eczeń należności wynikających z </w:t>
      </w:r>
      <w:r w:rsidRPr="00F705E6">
        <w:rPr>
          <w:rFonts w:ascii="Verdana" w:hAnsi="Verdana"/>
          <w:color w:val="000000"/>
          <w:sz w:val="16"/>
          <w:szCs w:val="16"/>
        </w:rPr>
        <w:t>umowy dzierżawy,</w:t>
      </w:r>
    </w:p>
    <w:p w:rsidR="00D22FE9" w:rsidRPr="00F705E6" w:rsidRDefault="00D22FE9" w:rsidP="001C28F9">
      <w:pPr>
        <w:tabs>
          <w:tab w:val="left" w:pos="0"/>
        </w:tabs>
        <w:spacing w:line="240" w:lineRule="auto"/>
        <w:ind w:firstLine="0"/>
        <w:jc w:val="both"/>
        <w:rPr>
          <w:rFonts w:ascii="Verdana" w:hAnsi="Verdana"/>
          <w:sz w:val="16"/>
          <w:szCs w:val="16"/>
        </w:rPr>
      </w:pPr>
      <w:r w:rsidRPr="00F705E6">
        <w:rPr>
          <w:rFonts w:ascii="Verdana" w:hAnsi="Verdana"/>
          <w:b/>
          <w:color w:val="000000"/>
          <w:sz w:val="16"/>
          <w:szCs w:val="16"/>
        </w:rPr>
        <w:lastRenderedPageBreak/>
        <w:t xml:space="preserve">Wadium nie podlega zwrotowi również </w:t>
      </w:r>
      <w:r w:rsidRPr="00F705E6">
        <w:rPr>
          <w:rFonts w:ascii="Verdana" w:hAnsi="Verdana"/>
          <w:sz w:val="16"/>
          <w:szCs w:val="16"/>
        </w:rPr>
        <w:t>do czasu upływu terminu na wniesienie odwołania do dyrektora OT KOWR lub do czasu wydania rozstrzygnięcia od odwołania albo do rozpatrzenia zastrzeżeń przez Dyrektora Generalnego Krajowego Ośrodka.</w:t>
      </w:r>
    </w:p>
    <w:p w:rsidR="00725BC5" w:rsidRDefault="00725BC5" w:rsidP="001C28F9">
      <w:pPr>
        <w:spacing w:line="240" w:lineRule="auto"/>
        <w:ind w:firstLine="0"/>
        <w:jc w:val="both"/>
        <w:rPr>
          <w:rFonts w:ascii="Verdana" w:hAnsi="Verdana"/>
          <w:b/>
          <w:sz w:val="16"/>
          <w:szCs w:val="16"/>
          <w:u w:val="single"/>
        </w:rPr>
      </w:pPr>
    </w:p>
    <w:p w:rsidR="00D22FE9" w:rsidRPr="00F705E6" w:rsidRDefault="003A4BF3" w:rsidP="001C28F9">
      <w:pPr>
        <w:spacing w:line="240" w:lineRule="auto"/>
        <w:ind w:firstLine="0"/>
        <w:jc w:val="both"/>
        <w:rPr>
          <w:rFonts w:ascii="Verdana" w:hAnsi="Verdana"/>
          <w:b/>
          <w:sz w:val="16"/>
          <w:szCs w:val="16"/>
          <w:u w:val="single"/>
        </w:rPr>
      </w:pPr>
      <w:r>
        <w:rPr>
          <w:rFonts w:ascii="Verdana" w:hAnsi="Verdana"/>
          <w:b/>
          <w:sz w:val="16"/>
          <w:szCs w:val="16"/>
          <w:u w:val="single"/>
        </w:rPr>
        <w:t>XI</w:t>
      </w:r>
      <w:r w:rsidR="007D3C4C">
        <w:rPr>
          <w:rFonts w:ascii="Verdana" w:hAnsi="Verdana"/>
          <w:b/>
          <w:sz w:val="16"/>
          <w:szCs w:val="16"/>
          <w:u w:val="single"/>
        </w:rPr>
        <w:t>I</w:t>
      </w:r>
      <w:r w:rsidR="00D22FE9" w:rsidRPr="00F705E6">
        <w:rPr>
          <w:rFonts w:ascii="Verdana" w:hAnsi="Verdana"/>
          <w:b/>
          <w:sz w:val="16"/>
          <w:szCs w:val="16"/>
          <w:u w:val="single"/>
        </w:rPr>
        <w:t>. TRYB ODWOŁAWCZY</w:t>
      </w:r>
    </w:p>
    <w:p w:rsidR="00D22FE9" w:rsidRPr="00F705E6" w:rsidRDefault="00D22FE9" w:rsidP="004B0C95">
      <w:pPr>
        <w:autoSpaceDE w:val="0"/>
        <w:autoSpaceDN w:val="0"/>
        <w:adjustRightInd w:val="0"/>
        <w:spacing w:line="240" w:lineRule="auto"/>
        <w:ind w:firstLine="0"/>
        <w:jc w:val="both"/>
        <w:rPr>
          <w:rFonts w:ascii="Verdana" w:hAnsi="Verdana"/>
          <w:sz w:val="16"/>
          <w:szCs w:val="16"/>
        </w:rPr>
      </w:pPr>
      <w:r w:rsidRPr="00F705E6">
        <w:rPr>
          <w:rFonts w:ascii="Verdana" w:hAnsi="Verdana"/>
          <w:sz w:val="16"/>
          <w:szCs w:val="16"/>
        </w:rPr>
        <w:t xml:space="preserve">Zgodnie z treścią art. 29 ust. 6 ustawy z dnia 19 października 1991 r. o gospodarowaniu nieruchomościami rolnymi Skarbu Państwa osoba, która zgłosiła zamiar uczestniczenia w przetargu, może wnieść do dyrektora Oddziału Terenowego w Lublinie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D22FE9" w:rsidRPr="00F705E6" w:rsidRDefault="00D22FE9" w:rsidP="004B0C95">
      <w:pPr>
        <w:autoSpaceDE w:val="0"/>
        <w:autoSpaceDN w:val="0"/>
        <w:adjustRightInd w:val="0"/>
        <w:spacing w:line="240" w:lineRule="auto"/>
        <w:ind w:firstLine="0"/>
        <w:jc w:val="both"/>
        <w:rPr>
          <w:rFonts w:ascii="Verdana" w:hAnsi="Verdana"/>
          <w:sz w:val="16"/>
          <w:szCs w:val="16"/>
        </w:rPr>
      </w:pPr>
      <w:r w:rsidRPr="00F705E6">
        <w:rPr>
          <w:rFonts w:ascii="Verdana" w:hAnsi="Verdana"/>
          <w:sz w:val="16"/>
          <w:szCs w:val="16"/>
        </w:rPr>
        <w:t xml:space="preserve">Uczestnik przetargu może wnieść do dyrektora oddziału terenowego Krajowego Ośrodka pisemne zastrzeżenia na czynności przetargowe w terminie 7 dni od dnia dokonania tych czynności. </w:t>
      </w:r>
    </w:p>
    <w:p w:rsidR="00D22FE9" w:rsidRPr="00F705E6" w:rsidRDefault="00D22FE9" w:rsidP="004B0C95">
      <w:pPr>
        <w:autoSpaceDE w:val="0"/>
        <w:autoSpaceDN w:val="0"/>
        <w:adjustRightInd w:val="0"/>
        <w:spacing w:line="240" w:lineRule="auto"/>
        <w:ind w:firstLine="0"/>
        <w:jc w:val="both"/>
        <w:rPr>
          <w:rFonts w:ascii="Verdana" w:hAnsi="Verdana" w:cs="FuturaMdPL-Regular"/>
          <w:sz w:val="16"/>
          <w:szCs w:val="16"/>
        </w:rPr>
      </w:pPr>
      <w:r w:rsidRPr="00F705E6">
        <w:rPr>
          <w:rFonts w:ascii="Verdana" w:hAnsi="Verdana" w:cs="FuturaMdPL-Regular"/>
          <w:sz w:val="16"/>
          <w:szCs w:val="16"/>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D22FE9" w:rsidRPr="00F705E6" w:rsidRDefault="00D22FE9" w:rsidP="001C28F9">
      <w:pPr>
        <w:autoSpaceDE w:val="0"/>
        <w:autoSpaceDN w:val="0"/>
        <w:adjustRightInd w:val="0"/>
        <w:spacing w:line="240" w:lineRule="auto"/>
        <w:jc w:val="both"/>
        <w:rPr>
          <w:rFonts w:ascii="Verdana" w:hAnsi="Verdana" w:cs="FuturaMdPL-Regular"/>
          <w:sz w:val="16"/>
          <w:szCs w:val="16"/>
        </w:rPr>
      </w:pPr>
    </w:p>
    <w:p w:rsidR="00D22FE9" w:rsidRPr="00F705E6" w:rsidRDefault="00D22FE9" w:rsidP="001C28F9">
      <w:pPr>
        <w:spacing w:line="240" w:lineRule="auto"/>
        <w:ind w:firstLine="0"/>
        <w:jc w:val="both"/>
        <w:rPr>
          <w:rFonts w:ascii="Verdana" w:hAnsi="Verdana"/>
          <w:b/>
          <w:color w:val="000000"/>
          <w:sz w:val="16"/>
          <w:szCs w:val="16"/>
          <w:u w:val="single"/>
        </w:rPr>
      </w:pPr>
      <w:r w:rsidRPr="00F705E6">
        <w:rPr>
          <w:rFonts w:ascii="Verdana" w:hAnsi="Verdana"/>
          <w:b/>
          <w:color w:val="000000"/>
          <w:sz w:val="16"/>
          <w:szCs w:val="16"/>
          <w:u w:val="single"/>
        </w:rPr>
        <w:t>X</w:t>
      </w:r>
      <w:r w:rsidR="003A4BF3">
        <w:rPr>
          <w:rFonts w:ascii="Verdana" w:hAnsi="Verdana"/>
          <w:b/>
          <w:color w:val="000000"/>
          <w:sz w:val="16"/>
          <w:szCs w:val="16"/>
          <w:u w:val="single"/>
        </w:rPr>
        <w:t>II</w:t>
      </w:r>
      <w:r w:rsidR="007D3C4C">
        <w:rPr>
          <w:rFonts w:ascii="Verdana" w:hAnsi="Verdana"/>
          <w:b/>
          <w:color w:val="000000"/>
          <w:sz w:val="16"/>
          <w:szCs w:val="16"/>
          <w:u w:val="single"/>
        </w:rPr>
        <w:t>I</w:t>
      </w:r>
      <w:r w:rsidRPr="00F705E6">
        <w:rPr>
          <w:rFonts w:ascii="Verdana" w:hAnsi="Verdana"/>
          <w:b/>
          <w:color w:val="000000"/>
          <w:sz w:val="16"/>
          <w:szCs w:val="16"/>
          <w:u w:val="single"/>
        </w:rPr>
        <w:t>. POZOSTAŁE WARUNKI PRZETARGU:</w:t>
      </w:r>
    </w:p>
    <w:p w:rsidR="009D19C9" w:rsidRPr="004B56DD" w:rsidRDefault="009D19C9" w:rsidP="009D19C9">
      <w:pPr>
        <w:pStyle w:val="Akapitzlist"/>
        <w:numPr>
          <w:ilvl w:val="0"/>
          <w:numId w:val="23"/>
        </w:numPr>
        <w:tabs>
          <w:tab w:val="left" w:pos="284"/>
        </w:tabs>
        <w:spacing w:line="240" w:lineRule="auto"/>
        <w:ind w:left="0" w:firstLine="0"/>
        <w:jc w:val="both"/>
        <w:rPr>
          <w:rFonts w:ascii="Verdana" w:eastAsia="Calibri" w:hAnsi="Verdana"/>
          <w:sz w:val="16"/>
          <w:szCs w:val="16"/>
          <w:lang w:eastAsia="en-US"/>
        </w:rPr>
      </w:pPr>
      <w:r w:rsidRPr="00DB1770">
        <w:rPr>
          <w:rFonts w:ascii="Verdana" w:eastAsia="Calibri" w:hAnsi="Verdana"/>
          <w:sz w:val="16"/>
          <w:szCs w:val="16"/>
          <w:lang w:eastAsia="en-US"/>
        </w:rPr>
        <w:t>Przetarg zostanie przeprowadzony, chociażby zakwalifikowano do przetargu tylko jednego oferenta, spełniającego warunki przetargu</w:t>
      </w:r>
      <w:r w:rsidRPr="004B56DD">
        <w:rPr>
          <w:rFonts w:ascii="Verdana" w:eastAsia="Calibri" w:hAnsi="Verdana"/>
          <w:sz w:val="16"/>
          <w:szCs w:val="16"/>
          <w:lang w:eastAsia="en-US"/>
        </w:rPr>
        <w:t xml:space="preserve">. </w:t>
      </w:r>
      <w:r w:rsidRPr="00DB1770">
        <w:rPr>
          <w:rFonts w:ascii="Verdana" w:eastAsia="Calibri" w:hAnsi="Verdana"/>
          <w:sz w:val="16"/>
          <w:szCs w:val="16"/>
          <w:u w:val="single"/>
          <w:lang w:eastAsia="en-US"/>
        </w:rPr>
        <w:t xml:space="preserve">  </w:t>
      </w:r>
    </w:p>
    <w:p w:rsidR="009D19C9" w:rsidRPr="00F705E6" w:rsidRDefault="009D19C9" w:rsidP="009D19C9">
      <w:pPr>
        <w:numPr>
          <w:ilvl w:val="0"/>
          <w:numId w:val="23"/>
        </w:numPr>
        <w:tabs>
          <w:tab w:val="left" w:pos="284"/>
        </w:tabs>
        <w:spacing w:line="240" w:lineRule="auto"/>
        <w:ind w:left="0" w:hanging="11"/>
        <w:jc w:val="both"/>
        <w:rPr>
          <w:rFonts w:ascii="Verdana" w:hAnsi="Verdana"/>
          <w:color w:val="000000"/>
          <w:sz w:val="16"/>
          <w:szCs w:val="16"/>
        </w:rPr>
      </w:pPr>
      <w:r w:rsidRPr="00F705E6">
        <w:rPr>
          <w:rFonts w:ascii="Verdana" w:hAnsi="Verdana"/>
          <w:color w:val="000000"/>
          <w:sz w:val="16"/>
          <w:szCs w:val="16"/>
        </w:rPr>
        <w:t xml:space="preserve">Przetarg ustny przeprowadza się, jeżeli stawił się chociażby jeden uczestnik przetargu. </w:t>
      </w:r>
    </w:p>
    <w:p w:rsidR="009D19C9" w:rsidRPr="00F705E6" w:rsidRDefault="009D19C9" w:rsidP="009D19C9">
      <w:pPr>
        <w:numPr>
          <w:ilvl w:val="0"/>
          <w:numId w:val="23"/>
        </w:numPr>
        <w:tabs>
          <w:tab w:val="left" w:pos="284"/>
        </w:tabs>
        <w:spacing w:line="240" w:lineRule="auto"/>
        <w:ind w:left="0" w:hanging="11"/>
        <w:jc w:val="both"/>
        <w:rPr>
          <w:rFonts w:ascii="Verdana" w:hAnsi="Verdana"/>
          <w:color w:val="000000"/>
          <w:sz w:val="16"/>
          <w:szCs w:val="16"/>
        </w:rPr>
      </w:pPr>
      <w:r w:rsidRPr="00F705E6">
        <w:rPr>
          <w:rFonts w:ascii="Verdana" w:hAnsi="Verdana"/>
          <w:color w:val="000000"/>
          <w:sz w:val="16"/>
          <w:szCs w:val="16"/>
        </w:rPr>
        <w:t>Przetarg ustny uważa się za rozstrzygnięty, jeżeli przynajmniej jeden uczestnik przetargu, który stawił się na przetarg, zaoferował postąpienie ponad wywoławczą wysokość czynszu.</w:t>
      </w:r>
    </w:p>
    <w:p w:rsidR="009D19C9" w:rsidRPr="004B56DD" w:rsidRDefault="009D19C9" w:rsidP="009D19C9">
      <w:pPr>
        <w:numPr>
          <w:ilvl w:val="0"/>
          <w:numId w:val="23"/>
        </w:numPr>
        <w:tabs>
          <w:tab w:val="left" w:pos="284"/>
        </w:tabs>
        <w:spacing w:line="240" w:lineRule="auto"/>
        <w:ind w:left="0" w:hanging="11"/>
        <w:jc w:val="both"/>
        <w:rPr>
          <w:rFonts w:ascii="Verdana" w:hAnsi="Verdana"/>
          <w:color w:val="000000"/>
          <w:sz w:val="16"/>
          <w:szCs w:val="16"/>
        </w:rPr>
      </w:pPr>
      <w:r w:rsidRPr="00F705E6">
        <w:rPr>
          <w:rFonts w:ascii="Verdana" w:hAnsi="Verdana"/>
          <w:color w:val="000000"/>
          <w:sz w:val="16"/>
          <w:szCs w:val="16"/>
        </w:rPr>
        <w:t>Przetarg ustny wygrywa uczestnik przetargu, który w trakcie licytacji zgłosił najwyższą wysokość czynszu dzierżawnego.</w:t>
      </w:r>
    </w:p>
    <w:p w:rsidR="009D19C9" w:rsidRPr="00DB1770" w:rsidRDefault="009D19C9" w:rsidP="009D19C9">
      <w:pPr>
        <w:pStyle w:val="Akapitzlist"/>
        <w:numPr>
          <w:ilvl w:val="0"/>
          <w:numId w:val="23"/>
        </w:numPr>
        <w:shd w:val="clear" w:color="auto" w:fill="FFFFFF"/>
        <w:tabs>
          <w:tab w:val="left" w:pos="284"/>
        </w:tabs>
        <w:autoSpaceDE w:val="0"/>
        <w:autoSpaceDN w:val="0"/>
        <w:adjustRightInd w:val="0"/>
        <w:spacing w:line="240" w:lineRule="auto"/>
        <w:ind w:left="0" w:firstLine="0"/>
        <w:jc w:val="both"/>
        <w:rPr>
          <w:rFonts w:ascii="Verdana" w:eastAsia="Calibri" w:hAnsi="Verdana"/>
          <w:sz w:val="16"/>
          <w:szCs w:val="16"/>
          <w:lang w:eastAsia="en-US"/>
        </w:rPr>
      </w:pPr>
      <w:r w:rsidRPr="00DB1770">
        <w:rPr>
          <w:rFonts w:ascii="Verdana" w:eastAsia="Calibri" w:hAnsi="Verdana"/>
          <w:sz w:val="16"/>
          <w:szCs w:val="16"/>
          <w:lang w:eastAsia="en-US"/>
        </w:rPr>
        <w:t>W razie stwierdzenia, że czynności związane z przeprowadzeniem przetargu zostały dokonane w sposób sprzeczny z ustawą lub innymi przepisami, których naruszenie miało wpływ na wynik przetargu, Dyrektor Generalny KOWR zarządza powtórzenie czynności przetargowych albo unieważnia przetarg.</w:t>
      </w:r>
    </w:p>
    <w:p w:rsidR="009D19C9" w:rsidRDefault="009D19C9" w:rsidP="009D19C9">
      <w:pPr>
        <w:pStyle w:val="Akapitzlist"/>
        <w:numPr>
          <w:ilvl w:val="0"/>
          <w:numId w:val="23"/>
        </w:numPr>
        <w:tabs>
          <w:tab w:val="left" w:pos="284"/>
        </w:tabs>
        <w:autoSpaceDE w:val="0"/>
        <w:autoSpaceDN w:val="0"/>
        <w:adjustRightInd w:val="0"/>
        <w:spacing w:line="240" w:lineRule="auto"/>
        <w:ind w:left="0" w:firstLine="0"/>
        <w:jc w:val="both"/>
        <w:rPr>
          <w:rFonts w:ascii="Verdana" w:eastAsia="Calibri" w:hAnsi="Verdana"/>
          <w:sz w:val="16"/>
          <w:szCs w:val="16"/>
          <w:lang w:eastAsia="en-US"/>
        </w:rPr>
      </w:pPr>
      <w:r w:rsidRPr="00DB1770">
        <w:rPr>
          <w:rFonts w:ascii="Verdana" w:eastAsia="Calibri" w:hAnsi="Verdana"/>
          <w:sz w:val="16"/>
          <w:szCs w:val="16"/>
          <w:lang w:eastAsia="en-US"/>
        </w:rPr>
        <w:t>Informuje się, że organizator przetargu może do chwili rozpoczęcia przetargu odstąpić od jego przeprowadzenia, bez podania przyczyny.</w:t>
      </w:r>
    </w:p>
    <w:p w:rsidR="00E7113A" w:rsidRPr="00E7113A" w:rsidRDefault="00E7113A" w:rsidP="00E7113A">
      <w:pPr>
        <w:numPr>
          <w:ilvl w:val="0"/>
          <w:numId w:val="23"/>
        </w:numPr>
        <w:autoSpaceDE w:val="0"/>
        <w:autoSpaceDN w:val="0"/>
        <w:adjustRightInd w:val="0"/>
        <w:spacing w:line="240" w:lineRule="auto"/>
        <w:ind w:left="284" w:hanging="284"/>
        <w:jc w:val="both"/>
        <w:rPr>
          <w:rFonts w:ascii="Verdana" w:hAnsi="Verdana"/>
          <w:b/>
          <w:sz w:val="16"/>
          <w:szCs w:val="16"/>
        </w:rPr>
      </w:pPr>
      <w:r w:rsidRPr="00E7113A">
        <w:rPr>
          <w:rFonts w:ascii="Verdana" w:hAnsi="Verdana"/>
          <w:b/>
          <w:sz w:val="16"/>
          <w:szCs w:val="16"/>
        </w:rPr>
        <w:t>Zgodnie z treścią art. 29 ust. 3bd KOWR może zastrzec, że ten sam podmiot nie może brać udziału w więcej niż jednym przetargu w przypadku gdy w jednym z przetargów podmiot ten został wyłoniony jako kandydat na nabywcę oraz poszczególne przetargi zorganizowano w celu wydzierżawienia wydzielonych przed przetargiem części nieruchomości Zasobu lub kilku nieruchomości Zasobu znajdujących się na terenie jednej miejscowości.</w:t>
      </w:r>
    </w:p>
    <w:p w:rsidR="00D22FE9" w:rsidRPr="00E7113A" w:rsidRDefault="00D22FE9" w:rsidP="001C28F9">
      <w:pPr>
        <w:spacing w:line="240" w:lineRule="auto"/>
        <w:jc w:val="both"/>
        <w:rPr>
          <w:rFonts w:ascii="Verdana" w:hAnsi="Verdana"/>
          <w:b/>
          <w:color w:val="000000"/>
          <w:sz w:val="16"/>
          <w:szCs w:val="16"/>
          <w:u w:val="single"/>
        </w:rPr>
      </w:pPr>
    </w:p>
    <w:p w:rsidR="00D22FE9" w:rsidRPr="00F705E6" w:rsidRDefault="00D22FE9" w:rsidP="001C28F9">
      <w:pPr>
        <w:spacing w:line="240" w:lineRule="auto"/>
        <w:ind w:firstLine="0"/>
        <w:jc w:val="both"/>
        <w:rPr>
          <w:rFonts w:ascii="Verdana" w:hAnsi="Verdana"/>
          <w:b/>
          <w:color w:val="000000"/>
          <w:sz w:val="16"/>
          <w:szCs w:val="16"/>
          <w:u w:val="single"/>
        </w:rPr>
      </w:pPr>
      <w:r w:rsidRPr="00F705E6">
        <w:rPr>
          <w:rFonts w:ascii="Verdana" w:hAnsi="Verdana"/>
          <w:b/>
          <w:sz w:val="16"/>
          <w:szCs w:val="16"/>
          <w:u w:val="single"/>
        </w:rPr>
        <w:t>X</w:t>
      </w:r>
      <w:r w:rsidR="004B0C95">
        <w:rPr>
          <w:rFonts w:ascii="Verdana" w:hAnsi="Verdana"/>
          <w:b/>
          <w:sz w:val="16"/>
          <w:szCs w:val="16"/>
          <w:u w:val="single"/>
        </w:rPr>
        <w:t>I</w:t>
      </w:r>
      <w:r w:rsidR="007D3C4C">
        <w:rPr>
          <w:rFonts w:ascii="Verdana" w:hAnsi="Verdana"/>
          <w:b/>
          <w:sz w:val="16"/>
          <w:szCs w:val="16"/>
          <w:u w:val="single"/>
        </w:rPr>
        <w:t>V</w:t>
      </w:r>
      <w:r w:rsidRPr="00F705E6">
        <w:rPr>
          <w:rFonts w:ascii="Verdana" w:hAnsi="Verdana"/>
          <w:b/>
          <w:sz w:val="16"/>
          <w:szCs w:val="16"/>
          <w:u w:val="single"/>
        </w:rPr>
        <w:t>. ZAWARCIE UMOWY DZIERŻAWY</w:t>
      </w:r>
      <w:r w:rsidRPr="00F705E6">
        <w:rPr>
          <w:rFonts w:ascii="Verdana" w:hAnsi="Verdana"/>
          <w:b/>
          <w:color w:val="000000"/>
          <w:sz w:val="16"/>
          <w:szCs w:val="16"/>
          <w:u w:val="single"/>
        </w:rPr>
        <w:t xml:space="preserve"> i SPOSÓB ZABEZPIECZENIA ZAPŁATY CZYNSZU DZIERŻAWNEGO:</w:t>
      </w:r>
    </w:p>
    <w:p w:rsidR="00D22FE9" w:rsidRPr="00F705E6" w:rsidRDefault="00D22FE9" w:rsidP="004B0C95">
      <w:pPr>
        <w:numPr>
          <w:ilvl w:val="0"/>
          <w:numId w:val="16"/>
        </w:numPr>
        <w:tabs>
          <w:tab w:val="clear" w:pos="720"/>
          <w:tab w:val="num" w:pos="284"/>
        </w:tabs>
        <w:spacing w:line="240" w:lineRule="auto"/>
        <w:ind w:left="0" w:firstLine="0"/>
        <w:jc w:val="both"/>
        <w:rPr>
          <w:rFonts w:ascii="Verdana" w:hAnsi="Verdana"/>
          <w:color w:val="000000"/>
          <w:sz w:val="16"/>
          <w:szCs w:val="16"/>
        </w:rPr>
      </w:pPr>
      <w:r w:rsidRPr="00F705E6">
        <w:rPr>
          <w:rFonts w:ascii="Verdana" w:hAnsi="Verdana"/>
          <w:sz w:val="16"/>
          <w:szCs w:val="16"/>
        </w:rPr>
        <w:t>Termin i miejsce zawarcia umowy dzierżawy zostanie ustalony z kandydatem na dzierżawcę po zakończeniu przetargu.</w:t>
      </w:r>
    </w:p>
    <w:p w:rsidR="00D22FE9" w:rsidRPr="00F705E6" w:rsidRDefault="00D22FE9" w:rsidP="004B0C95">
      <w:pPr>
        <w:numPr>
          <w:ilvl w:val="0"/>
          <w:numId w:val="16"/>
        </w:numPr>
        <w:tabs>
          <w:tab w:val="clear" w:pos="720"/>
          <w:tab w:val="num" w:pos="284"/>
        </w:tabs>
        <w:spacing w:line="240" w:lineRule="auto"/>
        <w:ind w:left="0" w:firstLine="0"/>
        <w:jc w:val="both"/>
        <w:rPr>
          <w:rFonts w:ascii="Verdana" w:hAnsi="Verdana"/>
          <w:sz w:val="16"/>
          <w:szCs w:val="16"/>
        </w:rPr>
      </w:pPr>
      <w:r w:rsidRPr="00F705E6">
        <w:rPr>
          <w:rFonts w:ascii="Verdana" w:hAnsi="Verdana"/>
          <w:sz w:val="16"/>
          <w:szCs w:val="16"/>
        </w:rPr>
        <w:t>Wyłoniony w drodze przetargu kandydat na dzierżawcę, przed zawarciem umowy dzierżawy</w:t>
      </w:r>
      <w:r w:rsidR="004B0C95">
        <w:rPr>
          <w:rFonts w:ascii="Verdana" w:hAnsi="Verdana"/>
          <w:sz w:val="16"/>
          <w:szCs w:val="16"/>
        </w:rPr>
        <w:t xml:space="preserve"> złoży dodatkowe oświadczenie o </w:t>
      </w:r>
      <w:r w:rsidRPr="00F705E6">
        <w:rPr>
          <w:rFonts w:ascii="Verdana" w:hAnsi="Verdana"/>
          <w:sz w:val="16"/>
          <w:szCs w:val="16"/>
        </w:rPr>
        <w:t>łącznej powierzchni użytków rolnych wchodzących w skład prowadzonego gospodarstwa (stanowiących własność, użytkowanych wieczyście oraz dzierżawionych). W przypadku, gdy w dniu w którym ma zostać zawarta umow</w:t>
      </w:r>
      <w:r w:rsidR="004B0C95">
        <w:rPr>
          <w:rFonts w:ascii="Verdana" w:hAnsi="Verdana"/>
          <w:sz w:val="16"/>
          <w:szCs w:val="16"/>
        </w:rPr>
        <w:t>a dzierżawy, grunty wchodzące w </w:t>
      </w:r>
      <w:r w:rsidRPr="00F705E6">
        <w:rPr>
          <w:rFonts w:ascii="Verdana" w:hAnsi="Verdana"/>
          <w:sz w:val="16"/>
          <w:szCs w:val="16"/>
        </w:rPr>
        <w:t xml:space="preserve">skład gospodarstwa rolnego, wraz z gruntami będącymi przedmiotem dzierżawy, przekroczą powierzchnię </w:t>
      </w:r>
      <w:smartTag w:uri="urn:schemas-microsoft-com:office:smarttags" w:element="metricconverter">
        <w:smartTagPr>
          <w:attr w:name="ProductID" w:val="300 ha"/>
        </w:smartTagPr>
        <w:r w:rsidRPr="00F705E6">
          <w:rPr>
            <w:rFonts w:ascii="Verdana" w:hAnsi="Verdana"/>
            <w:sz w:val="16"/>
            <w:szCs w:val="16"/>
          </w:rPr>
          <w:t>300 ha</w:t>
        </w:r>
      </w:smartTag>
      <w:r w:rsidRPr="00F705E6">
        <w:rPr>
          <w:rFonts w:ascii="Verdana" w:hAnsi="Verdana"/>
          <w:sz w:val="16"/>
          <w:szCs w:val="16"/>
        </w:rPr>
        <w:t xml:space="preserve"> użytków rolnych i zawarcie umowy staje się niemożliwe z przyczyn leżących po stronie uczestnika przetargu - wadium nie podlega zwrotowi.</w:t>
      </w:r>
    </w:p>
    <w:p w:rsidR="00D22FE9" w:rsidRPr="00F705E6" w:rsidRDefault="00D22FE9" w:rsidP="004B0C95">
      <w:pPr>
        <w:numPr>
          <w:ilvl w:val="0"/>
          <w:numId w:val="16"/>
        </w:numPr>
        <w:tabs>
          <w:tab w:val="clear" w:pos="720"/>
          <w:tab w:val="num" w:pos="284"/>
        </w:tabs>
        <w:spacing w:line="240" w:lineRule="auto"/>
        <w:ind w:left="0" w:firstLine="0"/>
        <w:jc w:val="both"/>
        <w:rPr>
          <w:rFonts w:ascii="Verdana" w:hAnsi="Verdana"/>
          <w:sz w:val="16"/>
          <w:szCs w:val="16"/>
        </w:rPr>
      </w:pPr>
      <w:r w:rsidRPr="00F705E6">
        <w:rPr>
          <w:rFonts w:ascii="Verdana" w:hAnsi="Verdana"/>
          <w:sz w:val="16"/>
          <w:szCs w:val="16"/>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D22FE9" w:rsidRPr="00F705E6" w:rsidRDefault="00D22FE9" w:rsidP="004B0C95">
      <w:pPr>
        <w:numPr>
          <w:ilvl w:val="0"/>
          <w:numId w:val="16"/>
        </w:numPr>
        <w:tabs>
          <w:tab w:val="clear" w:pos="720"/>
          <w:tab w:val="num" w:pos="284"/>
        </w:tabs>
        <w:spacing w:line="240" w:lineRule="auto"/>
        <w:ind w:left="0" w:firstLine="0"/>
        <w:jc w:val="both"/>
        <w:rPr>
          <w:rFonts w:ascii="Verdana" w:hAnsi="Verdana"/>
          <w:sz w:val="16"/>
          <w:szCs w:val="16"/>
        </w:rPr>
      </w:pPr>
      <w:r w:rsidRPr="00F705E6">
        <w:rPr>
          <w:rFonts w:ascii="Verdana" w:hAnsi="Verdana"/>
          <w:sz w:val="16"/>
          <w:szCs w:val="16"/>
        </w:rPr>
        <w:t xml:space="preserve">W przypadku gdy zaoferowany roczny czynsz dzierżawny nie przekracza równowartości 100 </w:t>
      </w:r>
      <w:proofErr w:type="spellStart"/>
      <w:r w:rsidRPr="00F705E6">
        <w:rPr>
          <w:rFonts w:ascii="Verdana" w:hAnsi="Verdana"/>
          <w:sz w:val="16"/>
          <w:szCs w:val="16"/>
        </w:rPr>
        <w:t>decyton</w:t>
      </w:r>
      <w:proofErr w:type="spellEnd"/>
      <w:r w:rsidRPr="00F705E6">
        <w:rPr>
          <w:rFonts w:ascii="Verdana" w:hAnsi="Verdana"/>
          <w:sz w:val="16"/>
          <w:szCs w:val="16"/>
        </w:rPr>
        <w:t xml:space="preserve"> pszenicy, Kandydat na dzierżawcę winien przedłożyć KOWR następujące dokumenty:</w:t>
      </w:r>
    </w:p>
    <w:p w:rsidR="00D22FE9" w:rsidRPr="00F705E6" w:rsidRDefault="00D22FE9" w:rsidP="004B0C95">
      <w:pPr>
        <w:numPr>
          <w:ilvl w:val="0"/>
          <w:numId w:val="14"/>
        </w:numPr>
        <w:tabs>
          <w:tab w:val="num" w:pos="284"/>
        </w:tabs>
        <w:spacing w:line="240" w:lineRule="auto"/>
        <w:ind w:left="0" w:firstLine="0"/>
        <w:contextualSpacing/>
        <w:jc w:val="both"/>
        <w:rPr>
          <w:rFonts w:ascii="Verdana" w:hAnsi="Verdana"/>
          <w:sz w:val="16"/>
          <w:szCs w:val="16"/>
        </w:rPr>
      </w:pPr>
      <w:r w:rsidRPr="00F705E6">
        <w:rPr>
          <w:rFonts w:ascii="Verdana" w:hAnsi="Verdana"/>
          <w:sz w:val="16"/>
          <w:szCs w:val="16"/>
        </w:rPr>
        <w:t>oświadczenie o nie zaleganiu z płatnościami publicznoprawnymi oraz w przedmiocie wymagalnych zobowiązań wobec KOWR,</w:t>
      </w:r>
    </w:p>
    <w:p w:rsidR="00D22FE9" w:rsidRPr="00F705E6" w:rsidRDefault="00D22FE9" w:rsidP="004B0C95">
      <w:pPr>
        <w:numPr>
          <w:ilvl w:val="0"/>
          <w:numId w:val="14"/>
        </w:numPr>
        <w:tabs>
          <w:tab w:val="num" w:pos="284"/>
        </w:tabs>
        <w:spacing w:line="240" w:lineRule="auto"/>
        <w:ind w:left="0" w:firstLine="0"/>
        <w:contextualSpacing/>
        <w:jc w:val="both"/>
        <w:rPr>
          <w:rFonts w:ascii="Verdana" w:hAnsi="Verdana"/>
          <w:sz w:val="16"/>
          <w:szCs w:val="16"/>
        </w:rPr>
      </w:pPr>
      <w:r w:rsidRPr="00F705E6">
        <w:rPr>
          <w:rFonts w:ascii="Verdana" w:hAnsi="Verdana"/>
          <w:sz w:val="16"/>
          <w:szCs w:val="16"/>
        </w:rPr>
        <w:t>4 weksle in blanco z własnego wystawienia wraz z deklaracją wekslową.</w:t>
      </w:r>
    </w:p>
    <w:p w:rsidR="00D22FE9" w:rsidRPr="00BA1FC0" w:rsidRDefault="00D22FE9" w:rsidP="004B0C95">
      <w:pPr>
        <w:numPr>
          <w:ilvl w:val="0"/>
          <w:numId w:val="16"/>
        </w:numPr>
        <w:tabs>
          <w:tab w:val="clear" w:pos="720"/>
          <w:tab w:val="num" w:pos="284"/>
        </w:tabs>
        <w:spacing w:line="240" w:lineRule="auto"/>
        <w:ind w:left="0" w:firstLine="0"/>
        <w:jc w:val="both"/>
        <w:rPr>
          <w:rFonts w:ascii="Verdana" w:hAnsi="Verdana"/>
          <w:b/>
          <w:sz w:val="16"/>
          <w:szCs w:val="16"/>
        </w:rPr>
      </w:pPr>
      <w:r w:rsidRPr="00BA1FC0">
        <w:rPr>
          <w:rFonts w:ascii="Verdana" w:hAnsi="Verdana"/>
          <w:b/>
          <w:sz w:val="16"/>
          <w:szCs w:val="16"/>
        </w:rPr>
        <w:t xml:space="preserve">W przypadku gdy zaoferowany roczny czynsz dzierżawny przekracza równowartości 100 </w:t>
      </w:r>
      <w:proofErr w:type="spellStart"/>
      <w:r w:rsidRPr="00BA1FC0">
        <w:rPr>
          <w:rFonts w:ascii="Verdana" w:hAnsi="Verdana"/>
          <w:b/>
          <w:sz w:val="16"/>
          <w:szCs w:val="16"/>
        </w:rPr>
        <w:t>decyton</w:t>
      </w:r>
      <w:proofErr w:type="spellEnd"/>
      <w:r w:rsidRPr="00BA1FC0">
        <w:rPr>
          <w:rFonts w:ascii="Verdana" w:hAnsi="Verdana"/>
          <w:b/>
          <w:sz w:val="16"/>
          <w:szCs w:val="16"/>
        </w:rPr>
        <w:t xml:space="preserve"> pszenicy, Kandydat na dzierżawcę winien przedłożyć KOWR następujące dokumenty:</w:t>
      </w:r>
    </w:p>
    <w:p w:rsidR="00D22FE9" w:rsidRPr="00F705E6" w:rsidRDefault="00D22FE9" w:rsidP="004B0C95">
      <w:pPr>
        <w:numPr>
          <w:ilvl w:val="0"/>
          <w:numId w:val="14"/>
        </w:numPr>
        <w:tabs>
          <w:tab w:val="num" w:pos="284"/>
        </w:tabs>
        <w:spacing w:line="240" w:lineRule="auto"/>
        <w:ind w:left="0" w:firstLine="0"/>
        <w:contextualSpacing/>
        <w:jc w:val="both"/>
        <w:rPr>
          <w:rFonts w:ascii="Verdana" w:hAnsi="Verdana"/>
          <w:sz w:val="16"/>
          <w:szCs w:val="16"/>
        </w:rPr>
      </w:pPr>
      <w:r w:rsidRPr="00F705E6">
        <w:rPr>
          <w:rFonts w:ascii="Verdana" w:hAnsi="Verdana"/>
          <w:sz w:val="16"/>
          <w:szCs w:val="16"/>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D22FE9" w:rsidRPr="00F705E6" w:rsidRDefault="00D22FE9" w:rsidP="004B0C95">
      <w:pPr>
        <w:numPr>
          <w:ilvl w:val="0"/>
          <w:numId w:val="14"/>
        </w:numPr>
        <w:tabs>
          <w:tab w:val="num" w:pos="284"/>
        </w:tabs>
        <w:spacing w:line="240" w:lineRule="auto"/>
        <w:ind w:left="0" w:firstLine="0"/>
        <w:contextualSpacing/>
        <w:jc w:val="both"/>
        <w:rPr>
          <w:rFonts w:ascii="Verdana" w:hAnsi="Verdana"/>
          <w:sz w:val="16"/>
          <w:szCs w:val="16"/>
        </w:rPr>
      </w:pPr>
      <w:r w:rsidRPr="00F705E6">
        <w:rPr>
          <w:rFonts w:ascii="Verdana" w:hAnsi="Verdana"/>
          <w:sz w:val="16"/>
          <w:szCs w:val="16"/>
        </w:rPr>
        <w:t>4 weksle in blanco z własnego wystawienia wraz z deklaracją wekslową,</w:t>
      </w:r>
    </w:p>
    <w:p w:rsidR="00D22FE9" w:rsidRPr="00F705E6" w:rsidRDefault="00D22FE9" w:rsidP="004B0C95">
      <w:pPr>
        <w:numPr>
          <w:ilvl w:val="0"/>
          <w:numId w:val="14"/>
        </w:numPr>
        <w:tabs>
          <w:tab w:val="num" w:pos="284"/>
        </w:tabs>
        <w:spacing w:line="240" w:lineRule="auto"/>
        <w:ind w:left="0" w:firstLine="0"/>
        <w:contextualSpacing/>
        <w:jc w:val="both"/>
        <w:rPr>
          <w:rFonts w:ascii="Verdana" w:hAnsi="Verdana"/>
          <w:sz w:val="16"/>
          <w:szCs w:val="16"/>
        </w:rPr>
      </w:pPr>
      <w:r w:rsidRPr="00F705E6">
        <w:rPr>
          <w:rFonts w:ascii="Verdana" w:hAnsi="Verdana"/>
          <w:sz w:val="16"/>
          <w:szCs w:val="16"/>
        </w:rPr>
        <w:t xml:space="preserve">informację banku prowadzącego rachunek o wysokości obrotów na rachunku, za okres 12 </w:t>
      </w:r>
      <w:proofErr w:type="spellStart"/>
      <w:r w:rsidRPr="00F705E6">
        <w:rPr>
          <w:rFonts w:ascii="Verdana" w:hAnsi="Verdana"/>
          <w:sz w:val="16"/>
          <w:szCs w:val="16"/>
        </w:rPr>
        <w:t>msc</w:t>
      </w:r>
      <w:proofErr w:type="spellEnd"/>
      <w:r w:rsidRPr="00F705E6">
        <w:rPr>
          <w:rFonts w:ascii="Verdana" w:hAnsi="Verdana"/>
          <w:sz w:val="16"/>
          <w:szCs w:val="16"/>
        </w:rPr>
        <w:t>.,</w:t>
      </w:r>
    </w:p>
    <w:p w:rsidR="00D22FE9" w:rsidRPr="00F705E6" w:rsidRDefault="00D22FE9" w:rsidP="004B0C95">
      <w:pPr>
        <w:numPr>
          <w:ilvl w:val="0"/>
          <w:numId w:val="14"/>
        </w:numPr>
        <w:tabs>
          <w:tab w:val="num" w:pos="284"/>
        </w:tabs>
        <w:spacing w:line="240" w:lineRule="auto"/>
        <w:ind w:left="0" w:firstLine="0"/>
        <w:contextualSpacing/>
        <w:jc w:val="both"/>
        <w:rPr>
          <w:rFonts w:ascii="Verdana" w:hAnsi="Verdana"/>
          <w:sz w:val="16"/>
          <w:szCs w:val="16"/>
        </w:rPr>
      </w:pPr>
      <w:r w:rsidRPr="00F705E6">
        <w:rPr>
          <w:rFonts w:ascii="Verdana" w:hAnsi="Verdana"/>
          <w:sz w:val="16"/>
          <w:szCs w:val="16"/>
        </w:rPr>
        <w:t>informację banku o wysokości zobowiązań z tytułu kredytów i pożyczek oraz o terminowości ich spłaty lub o nie posiadaniu zaciągniętych zobowiązań,</w:t>
      </w:r>
    </w:p>
    <w:p w:rsidR="00D22FE9" w:rsidRPr="00F705E6" w:rsidRDefault="00D22FE9" w:rsidP="004B0C95">
      <w:pPr>
        <w:numPr>
          <w:ilvl w:val="0"/>
          <w:numId w:val="14"/>
        </w:numPr>
        <w:tabs>
          <w:tab w:val="num" w:pos="284"/>
        </w:tabs>
        <w:spacing w:line="240" w:lineRule="auto"/>
        <w:ind w:left="0" w:firstLine="0"/>
        <w:contextualSpacing/>
        <w:jc w:val="both"/>
        <w:rPr>
          <w:rFonts w:ascii="Verdana" w:hAnsi="Verdana"/>
          <w:sz w:val="16"/>
          <w:szCs w:val="16"/>
        </w:rPr>
      </w:pPr>
      <w:r w:rsidRPr="00F705E6">
        <w:rPr>
          <w:rFonts w:ascii="Verdana" w:hAnsi="Verdana"/>
          <w:sz w:val="16"/>
          <w:szCs w:val="16"/>
        </w:rPr>
        <w:t xml:space="preserve">innych dokumentów potwierdzających przychody np. kopię  deklaracji PIT, zaświadczenie o wynagrodzeniu, </w:t>
      </w:r>
    </w:p>
    <w:p w:rsidR="00D22FE9" w:rsidRPr="00F705E6" w:rsidRDefault="00D22FE9" w:rsidP="004B0C95">
      <w:pPr>
        <w:numPr>
          <w:ilvl w:val="0"/>
          <w:numId w:val="14"/>
        </w:numPr>
        <w:tabs>
          <w:tab w:val="num" w:pos="284"/>
        </w:tabs>
        <w:spacing w:line="240" w:lineRule="auto"/>
        <w:ind w:left="0" w:firstLine="0"/>
        <w:contextualSpacing/>
        <w:jc w:val="both"/>
        <w:rPr>
          <w:rFonts w:ascii="Verdana" w:hAnsi="Verdana"/>
          <w:sz w:val="16"/>
          <w:szCs w:val="16"/>
        </w:rPr>
      </w:pPr>
      <w:r w:rsidRPr="00F705E6">
        <w:rPr>
          <w:rFonts w:ascii="Verdana" w:hAnsi="Verdana"/>
          <w:sz w:val="16"/>
          <w:szCs w:val="16"/>
        </w:rPr>
        <w:t>propozycję dodatkowego zabezpieczenia należności KOWR wraz z dokumentami.</w:t>
      </w:r>
    </w:p>
    <w:p w:rsidR="00D22FE9" w:rsidRPr="00F705E6" w:rsidRDefault="00D22FE9" w:rsidP="004B0C95">
      <w:pPr>
        <w:numPr>
          <w:ilvl w:val="0"/>
          <w:numId w:val="16"/>
        </w:numPr>
        <w:tabs>
          <w:tab w:val="clear" w:pos="720"/>
          <w:tab w:val="num" w:pos="284"/>
        </w:tabs>
        <w:spacing w:line="240" w:lineRule="auto"/>
        <w:ind w:left="0" w:firstLine="0"/>
        <w:jc w:val="both"/>
        <w:rPr>
          <w:rFonts w:ascii="Verdana" w:hAnsi="Verdana"/>
          <w:sz w:val="16"/>
          <w:szCs w:val="16"/>
        </w:rPr>
      </w:pPr>
      <w:r w:rsidRPr="00F705E6">
        <w:rPr>
          <w:rFonts w:ascii="Verdana" w:hAnsi="Verdana"/>
          <w:sz w:val="16"/>
          <w:szCs w:val="16"/>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D22FE9" w:rsidRPr="00F705E6" w:rsidRDefault="00D22FE9" w:rsidP="004B0C95">
      <w:pPr>
        <w:numPr>
          <w:ilvl w:val="0"/>
          <w:numId w:val="16"/>
        </w:numPr>
        <w:tabs>
          <w:tab w:val="clear" w:pos="720"/>
          <w:tab w:val="num" w:pos="284"/>
        </w:tabs>
        <w:spacing w:line="240" w:lineRule="auto"/>
        <w:ind w:left="0" w:firstLine="0"/>
        <w:jc w:val="both"/>
        <w:rPr>
          <w:rFonts w:ascii="Verdana" w:hAnsi="Verdana"/>
          <w:color w:val="000000"/>
          <w:sz w:val="16"/>
          <w:szCs w:val="16"/>
        </w:rPr>
      </w:pPr>
      <w:r w:rsidRPr="00F705E6">
        <w:rPr>
          <w:rFonts w:ascii="Verdana" w:hAnsi="Verdana"/>
          <w:color w:val="000000"/>
          <w:sz w:val="16"/>
          <w:szCs w:val="16"/>
        </w:rPr>
        <w:t>Dodatkowym zabezpieczeniem płatności czynszu dzierżawnego może być co najmniej jedno z 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D22FE9" w:rsidRPr="00F705E6" w:rsidRDefault="00D22FE9" w:rsidP="004B0C95">
      <w:pPr>
        <w:numPr>
          <w:ilvl w:val="0"/>
          <w:numId w:val="16"/>
        </w:numPr>
        <w:tabs>
          <w:tab w:val="clear" w:pos="720"/>
          <w:tab w:val="num" w:pos="284"/>
        </w:tabs>
        <w:spacing w:line="240" w:lineRule="auto"/>
        <w:ind w:left="0" w:firstLine="0"/>
        <w:jc w:val="both"/>
        <w:rPr>
          <w:rFonts w:ascii="Verdana" w:hAnsi="Verdana"/>
          <w:sz w:val="16"/>
          <w:szCs w:val="16"/>
        </w:rPr>
      </w:pPr>
      <w:r w:rsidRPr="00F705E6">
        <w:rPr>
          <w:rFonts w:ascii="Verdana" w:hAnsi="Verdana"/>
          <w:sz w:val="16"/>
          <w:szCs w:val="16"/>
        </w:rPr>
        <w:t xml:space="preserve">Formę zabezpieczenia ustala się biorąc pod uwagę m.in.: wysokość czynszu dzierżawnego, okres dzierżawy, sytuację finansową i majątkową kandydata na dzierżawcę, prawidłowość wywiązywania się z dotychczasowych zobowiązań, wynikających z umów zawartych z KOWR, w tym z płatności rat czynszu i należności z tytułu sprzedaży rozłożonej na raty oraz zobowiązań o charakterze publicznoprawnym, ryzyko związane ze spłatą czynszu dzierżawnego, cechy danego zabezpieczenia, wynikające z dotyczących go </w:t>
      </w:r>
      <w:r w:rsidRPr="00F705E6">
        <w:rPr>
          <w:rFonts w:ascii="Verdana" w:hAnsi="Verdana"/>
          <w:sz w:val="16"/>
          <w:szCs w:val="16"/>
        </w:rPr>
        <w:lastRenderedPageBreak/>
        <w:t>przepisów prawnych oraz umowy o ustanowienie zabezpieczenia, możliwości zaspokojenia z przyjętego zabezpieczenia roszczeń KOWR w najkrótszym czasie.</w:t>
      </w:r>
    </w:p>
    <w:p w:rsidR="00D22FE9" w:rsidRPr="00032896" w:rsidRDefault="00D22FE9" w:rsidP="004B0C95">
      <w:pPr>
        <w:numPr>
          <w:ilvl w:val="0"/>
          <w:numId w:val="16"/>
        </w:numPr>
        <w:tabs>
          <w:tab w:val="clear" w:pos="720"/>
          <w:tab w:val="num" w:pos="284"/>
        </w:tabs>
        <w:spacing w:line="240" w:lineRule="auto"/>
        <w:ind w:left="0" w:firstLine="0"/>
        <w:jc w:val="both"/>
        <w:rPr>
          <w:rFonts w:ascii="Verdana" w:hAnsi="Verdana"/>
          <w:b/>
          <w:color w:val="000000"/>
          <w:sz w:val="16"/>
          <w:szCs w:val="16"/>
        </w:rPr>
      </w:pPr>
      <w:r w:rsidRPr="00032896">
        <w:rPr>
          <w:rFonts w:ascii="Verdana" w:hAnsi="Verdana"/>
          <w:b/>
          <w:sz w:val="16"/>
          <w:szCs w:val="16"/>
        </w:rPr>
        <w:t>Jeżeli</w:t>
      </w:r>
      <w:r w:rsidRPr="00032896">
        <w:rPr>
          <w:rFonts w:ascii="Verdana" w:hAnsi="Verdana"/>
          <w:b/>
          <w:color w:val="000000"/>
          <w:sz w:val="16"/>
          <w:szCs w:val="16"/>
        </w:rPr>
        <w:t xml:space="preserve"> wysokość rocznego czynszu dzierżawnego wylicytowanego na przetargu przekroczy 150 </w:t>
      </w:r>
      <w:proofErr w:type="spellStart"/>
      <w:r w:rsidRPr="00032896">
        <w:rPr>
          <w:rFonts w:ascii="Verdana" w:hAnsi="Verdana"/>
          <w:b/>
          <w:color w:val="000000"/>
          <w:sz w:val="16"/>
          <w:szCs w:val="16"/>
        </w:rPr>
        <w:t>dt</w:t>
      </w:r>
      <w:proofErr w:type="spellEnd"/>
      <w:r w:rsidRPr="00032896">
        <w:rPr>
          <w:rFonts w:ascii="Verdana" w:hAnsi="Verdana"/>
          <w:b/>
          <w:color w:val="000000"/>
          <w:sz w:val="16"/>
          <w:szCs w:val="16"/>
        </w:rPr>
        <w:t xml:space="preserve">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w:t>
      </w:r>
      <w:proofErr w:type="spellStart"/>
      <w:r w:rsidRPr="00032896">
        <w:rPr>
          <w:rFonts w:ascii="Verdana" w:hAnsi="Verdana"/>
          <w:b/>
          <w:color w:val="000000"/>
          <w:sz w:val="16"/>
          <w:szCs w:val="16"/>
        </w:rPr>
        <w:t>t.j</w:t>
      </w:r>
      <w:proofErr w:type="spellEnd"/>
      <w:r w:rsidRPr="00032896">
        <w:rPr>
          <w:rFonts w:ascii="Verdana" w:hAnsi="Verdana"/>
          <w:b/>
          <w:color w:val="000000"/>
          <w:sz w:val="16"/>
          <w:szCs w:val="16"/>
        </w:rPr>
        <w:t xml:space="preserve">. z </w:t>
      </w:r>
      <w:proofErr w:type="spellStart"/>
      <w:r w:rsidRPr="00032896">
        <w:rPr>
          <w:rFonts w:ascii="Verdana" w:hAnsi="Verdana"/>
          <w:b/>
          <w:color w:val="000000"/>
          <w:sz w:val="16"/>
          <w:szCs w:val="16"/>
        </w:rPr>
        <w:t>p.z</w:t>
      </w:r>
      <w:proofErr w:type="spellEnd"/>
      <w:r w:rsidRPr="00032896">
        <w:rPr>
          <w:rFonts w:ascii="Verdana" w:hAnsi="Verdana"/>
          <w:b/>
          <w:color w:val="000000"/>
          <w:sz w:val="16"/>
          <w:szCs w:val="16"/>
        </w:rPr>
        <w:t>.) (ZP 41/09).</w:t>
      </w:r>
    </w:p>
    <w:p w:rsidR="00D22FE9" w:rsidRPr="00F705E6" w:rsidRDefault="00D22FE9" w:rsidP="004B0C95">
      <w:pPr>
        <w:numPr>
          <w:ilvl w:val="0"/>
          <w:numId w:val="16"/>
        </w:numPr>
        <w:tabs>
          <w:tab w:val="clear" w:pos="720"/>
          <w:tab w:val="num" w:pos="284"/>
        </w:tabs>
        <w:spacing w:line="240" w:lineRule="auto"/>
        <w:ind w:left="0" w:firstLine="0"/>
        <w:jc w:val="both"/>
        <w:rPr>
          <w:rFonts w:ascii="Verdana" w:hAnsi="Verdana"/>
          <w:color w:val="000000"/>
          <w:sz w:val="16"/>
          <w:szCs w:val="16"/>
        </w:rPr>
      </w:pPr>
      <w:r w:rsidRPr="00F705E6">
        <w:rPr>
          <w:rFonts w:ascii="Verdana" w:hAnsi="Verdana"/>
          <w:color w:val="000000"/>
          <w:sz w:val="16"/>
          <w:szCs w:val="16"/>
        </w:rPr>
        <w:t xml:space="preserve">Zgodnie z art. 37 ustawy z dnia 25 lutego 1964 r. Kodeks rodzinny i opiekuńczy (Dz. U. z 1964 r. Nr 9, poz. 59 z </w:t>
      </w:r>
      <w:proofErr w:type="spellStart"/>
      <w:r w:rsidRPr="00F705E6">
        <w:rPr>
          <w:rFonts w:ascii="Verdana" w:hAnsi="Verdana"/>
          <w:color w:val="000000"/>
          <w:sz w:val="16"/>
          <w:szCs w:val="16"/>
        </w:rPr>
        <w:t>późn</w:t>
      </w:r>
      <w:proofErr w:type="spellEnd"/>
      <w:r w:rsidRPr="00F705E6">
        <w:rPr>
          <w:rFonts w:ascii="Verdana" w:hAnsi="Verdana"/>
          <w:color w:val="000000"/>
          <w:sz w:val="16"/>
          <w:szCs w:val="16"/>
        </w:rPr>
        <w:t>.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D22FE9" w:rsidRPr="00F705E6" w:rsidRDefault="00D22FE9" w:rsidP="001C28F9">
      <w:pPr>
        <w:spacing w:line="240" w:lineRule="auto"/>
        <w:ind w:firstLine="0"/>
        <w:jc w:val="both"/>
        <w:rPr>
          <w:rFonts w:ascii="Verdana" w:hAnsi="Verdana"/>
          <w:color w:val="000000"/>
          <w:sz w:val="16"/>
          <w:szCs w:val="16"/>
        </w:rPr>
      </w:pPr>
    </w:p>
    <w:p w:rsidR="00D22FE9" w:rsidRPr="00F705E6" w:rsidRDefault="007D3C4C" w:rsidP="001C28F9">
      <w:pPr>
        <w:spacing w:line="240" w:lineRule="auto"/>
        <w:ind w:firstLine="0"/>
        <w:jc w:val="both"/>
        <w:rPr>
          <w:rFonts w:ascii="Verdana" w:hAnsi="Verdana"/>
          <w:b/>
          <w:color w:val="000000"/>
          <w:sz w:val="16"/>
          <w:szCs w:val="16"/>
          <w:u w:val="single"/>
        </w:rPr>
      </w:pPr>
      <w:r>
        <w:rPr>
          <w:rFonts w:ascii="Verdana" w:hAnsi="Verdana"/>
          <w:b/>
          <w:color w:val="000000"/>
          <w:sz w:val="16"/>
          <w:szCs w:val="16"/>
          <w:u w:val="single"/>
        </w:rPr>
        <w:t>X</w:t>
      </w:r>
      <w:r w:rsidR="003A4BF3">
        <w:rPr>
          <w:rFonts w:ascii="Verdana" w:hAnsi="Verdana"/>
          <w:b/>
          <w:color w:val="000000"/>
          <w:sz w:val="16"/>
          <w:szCs w:val="16"/>
          <w:u w:val="single"/>
        </w:rPr>
        <w:t>V</w:t>
      </w:r>
      <w:r w:rsidR="00D22FE9" w:rsidRPr="00F705E6">
        <w:rPr>
          <w:rFonts w:ascii="Verdana" w:hAnsi="Verdana"/>
          <w:b/>
          <w:color w:val="000000"/>
          <w:sz w:val="16"/>
          <w:szCs w:val="16"/>
          <w:u w:val="single"/>
        </w:rPr>
        <w:t>. INFORMUJE SIĘ, ŻE:</w:t>
      </w:r>
    </w:p>
    <w:p w:rsidR="00D22FE9" w:rsidRPr="00F705E6" w:rsidRDefault="00D22FE9" w:rsidP="004B0C95">
      <w:pPr>
        <w:numPr>
          <w:ilvl w:val="0"/>
          <w:numId w:val="17"/>
        </w:numPr>
        <w:tabs>
          <w:tab w:val="clear" w:pos="720"/>
          <w:tab w:val="left" w:pos="284"/>
        </w:tabs>
        <w:spacing w:line="240" w:lineRule="auto"/>
        <w:ind w:left="0" w:firstLine="0"/>
        <w:jc w:val="both"/>
        <w:rPr>
          <w:rFonts w:ascii="Verdana" w:hAnsi="Verdana"/>
          <w:sz w:val="16"/>
          <w:szCs w:val="16"/>
        </w:rPr>
      </w:pPr>
      <w:r w:rsidRPr="00F705E6">
        <w:rPr>
          <w:rFonts w:ascii="Verdana" w:hAnsi="Verdana"/>
          <w:sz w:val="16"/>
          <w:szCs w:val="16"/>
        </w:rPr>
        <w:t xml:space="preserve">Organizator przetargu przed rozpoczęciem przetargu może odstąpić od jego przeprowadzenia bez podania przyczyn </w:t>
      </w:r>
      <w:r w:rsidRPr="00F705E6">
        <w:rPr>
          <w:rFonts w:ascii="Verdana" w:hAnsi="Verdana" w:cs="FuturaMdPL-Regular"/>
          <w:sz w:val="16"/>
          <w:szCs w:val="16"/>
        </w:rPr>
        <w:t>oraz nie zatwierdzić wniosku komisji przetargowej w sprawie rozstrzygnięcia przetargu ofert. (w przypadku przetargu ofertowego)</w:t>
      </w:r>
      <w:r w:rsidRPr="00F705E6">
        <w:rPr>
          <w:rFonts w:ascii="Verdana" w:hAnsi="Verdana"/>
          <w:sz w:val="16"/>
          <w:szCs w:val="16"/>
        </w:rPr>
        <w:t>.</w:t>
      </w:r>
    </w:p>
    <w:p w:rsidR="00D22FE9" w:rsidRPr="00F705E6" w:rsidRDefault="00D22FE9" w:rsidP="004B0C95">
      <w:pPr>
        <w:numPr>
          <w:ilvl w:val="0"/>
          <w:numId w:val="17"/>
        </w:numPr>
        <w:tabs>
          <w:tab w:val="clear" w:pos="720"/>
          <w:tab w:val="left" w:pos="284"/>
        </w:tabs>
        <w:autoSpaceDE w:val="0"/>
        <w:autoSpaceDN w:val="0"/>
        <w:adjustRightInd w:val="0"/>
        <w:spacing w:line="240" w:lineRule="auto"/>
        <w:ind w:left="0" w:firstLine="0"/>
        <w:jc w:val="both"/>
        <w:rPr>
          <w:rFonts w:ascii="Verdana" w:hAnsi="Verdana" w:cs="FuturaMdPL-Regular"/>
          <w:b/>
          <w:sz w:val="16"/>
          <w:szCs w:val="16"/>
        </w:rPr>
      </w:pPr>
      <w:r w:rsidRPr="00F705E6">
        <w:rPr>
          <w:rFonts w:ascii="Verdana" w:hAnsi="Verdana" w:cs="FuturaMdPL-Regular"/>
          <w:b/>
          <w:sz w:val="16"/>
          <w:szCs w:val="16"/>
        </w:rPr>
        <w:t>Organizator przetargu może zdecydować o przeprowadzeniu przetargu przy użyciu środków komunikacji elektronicznej, zapewniających transmisję przetargu w czasie rzeczywistym pomiędzy uczestnikami przetargu oraz członkami komisji przetargowej, przy zachowaniu niezbędnych zasad bezpieczeństwa i możliwości identyfikacji uczestników przetargu oraz możliwość dokonania zapisu przebiegu czynności przetargowych na nośniku danych.</w:t>
      </w:r>
    </w:p>
    <w:p w:rsidR="00D22FE9" w:rsidRPr="00F705E6" w:rsidRDefault="00D22FE9" w:rsidP="004B0C95">
      <w:pPr>
        <w:tabs>
          <w:tab w:val="left" w:pos="284"/>
        </w:tabs>
        <w:spacing w:line="240" w:lineRule="auto"/>
        <w:ind w:firstLine="0"/>
        <w:jc w:val="both"/>
        <w:rPr>
          <w:rFonts w:ascii="Verdana" w:hAnsi="Verdana"/>
          <w:b/>
          <w:sz w:val="16"/>
          <w:szCs w:val="16"/>
          <w:u w:val="single"/>
        </w:rPr>
      </w:pPr>
      <w:r w:rsidRPr="00F705E6">
        <w:rPr>
          <w:rFonts w:ascii="Verdana" w:hAnsi="Verdana"/>
          <w:b/>
          <w:sz w:val="16"/>
          <w:szCs w:val="16"/>
        </w:rPr>
        <w:t>Opis minimalnych wymagań dla aplikacji Zoom oraz instrukcja obsługi aplikac</w:t>
      </w:r>
      <w:r w:rsidR="004B0C95">
        <w:rPr>
          <w:rFonts w:ascii="Verdana" w:hAnsi="Verdana"/>
          <w:b/>
          <w:sz w:val="16"/>
          <w:szCs w:val="16"/>
        </w:rPr>
        <w:t>ji Zoom umożliwiającej udział w </w:t>
      </w:r>
      <w:r w:rsidRPr="00F705E6">
        <w:rPr>
          <w:rFonts w:ascii="Verdana" w:hAnsi="Verdana"/>
          <w:b/>
          <w:sz w:val="16"/>
          <w:szCs w:val="16"/>
        </w:rPr>
        <w:t xml:space="preserve">licytacji prowadzonej przy użyciu środków komunikacji elektronicznej znajdują się pod adresem: </w:t>
      </w:r>
      <w:hyperlink r:id="rId10" w:history="1">
        <w:r w:rsidRPr="00F705E6">
          <w:rPr>
            <w:rFonts w:ascii="Verdana" w:hAnsi="Verdana"/>
            <w:b/>
            <w:color w:val="0000FF"/>
            <w:sz w:val="16"/>
            <w:szCs w:val="16"/>
            <w:u w:val="single"/>
          </w:rPr>
          <w:t>http://www.kowr.gov.pl/nieruchomosci/wymagania-techniczne</w:t>
        </w:r>
      </w:hyperlink>
    </w:p>
    <w:p w:rsidR="00D22FE9" w:rsidRPr="00F705E6" w:rsidRDefault="00D22FE9" w:rsidP="004B0C95">
      <w:pPr>
        <w:numPr>
          <w:ilvl w:val="0"/>
          <w:numId w:val="17"/>
        </w:numPr>
        <w:tabs>
          <w:tab w:val="clear" w:pos="720"/>
          <w:tab w:val="left" w:pos="284"/>
        </w:tabs>
        <w:autoSpaceDE w:val="0"/>
        <w:autoSpaceDN w:val="0"/>
        <w:adjustRightInd w:val="0"/>
        <w:spacing w:line="240" w:lineRule="auto"/>
        <w:ind w:left="0" w:firstLine="0"/>
        <w:jc w:val="both"/>
        <w:rPr>
          <w:rFonts w:ascii="Verdana" w:hAnsi="Verdana" w:cs="FuturaMdPL-Regular"/>
          <w:b/>
          <w:sz w:val="16"/>
          <w:szCs w:val="16"/>
        </w:rPr>
      </w:pPr>
      <w:r w:rsidRPr="00F705E6">
        <w:rPr>
          <w:rFonts w:ascii="Verdana" w:hAnsi="Verdana" w:cs="FuturaMdPL-Regular"/>
          <w:b/>
          <w:sz w:val="16"/>
          <w:szCs w:val="16"/>
        </w:rPr>
        <w:t xml:space="preserve">Przewodniczący komisji przetargowej przed rozpoczęciem przetargu poinformuje uczestników o zasadach dotyczące postępowania w przypadku przerwania komunikacji przy przeprowadzaniu przetargu przy użyciu środków komunikacji elektronicznej. </w:t>
      </w:r>
    </w:p>
    <w:p w:rsidR="00D22FE9" w:rsidRPr="00F705E6" w:rsidRDefault="00D22FE9" w:rsidP="004B0C95">
      <w:pPr>
        <w:numPr>
          <w:ilvl w:val="0"/>
          <w:numId w:val="17"/>
        </w:numPr>
        <w:tabs>
          <w:tab w:val="clear" w:pos="720"/>
          <w:tab w:val="left" w:pos="284"/>
        </w:tabs>
        <w:autoSpaceDE w:val="0"/>
        <w:autoSpaceDN w:val="0"/>
        <w:adjustRightInd w:val="0"/>
        <w:spacing w:line="240" w:lineRule="auto"/>
        <w:ind w:left="0" w:firstLine="0"/>
        <w:jc w:val="both"/>
        <w:rPr>
          <w:rFonts w:ascii="Verdana" w:hAnsi="Verdana" w:cs="FuturaMdPL-Regular"/>
          <w:b/>
          <w:sz w:val="16"/>
          <w:szCs w:val="16"/>
        </w:rPr>
      </w:pPr>
      <w:r w:rsidRPr="00F705E6">
        <w:rPr>
          <w:rFonts w:ascii="Verdana" w:hAnsi="Verdana" w:cs="FuturaMdPL-Regular"/>
          <w:b/>
          <w:sz w:val="16"/>
          <w:szCs w:val="16"/>
        </w:rPr>
        <w:t>W przypadku przerwania komunikacji przy przeprowadzaniu przetargu przy użyciu środków komunikacji elektronicznej Przewodniczący komisji przetargowej informuje o przerwaniu komunikacji pozostałych uczestników przetargu, podając jednocześnie informację o czasie wznowienia kontaktu. Czas oczekiwania na wznowienie kontaktu nie powinien być dłuższy niż 5 minut.</w:t>
      </w:r>
    </w:p>
    <w:p w:rsidR="00D22FE9" w:rsidRPr="00F705E6" w:rsidRDefault="00D22FE9" w:rsidP="004B0C95">
      <w:pPr>
        <w:numPr>
          <w:ilvl w:val="0"/>
          <w:numId w:val="17"/>
        </w:numPr>
        <w:tabs>
          <w:tab w:val="clear" w:pos="720"/>
          <w:tab w:val="left" w:pos="284"/>
        </w:tabs>
        <w:autoSpaceDE w:val="0"/>
        <w:autoSpaceDN w:val="0"/>
        <w:adjustRightInd w:val="0"/>
        <w:spacing w:line="240" w:lineRule="auto"/>
        <w:ind w:left="0" w:firstLine="0"/>
        <w:jc w:val="both"/>
        <w:rPr>
          <w:rFonts w:ascii="Verdana" w:hAnsi="Verdana" w:cs="FuturaMdPL-Regular"/>
          <w:b/>
          <w:sz w:val="16"/>
          <w:szCs w:val="16"/>
        </w:rPr>
      </w:pPr>
      <w:r w:rsidRPr="00F705E6">
        <w:rPr>
          <w:rFonts w:ascii="Verdana" w:hAnsi="Verdana" w:cs="FuturaMdPL-Regular"/>
          <w:b/>
          <w:sz w:val="16"/>
          <w:szCs w:val="16"/>
        </w:rPr>
        <w:t>Po wyczerpaniu czasu oczekiwania na wznowienie komunikacji, Przewodniczący Komisji Przetargowej podejmie trzykrotnie próbę połączenia na wskazany w kwestionariuszu, o którym mowa w pkt. IV nr telefonu. Po trzech nieudanych próbach połączenia przyjmuje się, że uczestnik odstąpił od dalszej licytacji</w:t>
      </w:r>
      <w:r w:rsidRPr="00F705E6">
        <w:rPr>
          <w:rFonts w:ascii="Verdana" w:hAnsi="Verdana" w:cs="FuturaMdPL-Regular"/>
          <w:b/>
          <w:sz w:val="16"/>
          <w:szCs w:val="16"/>
        </w:rPr>
        <w:br/>
        <w:t>i przetarg  będzie kontynuowany bez jego udziału. W przypadku połączenia Przewodniczący ustala przyczyny braku komunikacji. Jeśli uczestnik przetargu deklaruje chęć dalszego udziału w przetargu Przewodniczący Komisji Przetargowej ustala dodatkowy czas na wznowienie komunikacji informując równocześnie, że po jego upływie licytacja będzie kontynuowana bez udziału uczestnika jeśli komunikacja nie zostanie wznowiona w wyznaczonym czasie.</w:t>
      </w:r>
    </w:p>
    <w:p w:rsidR="00D22FE9" w:rsidRPr="00F705E6" w:rsidRDefault="00D22FE9" w:rsidP="004B0C95">
      <w:pPr>
        <w:numPr>
          <w:ilvl w:val="0"/>
          <w:numId w:val="17"/>
        </w:numPr>
        <w:tabs>
          <w:tab w:val="clear" w:pos="720"/>
          <w:tab w:val="left" w:pos="284"/>
        </w:tabs>
        <w:autoSpaceDE w:val="0"/>
        <w:autoSpaceDN w:val="0"/>
        <w:adjustRightInd w:val="0"/>
        <w:spacing w:line="240" w:lineRule="auto"/>
        <w:ind w:left="0" w:firstLine="0"/>
        <w:jc w:val="both"/>
        <w:rPr>
          <w:rFonts w:ascii="Verdana" w:hAnsi="Verdana" w:cs="FuturaMdPL-Regular"/>
          <w:b/>
          <w:sz w:val="16"/>
          <w:szCs w:val="16"/>
        </w:rPr>
      </w:pPr>
      <w:r w:rsidRPr="00F705E6">
        <w:rPr>
          <w:rFonts w:ascii="Verdana" w:hAnsi="Verdana" w:cs="FuturaMdPL-Regular"/>
          <w:b/>
          <w:sz w:val="16"/>
          <w:szCs w:val="16"/>
        </w:rPr>
        <w:t>Po ponownym uzyskaniu połączenia należy powtórzyć identyfikację uczestnika przetargu.</w:t>
      </w:r>
    </w:p>
    <w:p w:rsidR="00D22FE9" w:rsidRPr="00F705E6" w:rsidRDefault="00D22FE9" w:rsidP="004B0C95">
      <w:pPr>
        <w:numPr>
          <w:ilvl w:val="0"/>
          <w:numId w:val="17"/>
        </w:numPr>
        <w:tabs>
          <w:tab w:val="clear" w:pos="720"/>
          <w:tab w:val="left" w:pos="284"/>
        </w:tabs>
        <w:autoSpaceDE w:val="0"/>
        <w:autoSpaceDN w:val="0"/>
        <w:adjustRightInd w:val="0"/>
        <w:spacing w:line="240" w:lineRule="auto"/>
        <w:ind w:left="0" w:firstLine="0"/>
        <w:jc w:val="both"/>
        <w:rPr>
          <w:rFonts w:ascii="Verdana" w:hAnsi="Verdana" w:cs="FuturaMdPL-Regular"/>
          <w:b/>
          <w:sz w:val="16"/>
          <w:szCs w:val="16"/>
        </w:rPr>
      </w:pPr>
      <w:r w:rsidRPr="00F705E6">
        <w:rPr>
          <w:rFonts w:ascii="Verdana" w:hAnsi="Verdana" w:cs="FuturaMdPL-Regular"/>
          <w:b/>
          <w:sz w:val="16"/>
          <w:szCs w:val="16"/>
        </w:rPr>
        <w:t>Jeśli nastąpiło przerwanie komunikacji za pomocą środków technicznych po stronie organizatora przetargu - Przewodniczący Komisji Przetargowej ogłasza przerwę informując o tym każdego z uczestników przetargu telefonicznie albo e-mailowo na wskazany przez uczestnika kontakt. O długości przerwy decyduje rodzaj usterki technicznej. W przypadku gdy komunikacja może zostać wznowiona w przewidywalnie bliskim okresie, Przewodniczący Komisji powinien poinformować uczestników o konieczności u</w:t>
      </w:r>
      <w:r w:rsidR="004B0C95">
        <w:rPr>
          <w:rFonts w:ascii="Verdana" w:hAnsi="Verdana" w:cs="FuturaMdPL-Regular"/>
          <w:b/>
          <w:sz w:val="16"/>
          <w:szCs w:val="16"/>
        </w:rPr>
        <w:t>trzymania bieżącego kontaktu. W </w:t>
      </w:r>
      <w:r w:rsidRPr="00F705E6">
        <w:rPr>
          <w:rFonts w:ascii="Verdana" w:hAnsi="Verdana" w:cs="FuturaMdPL-Regular"/>
          <w:b/>
          <w:sz w:val="16"/>
          <w:szCs w:val="16"/>
        </w:rPr>
        <w:t>przypadku jeśli rodzaj usterki wymaga poważniejszych napraw - Prz</w:t>
      </w:r>
      <w:r w:rsidR="004B0C95">
        <w:rPr>
          <w:rFonts w:ascii="Verdana" w:hAnsi="Verdana" w:cs="FuturaMdPL-Regular"/>
          <w:b/>
          <w:sz w:val="16"/>
          <w:szCs w:val="16"/>
        </w:rPr>
        <w:t>ewodniczący Komisji informuje o </w:t>
      </w:r>
      <w:r w:rsidRPr="00F705E6">
        <w:rPr>
          <w:rFonts w:ascii="Verdana" w:hAnsi="Verdana" w:cs="FuturaMdPL-Regular"/>
          <w:b/>
          <w:sz w:val="16"/>
          <w:szCs w:val="16"/>
        </w:rPr>
        <w:t>przewidywanym czasie i terminie wznowienia przetargu każdego z uczestników,</w:t>
      </w:r>
      <w:r w:rsidR="004B0C95">
        <w:rPr>
          <w:rFonts w:ascii="Verdana" w:hAnsi="Verdana" w:cs="FuturaMdPL-Regular"/>
          <w:b/>
          <w:sz w:val="16"/>
          <w:szCs w:val="16"/>
        </w:rPr>
        <w:t xml:space="preserve"> w takim przypadku informacja o </w:t>
      </w:r>
      <w:r w:rsidRPr="00F705E6">
        <w:rPr>
          <w:rFonts w:ascii="Verdana" w:hAnsi="Verdana" w:cs="FuturaMdPL-Regular"/>
          <w:b/>
          <w:sz w:val="16"/>
          <w:szCs w:val="16"/>
        </w:rPr>
        <w:t>wznowieniu przetargu powinna zostać przesłana  uczestnikom przetargu z wyprzedzeniem czasowym. Po ponownym nawiązaniu łączności należy powtórzyć identyfikację uczestnika przetargu.</w:t>
      </w:r>
    </w:p>
    <w:p w:rsidR="00D22FE9" w:rsidRPr="00F705E6" w:rsidRDefault="00D22FE9" w:rsidP="004B0C95">
      <w:pPr>
        <w:numPr>
          <w:ilvl w:val="0"/>
          <w:numId w:val="17"/>
        </w:numPr>
        <w:tabs>
          <w:tab w:val="clear" w:pos="720"/>
          <w:tab w:val="left" w:pos="284"/>
        </w:tabs>
        <w:spacing w:line="240" w:lineRule="auto"/>
        <w:ind w:left="0" w:firstLine="0"/>
        <w:jc w:val="both"/>
        <w:rPr>
          <w:rFonts w:ascii="Verdana" w:hAnsi="Verdana"/>
          <w:color w:val="000000"/>
          <w:sz w:val="16"/>
          <w:szCs w:val="16"/>
        </w:rPr>
      </w:pPr>
      <w:r w:rsidRPr="00F705E6">
        <w:rPr>
          <w:rFonts w:ascii="Verdana" w:hAnsi="Verdana"/>
          <w:color w:val="000000"/>
          <w:sz w:val="16"/>
          <w:szCs w:val="16"/>
        </w:rPr>
        <w:t>Organizator przetargu przed rozpoczęciem przetargu może odstąpić od przeprowadzenia przetargu ze względu na uzasadnione wątpliwości co do osób mających uczestniczyć w przetargu, jeżeli z wnioskiem takim wystąpi członek komisji przetargowej wydelegowany przez Radę Społeczną działającą przy Oddziale Terenowym KOWR w Lublinie;</w:t>
      </w:r>
    </w:p>
    <w:p w:rsidR="00D22FE9" w:rsidRPr="00F705E6" w:rsidRDefault="00D22FE9" w:rsidP="004B0C95">
      <w:pPr>
        <w:numPr>
          <w:ilvl w:val="0"/>
          <w:numId w:val="17"/>
        </w:numPr>
        <w:tabs>
          <w:tab w:val="clear" w:pos="720"/>
          <w:tab w:val="left" w:pos="284"/>
        </w:tabs>
        <w:spacing w:line="240" w:lineRule="auto"/>
        <w:ind w:left="0" w:firstLine="0"/>
        <w:jc w:val="both"/>
        <w:rPr>
          <w:rFonts w:ascii="Verdana" w:hAnsi="Verdana"/>
          <w:color w:val="000000"/>
          <w:sz w:val="16"/>
          <w:szCs w:val="16"/>
        </w:rPr>
      </w:pPr>
      <w:r w:rsidRPr="00F705E6">
        <w:rPr>
          <w:rFonts w:ascii="Verdana" w:hAnsi="Verdana"/>
          <w:color w:val="000000"/>
          <w:sz w:val="16"/>
          <w:szCs w:val="16"/>
        </w:rPr>
        <w:t>W razie stwierdzenia, że czynności związane z przeprowadzeniem przetargu zostały dokonane w sposób sprzeczny z ustawą lub innymi przepisami, których naruszenie miało wpływ na wynik przetargu, DYREKTOR GENERALNY KOWR zarządza powtórzenie czynności przetargowych albo unieważnia przetarg.</w:t>
      </w:r>
    </w:p>
    <w:p w:rsidR="00D22FE9" w:rsidRPr="00032896" w:rsidRDefault="00D22FE9" w:rsidP="004B0C95">
      <w:pPr>
        <w:numPr>
          <w:ilvl w:val="0"/>
          <w:numId w:val="17"/>
        </w:numPr>
        <w:tabs>
          <w:tab w:val="clear" w:pos="720"/>
          <w:tab w:val="left" w:pos="284"/>
        </w:tabs>
        <w:spacing w:line="240" w:lineRule="auto"/>
        <w:ind w:left="0" w:firstLine="0"/>
        <w:jc w:val="both"/>
        <w:rPr>
          <w:rFonts w:ascii="Verdana" w:hAnsi="Verdana"/>
          <w:sz w:val="16"/>
          <w:szCs w:val="16"/>
        </w:rPr>
      </w:pPr>
      <w:r w:rsidRPr="00F705E6">
        <w:rPr>
          <w:rFonts w:ascii="Verdana" w:hAnsi="Verdana"/>
          <w:color w:val="000000"/>
          <w:sz w:val="16"/>
          <w:szCs w:val="16"/>
        </w:rPr>
        <w:t xml:space="preserve">Szczegółowe informacje o przedmiocie dzierżawy, warunkach przetargu, postanowieniach projektu umowy dzierżawy można uzyskać w siedzibie Oddziału Terenowego Krajowego Ośrodka Wsparcia Rolnictwa </w:t>
      </w:r>
      <w:r w:rsidRPr="00032896">
        <w:rPr>
          <w:rFonts w:ascii="Verdana" w:hAnsi="Verdana"/>
          <w:sz w:val="16"/>
          <w:szCs w:val="16"/>
        </w:rPr>
        <w:t xml:space="preserve">w Lublinie ul. Karłowicza 4, 21-027 Lublin </w:t>
      </w:r>
      <w:r w:rsidR="00032896" w:rsidRPr="00032896">
        <w:rPr>
          <w:rFonts w:ascii="Verdana" w:hAnsi="Verdana" w:cs="FuturaMdPL-Regular"/>
          <w:b/>
          <w:sz w:val="16"/>
          <w:szCs w:val="18"/>
        </w:rPr>
        <w:t>pokój 114, tel. 0-81 536 37 43, 515-366-187</w:t>
      </w:r>
    </w:p>
    <w:p w:rsidR="00D22FE9" w:rsidRPr="00032896" w:rsidRDefault="00D22FE9" w:rsidP="001C28F9">
      <w:pPr>
        <w:autoSpaceDE w:val="0"/>
        <w:autoSpaceDN w:val="0"/>
        <w:adjustRightInd w:val="0"/>
        <w:spacing w:line="240" w:lineRule="auto"/>
        <w:ind w:firstLine="0"/>
        <w:jc w:val="both"/>
        <w:rPr>
          <w:rFonts w:ascii="Verdana" w:hAnsi="Verdana" w:cs="FuturaMdPL-Regular"/>
          <w:sz w:val="16"/>
          <w:szCs w:val="16"/>
        </w:rPr>
      </w:pPr>
    </w:p>
    <w:p w:rsidR="00166713" w:rsidRDefault="003A4BF3" w:rsidP="004B0C95">
      <w:pPr>
        <w:spacing w:line="240" w:lineRule="auto"/>
        <w:ind w:firstLine="0"/>
        <w:jc w:val="both"/>
        <w:rPr>
          <w:rFonts w:ascii="Verdana" w:hAnsi="Verdana"/>
          <w:b/>
          <w:i/>
          <w:sz w:val="16"/>
          <w:szCs w:val="16"/>
        </w:rPr>
      </w:pPr>
      <w:r>
        <w:rPr>
          <w:rFonts w:ascii="Verdana" w:hAnsi="Verdana"/>
          <w:b/>
          <w:sz w:val="16"/>
          <w:szCs w:val="16"/>
        </w:rPr>
        <w:t>XV</w:t>
      </w:r>
      <w:r w:rsidR="007D3C4C">
        <w:rPr>
          <w:rFonts w:ascii="Verdana" w:hAnsi="Verdana"/>
          <w:b/>
          <w:sz w:val="16"/>
          <w:szCs w:val="16"/>
        </w:rPr>
        <w:t>I</w:t>
      </w:r>
      <w:r w:rsidR="00D22FE9" w:rsidRPr="00F705E6">
        <w:rPr>
          <w:rFonts w:ascii="Verdana" w:hAnsi="Verdana"/>
          <w:b/>
          <w:sz w:val="16"/>
          <w:szCs w:val="16"/>
        </w:rPr>
        <w:t xml:space="preserve">. Zgodnie z art. 13 rozporządzenia Parlamentu Europejskiego i Rady (UE) 2016/679 z dnia 27 kwietnia 2016r. </w:t>
      </w:r>
      <w:r w:rsidR="00D22FE9" w:rsidRPr="00F705E6">
        <w:rPr>
          <w:rFonts w:ascii="Verdana" w:hAnsi="Verdana"/>
          <w:b/>
          <w:i/>
          <w:sz w:val="16"/>
          <w:szCs w:val="16"/>
        </w:rPr>
        <w:t xml:space="preserve">w sprawie ochrony osób fizycznych w związku z przetwarzaniem danych osobowych i w sprawie swobodnego </w:t>
      </w:r>
    </w:p>
    <w:p w:rsidR="00D22FE9" w:rsidRPr="00F705E6" w:rsidRDefault="00D22FE9" w:rsidP="004B0C95">
      <w:pPr>
        <w:spacing w:line="240" w:lineRule="auto"/>
        <w:ind w:firstLine="0"/>
        <w:jc w:val="both"/>
        <w:rPr>
          <w:rFonts w:ascii="Verdana" w:eastAsia="Verdana" w:hAnsi="Verdana" w:cs="Verdana"/>
          <w:b/>
          <w:sz w:val="16"/>
          <w:szCs w:val="16"/>
          <w:shd w:val="clear" w:color="auto" w:fill="FFFFFF"/>
        </w:rPr>
      </w:pPr>
      <w:r w:rsidRPr="00F705E6">
        <w:rPr>
          <w:rFonts w:ascii="Verdana" w:hAnsi="Verdana"/>
          <w:b/>
          <w:i/>
          <w:sz w:val="16"/>
          <w:szCs w:val="16"/>
        </w:rPr>
        <w:t>przepływu takich danych oraz uchylenia dyrektywy 95/46/WE (ogólne rozporządzenie o ochronie danych)</w:t>
      </w:r>
      <w:r w:rsidRPr="00F705E6">
        <w:rPr>
          <w:rFonts w:ascii="Verdana" w:hAnsi="Verdana"/>
          <w:b/>
          <w:sz w:val="16"/>
          <w:szCs w:val="16"/>
        </w:rPr>
        <w:t xml:space="preserve"> (Dz. Urz. UE L 119 z 04.05.2016, str. 1), dalej jako „RODO”</w:t>
      </w:r>
      <w:r w:rsidRPr="00F705E6">
        <w:rPr>
          <w:rFonts w:ascii="Verdana" w:eastAsia="Verdana" w:hAnsi="Verdana" w:cs="Verdana"/>
          <w:b/>
          <w:sz w:val="16"/>
          <w:szCs w:val="16"/>
          <w:shd w:val="clear" w:color="auto" w:fill="FFFFFF"/>
        </w:rPr>
        <w:t>, w związku z pozyskaniem Pani/Pana danych osobowych (w tym wizerunku) uprzejmie informujemy, że:</w:t>
      </w:r>
    </w:p>
    <w:p w:rsidR="00D22FE9" w:rsidRPr="00F705E6" w:rsidRDefault="00D22FE9" w:rsidP="004B0C95">
      <w:pPr>
        <w:keepNext/>
        <w:keepLines/>
        <w:widowControl w:val="0"/>
        <w:numPr>
          <w:ilvl w:val="0"/>
          <w:numId w:val="18"/>
        </w:numPr>
        <w:tabs>
          <w:tab w:val="left" w:pos="284"/>
        </w:tabs>
        <w:spacing w:line="240" w:lineRule="auto"/>
        <w:ind w:left="0" w:firstLine="0"/>
        <w:jc w:val="both"/>
        <w:outlineLvl w:val="0"/>
        <w:rPr>
          <w:rFonts w:ascii="Verdana" w:hAnsi="Verdana"/>
          <w:b/>
          <w:sz w:val="16"/>
          <w:szCs w:val="16"/>
          <w:shd w:val="clear" w:color="auto" w:fill="FFFFFF"/>
        </w:rPr>
      </w:pPr>
      <w:r w:rsidRPr="00F705E6">
        <w:rPr>
          <w:rFonts w:ascii="Verdana" w:hAnsi="Verdana"/>
          <w:b/>
          <w:sz w:val="16"/>
          <w:szCs w:val="16"/>
          <w:shd w:val="clear" w:color="auto" w:fill="FFFFFF"/>
        </w:rPr>
        <w:t>Administrator danych osobowych</w:t>
      </w:r>
    </w:p>
    <w:p w:rsidR="00D22FE9" w:rsidRPr="00F705E6" w:rsidRDefault="00D22FE9" w:rsidP="004B0C95">
      <w:pPr>
        <w:tabs>
          <w:tab w:val="left" w:pos="284"/>
        </w:tabs>
        <w:spacing w:line="240" w:lineRule="auto"/>
        <w:ind w:firstLine="0"/>
        <w:jc w:val="both"/>
        <w:rPr>
          <w:rFonts w:ascii="Verdana" w:eastAsia="Verdana" w:hAnsi="Verdana" w:cs="Verdana"/>
          <w:sz w:val="16"/>
          <w:szCs w:val="16"/>
          <w:shd w:val="clear" w:color="auto" w:fill="FFFFFF"/>
        </w:rPr>
      </w:pPr>
      <w:r w:rsidRPr="00F705E6">
        <w:rPr>
          <w:rFonts w:ascii="Verdana" w:hAnsi="Verdana"/>
          <w:bCs/>
          <w:sz w:val="16"/>
          <w:szCs w:val="16"/>
        </w:rPr>
        <w:t>Administratorem danych osobowych,</w:t>
      </w:r>
      <w:r w:rsidRPr="00F705E6">
        <w:rPr>
          <w:rFonts w:ascii="Verdana" w:hAnsi="Verdana"/>
          <w:b/>
          <w:bCs/>
          <w:sz w:val="16"/>
          <w:szCs w:val="16"/>
        </w:rPr>
        <w:t xml:space="preserve"> </w:t>
      </w:r>
      <w:r w:rsidRPr="00F705E6">
        <w:rPr>
          <w:rFonts w:ascii="Verdana" w:hAnsi="Verdana"/>
          <w:bCs/>
          <w:sz w:val="16"/>
          <w:szCs w:val="16"/>
        </w:rPr>
        <w:t>c</w:t>
      </w:r>
      <w:r w:rsidRPr="00F705E6">
        <w:rPr>
          <w:rFonts w:ascii="Verdana" w:hAnsi="Verdana"/>
          <w:sz w:val="16"/>
          <w:szCs w:val="16"/>
        </w:rPr>
        <w:t>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w:t>
      </w:r>
      <w:proofErr w:type="spellStart"/>
      <w:r w:rsidRPr="00F705E6">
        <w:rPr>
          <w:rFonts w:ascii="Verdana" w:hAnsi="Verdana"/>
          <w:sz w:val="16"/>
          <w:szCs w:val="16"/>
        </w:rPr>
        <w:t>Karolkowej</w:t>
      </w:r>
      <w:proofErr w:type="spellEnd"/>
      <w:r w:rsidRPr="00F705E6">
        <w:rPr>
          <w:rFonts w:ascii="Verdana" w:hAnsi="Verdana"/>
          <w:sz w:val="16"/>
          <w:szCs w:val="16"/>
        </w:rPr>
        <w:t xml:space="preserve"> 30. </w:t>
      </w:r>
      <w:r w:rsidRPr="00F705E6">
        <w:rPr>
          <w:rFonts w:ascii="Verdana" w:eastAsia="Verdana" w:hAnsi="Verdana" w:cs="Verdana"/>
          <w:sz w:val="16"/>
          <w:szCs w:val="16"/>
          <w:shd w:val="clear" w:color="auto" w:fill="FFFFFF"/>
        </w:rPr>
        <w:t xml:space="preserve">Z administratorem może się Pani/Pan skontaktować poprzez adres e-mail: </w:t>
      </w:r>
      <w:hyperlink r:id="rId11" w:history="1">
        <w:r w:rsidRPr="00F705E6">
          <w:rPr>
            <w:rFonts w:ascii="Verdana" w:eastAsia="Verdana" w:hAnsi="Verdana" w:cs="Verdana"/>
            <w:sz w:val="16"/>
            <w:szCs w:val="16"/>
            <w:shd w:val="clear" w:color="auto" w:fill="FFFFFF"/>
          </w:rPr>
          <w:t>kontakt@kowr.gov.pl</w:t>
        </w:r>
      </w:hyperlink>
      <w:r w:rsidRPr="00F705E6">
        <w:rPr>
          <w:rFonts w:ascii="Verdana" w:eastAsia="Verdana" w:hAnsi="Verdana" w:cs="Verdana"/>
          <w:sz w:val="16"/>
          <w:szCs w:val="16"/>
          <w:shd w:val="clear" w:color="auto" w:fill="FFFFFF"/>
        </w:rPr>
        <w:t xml:space="preserve"> lub pisemnie na adres korespondencyjny: Krajowy Ośrodek Wsparcia Rolnictwa, ul. </w:t>
      </w:r>
      <w:proofErr w:type="spellStart"/>
      <w:r w:rsidRPr="00F705E6">
        <w:rPr>
          <w:rFonts w:ascii="Verdana" w:eastAsia="Verdana" w:hAnsi="Verdana" w:cs="Verdana"/>
          <w:sz w:val="16"/>
          <w:szCs w:val="16"/>
          <w:shd w:val="clear" w:color="auto" w:fill="FFFFFF"/>
        </w:rPr>
        <w:t>Karolkowa</w:t>
      </w:r>
      <w:proofErr w:type="spellEnd"/>
      <w:r w:rsidRPr="00F705E6">
        <w:rPr>
          <w:rFonts w:ascii="Verdana" w:eastAsia="Verdana" w:hAnsi="Verdana" w:cs="Verdana"/>
          <w:sz w:val="16"/>
          <w:szCs w:val="16"/>
          <w:shd w:val="clear" w:color="auto" w:fill="FFFFFF"/>
        </w:rPr>
        <w:t xml:space="preserve"> 30, 01-207 Warszawa. </w:t>
      </w:r>
    </w:p>
    <w:p w:rsidR="00D22FE9" w:rsidRPr="00F705E6" w:rsidRDefault="00D22FE9" w:rsidP="004B0C95">
      <w:pPr>
        <w:keepNext/>
        <w:keepLines/>
        <w:widowControl w:val="0"/>
        <w:numPr>
          <w:ilvl w:val="0"/>
          <w:numId w:val="18"/>
        </w:numPr>
        <w:tabs>
          <w:tab w:val="left" w:pos="284"/>
        </w:tabs>
        <w:spacing w:line="240" w:lineRule="auto"/>
        <w:ind w:left="0" w:firstLine="0"/>
        <w:jc w:val="both"/>
        <w:outlineLvl w:val="0"/>
        <w:rPr>
          <w:rFonts w:ascii="Verdana" w:hAnsi="Verdana"/>
          <w:b/>
          <w:sz w:val="16"/>
          <w:szCs w:val="16"/>
          <w:shd w:val="clear" w:color="auto" w:fill="FFFFFF"/>
        </w:rPr>
      </w:pPr>
      <w:r w:rsidRPr="00F705E6">
        <w:rPr>
          <w:rFonts w:ascii="Verdana" w:hAnsi="Verdana"/>
          <w:b/>
          <w:sz w:val="16"/>
          <w:szCs w:val="16"/>
          <w:shd w:val="clear" w:color="auto" w:fill="FFFFFF"/>
        </w:rPr>
        <w:lastRenderedPageBreak/>
        <w:t>Inspektor Ochrony Danych Osobowych</w:t>
      </w:r>
    </w:p>
    <w:p w:rsidR="00D22FE9" w:rsidRPr="00F705E6" w:rsidRDefault="00D22FE9" w:rsidP="004B0C95">
      <w:pPr>
        <w:tabs>
          <w:tab w:val="left" w:pos="284"/>
        </w:tabs>
        <w:spacing w:line="240" w:lineRule="auto"/>
        <w:ind w:firstLine="0"/>
        <w:jc w:val="both"/>
        <w:rPr>
          <w:rFonts w:ascii="Verdana" w:hAnsi="Verdana"/>
          <w:bCs/>
          <w:sz w:val="16"/>
          <w:szCs w:val="16"/>
        </w:rPr>
      </w:pPr>
      <w:r w:rsidRPr="00F705E6">
        <w:rPr>
          <w:rFonts w:ascii="Verdana" w:hAnsi="Verdana"/>
          <w:bCs/>
          <w:sz w:val="16"/>
          <w:szCs w:val="16"/>
        </w:rPr>
        <w:t>W KOWR wyznaczono Inspektora Ochrony Danych Osobowych, z którym może się Pani/Pan sk</w:t>
      </w:r>
      <w:r w:rsidR="004B0C95">
        <w:rPr>
          <w:rFonts w:ascii="Verdana" w:hAnsi="Verdana"/>
          <w:bCs/>
          <w:sz w:val="16"/>
          <w:szCs w:val="16"/>
        </w:rPr>
        <w:t>ontaktować w sprawach ochrony i </w:t>
      </w:r>
      <w:r w:rsidRPr="00F705E6">
        <w:rPr>
          <w:rFonts w:ascii="Verdana" w:hAnsi="Verdana"/>
          <w:bCs/>
          <w:sz w:val="16"/>
          <w:szCs w:val="16"/>
        </w:rPr>
        <w:t xml:space="preserve">przetwarzania swoich danych osobowych pod adresem e-mail: </w:t>
      </w:r>
      <w:hyperlink r:id="rId12" w:history="1">
        <w:r w:rsidRPr="00F705E6">
          <w:rPr>
            <w:rFonts w:ascii="Verdana" w:hAnsi="Verdana"/>
            <w:bCs/>
            <w:sz w:val="16"/>
            <w:szCs w:val="16"/>
          </w:rPr>
          <w:t>iodo</w:t>
        </w:r>
      </w:hyperlink>
      <w:hyperlink r:id="rId13" w:history="1">
        <w:r w:rsidRPr="00F705E6">
          <w:rPr>
            <w:rFonts w:ascii="Verdana" w:hAnsi="Verdana"/>
            <w:bCs/>
            <w:sz w:val="16"/>
            <w:szCs w:val="16"/>
          </w:rPr>
          <w:t>@kowr.gov.pl</w:t>
        </w:r>
      </w:hyperlink>
      <w:r w:rsidRPr="00F705E6">
        <w:rPr>
          <w:rFonts w:ascii="Verdana" w:hAnsi="Verdana"/>
          <w:bCs/>
          <w:sz w:val="16"/>
          <w:szCs w:val="16"/>
        </w:rPr>
        <w:t xml:space="preserve"> lub pisemnie na adres naszej siedziby, wskazany w pkt 1. </w:t>
      </w:r>
    </w:p>
    <w:p w:rsidR="00D22FE9" w:rsidRPr="00F705E6" w:rsidRDefault="00D22FE9" w:rsidP="004B0C95">
      <w:pPr>
        <w:keepNext/>
        <w:keepLines/>
        <w:widowControl w:val="0"/>
        <w:numPr>
          <w:ilvl w:val="0"/>
          <w:numId w:val="18"/>
        </w:numPr>
        <w:tabs>
          <w:tab w:val="left" w:pos="284"/>
        </w:tabs>
        <w:spacing w:line="240" w:lineRule="auto"/>
        <w:ind w:left="0" w:firstLine="0"/>
        <w:jc w:val="both"/>
        <w:outlineLvl w:val="0"/>
        <w:rPr>
          <w:rFonts w:ascii="Verdana" w:hAnsi="Verdana"/>
          <w:b/>
          <w:sz w:val="16"/>
          <w:szCs w:val="16"/>
          <w:shd w:val="clear" w:color="auto" w:fill="FFFFFF"/>
        </w:rPr>
      </w:pPr>
      <w:r w:rsidRPr="00F705E6">
        <w:rPr>
          <w:rFonts w:ascii="Verdana" w:hAnsi="Verdana"/>
          <w:b/>
          <w:sz w:val="16"/>
          <w:szCs w:val="16"/>
          <w:shd w:val="clear" w:color="auto" w:fill="FFFFFF"/>
        </w:rPr>
        <w:t>Cele i podstawy prawne przetwarzania danych osobowych</w:t>
      </w:r>
    </w:p>
    <w:p w:rsidR="00D22FE9" w:rsidRPr="00F705E6" w:rsidRDefault="00D22FE9" w:rsidP="004B0C95">
      <w:pPr>
        <w:tabs>
          <w:tab w:val="left" w:pos="284"/>
        </w:tabs>
        <w:spacing w:line="240" w:lineRule="auto"/>
        <w:ind w:firstLine="0"/>
        <w:jc w:val="both"/>
        <w:rPr>
          <w:rFonts w:ascii="Verdana" w:hAnsi="Verdana"/>
          <w:bCs/>
          <w:sz w:val="16"/>
          <w:szCs w:val="16"/>
        </w:rPr>
      </w:pPr>
      <w:r w:rsidRPr="00F705E6">
        <w:rPr>
          <w:rFonts w:ascii="Verdana" w:hAnsi="Verdana"/>
          <w:bCs/>
          <w:sz w:val="16"/>
          <w:szCs w:val="16"/>
        </w:rPr>
        <w:t xml:space="preserve">Jako Administrator będziemy przetwarzać Pani/Pana dane osobowe w celach związanych z organizacją </w:t>
      </w:r>
      <w:r w:rsidRPr="00F705E6">
        <w:rPr>
          <w:rFonts w:ascii="Verdana" w:hAnsi="Verdana"/>
          <w:sz w:val="16"/>
          <w:szCs w:val="16"/>
        </w:rPr>
        <w:t>i przeprowadzeniem</w:t>
      </w:r>
      <w:r w:rsidRPr="00F705E6">
        <w:rPr>
          <w:rFonts w:ascii="Verdana" w:hAnsi="Verdana"/>
          <w:bCs/>
          <w:sz w:val="16"/>
          <w:szCs w:val="16"/>
        </w:rPr>
        <w:t xml:space="preserve"> przetargu oraz w celu ewentualnego zawarcia umowy dzierżawy/sprzedaży, jej realizacji, dokonywania rozliczeń, windykacji należności i zawarcia innych umów w związku z realizacją tej umowy, </w:t>
      </w:r>
      <w:r w:rsidRPr="00F705E6">
        <w:rPr>
          <w:rFonts w:ascii="Verdana" w:hAnsi="Verdana"/>
          <w:sz w:val="16"/>
          <w:szCs w:val="16"/>
        </w:rPr>
        <w:t>a także</w:t>
      </w:r>
      <w:r w:rsidRPr="00F705E6">
        <w:rPr>
          <w:rFonts w:ascii="Verdana" w:hAnsi="Verdana"/>
          <w:bCs/>
          <w:sz w:val="16"/>
          <w:szCs w:val="16"/>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w:t>
      </w:r>
      <w:proofErr w:type="spellStart"/>
      <w:r w:rsidRPr="00F705E6">
        <w:rPr>
          <w:rFonts w:ascii="Verdana" w:hAnsi="Verdana"/>
          <w:bCs/>
          <w:sz w:val="16"/>
          <w:szCs w:val="16"/>
        </w:rPr>
        <w:t>Dz.U.z</w:t>
      </w:r>
      <w:proofErr w:type="spellEnd"/>
      <w:r w:rsidRPr="00F705E6">
        <w:rPr>
          <w:rFonts w:ascii="Verdana" w:hAnsi="Verdana"/>
          <w:bCs/>
          <w:sz w:val="16"/>
          <w:szCs w:val="16"/>
        </w:rPr>
        <w:t xml:space="preserve"> 2020 r. </w:t>
      </w:r>
      <w:proofErr w:type="spellStart"/>
      <w:r w:rsidRPr="00F705E6">
        <w:rPr>
          <w:rFonts w:ascii="Verdana" w:hAnsi="Verdana"/>
          <w:bCs/>
          <w:sz w:val="16"/>
          <w:szCs w:val="16"/>
        </w:rPr>
        <w:t>poz</w:t>
      </w:r>
      <w:proofErr w:type="spellEnd"/>
      <w:r w:rsidRPr="00F705E6">
        <w:rPr>
          <w:rFonts w:ascii="Verdana" w:hAnsi="Verdana"/>
          <w:bCs/>
          <w:sz w:val="16"/>
          <w:szCs w:val="16"/>
        </w:rPr>
        <w:t xml:space="preserve"> 396 z </w:t>
      </w:r>
      <w:proofErr w:type="spellStart"/>
      <w:r w:rsidRPr="00F705E6">
        <w:rPr>
          <w:rFonts w:ascii="Verdana" w:hAnsi="Verdana"/>
          <w:bCs/>
          <w:sz w:val="16"/>
          <w:szCs w:val="16"/>
        </w:rPr>
        <w:t>późn</w:t>
      </w:r>
      <w:proofErr w:type="spellEnd"/>
      <w:r w:rsidRPr="00F705E6">
        <w:rPr>
          <w:rFonts w:ascii="Verdana" w:hAnsi="Verdana"/>
          <w:bCs/>
          <w:sz w:val="16"/>
          <w:szCs w:val="16"/>
        </w:rPr>
        <w:t>. zm.)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D22FE9" w:rsidRPr="00F705E6" w:rsidRDefault="00D22FE9" w:rsidP="004B0C95">
      <w:pPr>
        <w:tabs>
          <w:tab w:val="left" w:pos="284"/>
        </w:tabs>
        <w:spacing w:line="240" w:lineRule="auto"/>
        <w:ind w:firstLine="0"/>
        <w:jc w:val="both"/>
        <w:rPr>
          <w:rFonts w:ascii="Verdana" w:hAnsi="Verdana"/>
          <w:bCs/>
          <w:sz w:val="16"/>
          <w:szCs w:val="16"/>
        </w:rPr>
      </w:pPr>
      <w:r w:rsidRPr="00F705E6">
        <w:rPr>
          <w:rFonts w:ascii="Verdana" w:hAnsi="Verdana"/>
          <w:bCs/>
          <w:sz w:val="16"/>
          <w:szCs w:val="16"/>
        </w:rPr>
        <w:t>Pani/Pana dane w zakresie danych identyfikacyjnych i danych kontaktowy zawarte w kwestionariuszu, o którym mowa w pkt. IV ust. 1) lit. b) będą przetwarzane przez administratora w celu potwierdzenia Pani/Pana tożsamości w przypadku przeprowadzania przetargów z użyciem</w:t>
      </w:r>
      <w:r w:rsidRPr="00F705E6">
        <w:rPr>
          <w:rFonts w:ascii="Verdana" w:hAnsi="Verdana"/>
          <w:sz w:val="16"/>
          <w:szCs w:val="16"/>
        </w:rPr>
        <w:t xml:space="preserve"> środków komunikacji elektronicznej oraz w celach związanych z nawiązaniem z Panią/Panem kontaktu w sprawach dotyczących organizacji i przeprowadzenia przetargu w tej formie oraz w celu kontaktu w sprawach związanych z </w:t>
      </w:r>
      <w:r w:rsidRPr="00F705E6">
        <w:rPr>
          <w:rFonts w:ascii="Verdana" w:hAnsi="Verdana"/>
          <w:bCs/>
          <w:sz w:val="16"/>
          <w:szCs w:val="16"/>
        </w:rPr>
        <w:t>ewentualnym zawarciem umowy dzierżawy/sprzedaży</w:t>
      </w:r>
      <w:r w:rsidRPr="00F705E6">
        <w:rPr>
          <w:rFonts w:ascii="Verdana" w:hAnsi="Verdana"/>
          <w:sz w:val="16"/>
          <w:szCs w:val="16"/>
        </w:rPr>
        <w:t xml:space="preserve">. </w:t>
      </w:r>
    </w:p>
    <w:p w:rsidR="00D22FE9" w:rsidRPr="00F705E6" w:rsidRDefault="00D22FE9" w:rsidP="004B0C95">
      <w:pPr>
        <w:tabs>
          <w:tab w:val="left" w:pos="284"/>
        </w:tabs>
        <w:spacing w:line="240" w:lineRule="auto"/>
        <w:ind w:firstLine="0"/>
        <w:jc w:val="both"/>
        <w:rPr>
          <w:rFonts w:ascii="Verdana" w:hAnsi="Verdana"/>
          <w:bCs/>
          <w:sz w:val="16"/>
          <w:szCs w:val="16"/>
        </w:rPr>
      </w:pPr>
      <w:r w:rsidRPr="00F705E6">
        <w:rPr>
          <w:rFonts w:ascii="Verdana" w:hAnsi="Verdana"/>
          <w:bCs/>
          <w:sz w:val="16"/>
          <w:szCs w:val="16"/>
        </w:rPr>
        <w:t>W przypadku przeprowadzania przetargów z użyciem</w:t>
      </w:r>
      <w:r w:rsidRPr="00F705E6">
        <w:rPr>
          <w:rFonts w:ascii="Verdana" w:hAnsi="Verdana"/>
          <w:sz w:val="16"/>
          <w:szCs w:val="16"/>
        </w:rPr>
        <w:t xml:space="preserve"> środków komunikacji elektronicznej przetwarzanie przez Administratora wizerunków uczestników przetargu jest niezbędne do przeprowadzania przetargu w tej formie i </w:t>
      </w:r>
      <w:r w:rsidRPr="00F705E6">
        <w:rPr>
          <w:rFonts w:ascii="Verdana" w:hAnsi="Verdana"/>
          <w:bCs/>
          <w:sz w:val="16"/>
          <w:szCs w:val="16"/>
        </w:rPr>
        <w:t>jest zgodne z prawem w oparciu o</w:t>
      </w:r>
      <w:r w:rsidR="004B0C95">
        <w:rPr>
          <w:rFonts w:ascii="Verdana" w:hAnsi="Verdana"/>
          <w:bCs/>
          <w:sz w:val="16"/>
          <w:szCs w:val="16"/>
        </w:rPr>
        <w:t> </w:t>
      </w:r>
      <w:r w:rsidRPr="00F705E6">
        <w:rPr>
          <w:rFonts w:ascii="Verdana" w:hAnsi="Verdana"/>
          <w:bCs/>
          <w:sz w:val="16"/>
          <w:szCs w:val="16"/>
        </w:rPr>
        <w:t>przesłanki legalności ich przetwarzania, o których mowa w art. 6 ust. 1 lit. b, c i e RODO ponieważ jest niezbędne do wypełnienia obowiązków prawnych ciążących na KOWR w związku z wykonywaniem zadań realizowanych w</w:t>
      </w:r>
      <w:r w:rsidR="004B0C95">
        <w:rPr>
          <w:rFonts w:ascii="Verdana" w:hAnsi="Verdana"/>
          <w:bCs/>
          <w:sz w:val="16"/>
          <w:szCs w:val="16"/>
        </w:rPr>
        <w:t xml:space="preserve"> interesie publicznym a także w </w:t>
      </w:r>
      <w:r w:rsidRPr="00F705E6">
        <w:rPr>
          <w:rFonts w:ascii="Verdana" w:hAnsi="Verdana"/>
          <w:bCs/>
          <w:sz w:val="16"/>
          <w:szCs w:val="16"/>
        </w:rPr>
        <w:t>związku z podjęciem przez Panią/Pana działań przed ewentualnym zawarciem umowy dzierżawy/sprzedaży.</w:t>
      </w:r>
    </w:p>
    <w:p w:rsidR="00D22FE9" w:rsidRPr="00F705E6" w:rsidRDefault="00D22FE9" w:rsidP="004B0C95">
      <w:pPr>
        <w:keepNext/>
        <w:keepLines/>
        <w:widowControl w:val="0"/>
        <w:numPr>
          <w:ilvl w:val="0"/>
          <w:numId w:val="18"/>
        </w:numPr>
        <w:tabs>
          <w:tab w:val="left" w:pos="284"/>
        </w:tabs>
        <w:spacing w:line="240" w:lineRule="auto"/>
        <w:ind w:left="0" w:firstLine="0"/>
        <w:jc w:val="both"/>
        <w:outlineLvl w:val="0"/>
        <w:rPr>
          <w:rFonts w:ascii="Verdana" w:hAnsi="Verdana"/>
          <w:b/>
          <w:sz w:val="16"/>
          <w:szCs w:val="16"/>
          <w:shd w:val="clear" w:color="auto" w:fill="FFFFFF"/>
        </w:rPr>
      </w:pPr>
      <w:r w:rsidRPr="00F705E6">
        <w:rPr>
          <w:rFonts w:ascii="Verdana" w:hAnsi="Verdana"/>
          <w:b/>
          <w:sz w:val="16"/>
          <w:szCs w:val="16"/>
          <w:shd w:val="clear" w:color="auto" w:fill="FFFFFF"/>
        </w:rPr>
        <w:t>Okres przetwarzania danych osobowych</w:t>
      </w:r>
    </w:p>
    <w:p w:rsidR="00D22FE9" w:rsidRPr="00F705E6" w:rsidRDefault="00D22FE9" w:rsidP="004B0C95">
      <w:pPr>
        <w:tabs>
          <w:tab w:val="left" w:pos="284"/>
        </w:tabs>
        <w:spacing w:line="240" w:lineRule="auto"/>
        <w:ind w:firstLine="0"/>
        <w:contextualSpacing/>
        <w:jc w:val="both"/>
        <w:rPr>
          <w:rFonts w:ascii="Verdana" w:hAnsi="Verdana"/>
          <w:bCs/>
          <w:sz w:val="16"/>
          <w:szCs w:val="16"/>
        </w:rPr>
      </w:pPr>
      <w:r w:rsidRPr="00F705E6">
        <w:rPr>
          <w:rFonts w:ascii="Verdana" w:hAnsi="Verdana"/>
          <w:bCs/>
          <w:sz w:val="16"/>
          <w:szCs w:val="16"/>
        </w:rPr>
        <w:t>Pani/Pana dane osobowe będą przetwarzane przez okres realizacji celów określonych w pkt. 3), dla których zostały one pozyskane przez Administratora.</w:t>
      </w:r>
    </w:p>
    <w:p w:rsidR="00D22FE9" w:rsidRPr="00F705E6" w:rsidRDefault="00D22FE9" w:rsidP="004B0C95">
      <w:pPr>
        <w:tabs>
          <w:tab w:val="left" w:pos="284"/>
        </w:tabs>
        <w:spacing w:line="240" w:lineRule="auto"/>
        <w:ind w:firstLine="0"/>
        <w:contextualSpacing/>
        <w:jc w:val="both"/>
        <w:rPr>
          <w:rFonts w:ascii="Verdana" w:hAnsi="Verdana"/>
          <w:bCs/>
          <w:sz w:val="16"/>
          <w:szCs w:val="16"/>
        </w:rPr>
      </w:pPr>
      <w:r w:rsidRPr="00F705E6">
        <w:rPr>
          <w:rFonts w:ascii="Verdana" w:hAnsi="Verdana"/>
          <w:bCs/>
          <w:sz w:val="16"/>
          <w:szCs w:val="16"/>
        </w:rPr>
        <w:t>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D22FE9" w:rsidRPr="00F705E6" w:rsidRDefault="00D22FE9" w:rsidP="004B0C95">
      <w:pPr>
        <w:tabs>
          <w:tab w:val="left" w:pos="284"/>
        </w:tabs>
        <w:spacing w:line="240" w:lineRule="auto"/>
        <w:ind w:firstLine="0"/>
        <w:jc w:val="both"/>
        <w:rPr>
          <w:rFonts w:ascii="Verdana" w:hAnsi="Verdana"/>
          <w:bCs/>
          <w:sz w:val="16"/>
          <w:szCs w:val="16"/>
        </w:rPr>
      </w:pPr>
      <w:r w:rsidRPr="00F705E6">
        <w:rPr>
          <w:rFonts w:ascii="Verdana" w:hAnsi="Verdana"/>
          <w:bCs/>
          <w:sz w:val="16"/>
          <w:szCs w:val="16"/>
        </w:rPr>
        <w:t xml:space="preserve">Pani/Pana wizerunek utrwalony podczas przeprowadzenia przetargu z wykorzystaniem środków komunikacji elektronicznej zostanie utrwalony przez Administratora i będzie przetwarzany przez okres do 30 dni od dnia zawarcia umowy zawartej w wyniku rozstrzygnięcia przetargu, który może zostać przedłużony o okres przedawnienia roszczeń przysługujących KOWR i w stosunku do niego w przypadku gdy nagranie będzie służyło jako dowód w sprawie dotyczącej </w:t>
      </w:r>
      <w:r w:rsidRPr="00F705E6">
        <w:rPr>
          <w:rFonts w:ascii="Verdana" w:eastAsia="Verdana" w:hAnsi="Verdana" w:cs="Verdana"/>
          <w:sz w:val="16"/>
          <w:szCs w:val="16"/>
          <w:shd w:val="clear" w:color="auto" w:fill="FFFFFF"/>
        </w:rPr>
        <w:t>przeprowadzenia</w:t>
      </w:r>
      <w:r w:rsidRPr="00F705E6">
        <w:rPr>
          <w:rFonts w:ascii="Verdana" w:hAnsi="Verdana"/>
          <w:bCs/>
          <w:sz w:val="16"/>
          <w:szCs w:val="16"/>
        </w:rPr>
        <w:t xml:space="preserve"> i rozstrzygnięcia przetargu. </w:t>
      </w:r>
    </w:p>
    <w:p w:rsidR="00D22FE9" w:rsidRPr="00F705E6" w:rsidRDefault="00D22FE9" w:rsidP="004B0C95">
      <w:pPr>
        <w:keepNext/>
        <w:keepLines/>
        <w:widowControl w:val="0"/>
        <w:numPr>
          <w:ilvl w:val="0"/>
          <w:numId w:val="18"/>
        </w:numPr>
        <w:tabs>
          <w:tab w:val="left" w:pos="284"/>
        </w:tabs>
        <w:spacing w:line="240" w:lineRule="auto"/>
        <w:ind w:left="0" w:firstLine="0"/>
        <w:jc w:val="both"/>
        <w:outlineLvl w:val="0"/>
        <w:rPr>
          <w:rFonts w:ascii="Verdana" w:hAnsi="Verdana"/>
          <w:b/>
          <w:sz w:val="16"/>
          <w:szCs w:val="16"/>
          <w:shd w:val="clear" w:color="auto" w:fill="FFFFFF"/>
        </w:rPr>
      </w:pPr>
      <w:r w:rsidRPr="00F705E6">
        <w:rPr>
          <w:rFonts w:ascii="Verdana" w:hAnsi="Verdana"/>
          <w:b/>
          <w:sz w:val="16"/>
          <w:szCs w:val="16"/>
          <w:shd w:val="clear" w:color="auto" w:fill="FFFFFF"/>
        </w:rPr>
        <w:t>Odbiorcy danych osobowych</w:t>
      </w:r>
    </w:p>
    <w:p w:rsidR="00D22FE9" w:rsidRPr="00F705E6" w:rsidRDefault="00D22FE9" w:rsidP="004B0C95">
      <w:pPr>
        <w:tabs>
          <w:tab w:val="left" w:pos="284"/>
        </w:tabs>
        <w:spacing w:line="240" w:lineRule="auto"/>
        <w:ind w:firstLine="0"/>
        <w:jc w:val="both"/>
        <w:rPr>
          <w:rFonts w:ascii="Verdana" w:hAnsi="Verdana"/>
          <w:bCs/>
          <w:sz w:val="16"/>
          <w:szCs w:val="16"/>
        </w:rPr>
      </w:pPr>
      <w:r w:rsidRPr="00F705E6">
        <w:rPr>
          <w:rFonts w:ascii="Verdana" w:hAnsi="Verdana"/>
          <w:bCs/>
          <w:sz w:val="16"/>
          <w:szCs w:val="16"/>
        </w:rPr>
        <w:t>Pani/Pana dane osobowe mogą być udostępniane innym podmiotom, jeżeli obowiązek taki będzie wynikać z przepisów prawa.</w:t>
      </w:r>
    </w:p>
    <w:p w:rsidR="00D22FE9" w:rsidRPr="00F705E6" w:rsidRDefault="00D22FE9" w:rsidP="004B0C95">
      <w:pPr>
        <w:tabs>
          <w:tab w:val="left" w:pos="284"/>
        </w:tabs>
        <w:spacing w:line="240" w:lineRule="auto"/>
        <w:ind w:firstLine="0"/>
        <w:jc w:val="both"/>
        <w:rPr>
          <w:rFonts w:ascii="Verdana" w:hAnsi="Verdana"/>
          <w:bCs/>
          <w:sz w:val="16"/>
          <w:szCs w:val="16"/>
        </w:rPr>
      </w:pPr>
      <w:r w:rsidRPr="00F705E6">
        <w:rPr>
          <w:rFonts w:ascii="Verdana" w:hAnsi="Verdana"/>
          <w:bCs/>
          <w:sz w:val="16"/>
          <w:szCs w:val="16"/>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D22FE9" w:rsidRPr="00F705E6" w:rsidRDefault="00D22FE9" w:rsidP="004B0C95">
      <w:pPr>
        <w:keepNext/>
        <w:keepLines/>
        <w:widowControl w:val="0"/>
        <w:numPr>
          <w:ilvl w:val="0"/>
          <w:numId w:val="18"/>
        </w:numPr>
        <w:tabs>
          <w:tab w:val="left" w:pos="284"/>
        </w:tabs>
        <w:spacing w:line="240" w:lineRule="auto"/>
        <w:ind w:left="0" w:firstLine="0"/>
        <w:jc w:val="both"/>
        <w:outlineLvl w:val="0"/>
        <w:rPr>
          <w:rFonts w:ascii="Verdana" w:hAnsi="Verdana"/>
          <w:b/>
          <w:sz w:val="16"/>
          <w:szCs w:val="16"/>
          <w:shd w:val="clear" w:color="auto" w:fill="FFFFFF"/>
        </w:rPr>
      </w:pPr>
      <w:r w:rsidRPr="00F705E6">
        <w:rPr>
          <w:rFonts w:ascii="Verdana" w:hAnsi="Verdana"/>
          <w:b/>
          <w:sz w:val="16"/>
          <w:szCs w:val="16"/>
          <w:shd w:val="clear" w:color="auto" w:fill="FFFFFF"/>
        </w:rPr>
        <w:t>Prawa osób, których dane dotyczą:</w:t>
      </w:r>
    </w:p>
    <w:p w:rsidR="00D22FE9" w:rsidRPr="00F705E6" w:rsidRDefault="00D22FE9" w:rsidP="004B0C95">
      <w:pPr>
        <w:tabs>
          <w:tab w:val="left" w:pos="284"/>
        </w:tabs>
        <w:spacing w:line="240" w:lineRule="auto"/>
        <w:ind w:firstLine="0"/>
        <w:jc w:val="both"/>
        <w:rPr>
          <w:rFonts w:ascii="Verdana" w:hAnsi="Verdana"/>
          <w:bCs/>
          <w:sz w:val="16"/>
          <w:szCs w:val="16"/>
        </w:rPr>
      </w:pPr>
      <w:r w:rsidRPr="00F705E6">
        <w:rPr>
          <w:rFonts w:ascii="Verdana" w:hAnsi="Verdana"/>
          <w:bCs/>
          <w:sz w:val="16"/>
          <w:szCs w:val="16"/>
        </w:rPr>
        <w:t>Zgodnie z RODO, każdej osobie, której dane przetwarzamy w celach określonych powyżej przysługuje:</w:t>
      </w:r>
    </w:p>
    <w:p w:rsidR="00D22FE9" w:rsidRPr="00F705E6" w:rsidRDefault="00D22FE9" w:rsidP="004B0C95">
      <w:pPr>
        <w:numPr>
          <w:ilvl w:val="0"/>
          <w:numId w:val="19"/>
        </w:numPr>
        <w:tabs>
          <w:tab w:val="left" w:pos="284"/>
        </w:tabs>
        <w:spacing w:line="240" w:lineRule="auto"/>
        <w:ind w:left="0" w:firstLine="0"/>
        <w:jc w:val="both"/>
        <w:rPr>
          <w:rFonts w:ascii="Verdana" w:hAnsi="Verdana"/>
          <w:sz w:val="16"/>
          <w:szCs w:val="16"/>
        </w:rPr>
      </w:pPr>
      <w:r w:rsidRPr="00F705E6">
        <w:rPr>
          <w:rFonts w:ascii="Verdana" w:hAnsi="Verdana"/>
          <w:sz w:val="16"/>
          <w:szCs w:val="16"/>
        </w:rPr>
        <w:t>prawo dostępu do swoich danych osobowych i otrzymania ich kopii;</w:t>
      </w:r>
    </w:p>
    <w:p w:rsidR="00D22FE9" w:rsidRPr="00F705E6" w:rsidRDefault="00D22FE9" w:rsidP="004B0C95">
      <w:pPr>
        <w:numPr>
          <w:ilvl w:val="0"/>
          <w:numId w:val="19"/>
        </w:numPr>
        <w:tabs>
          <w:tab w:val="left" w:pos="284"/>
        </w:tabs>
        <w:spacing w:line="240" w:lineRule="auto"/>
        <w:ind w:left="0" w:firstLine="0"/>
        <w:contextualSpacing/>
        <w:jc w:val="both"/>
        <w:rPr>
          <w:rFonts w:ascii="Verdana" w:hAnsi="Verdana" w:cs="Arial"/>
          <w:sz w:val="16"/>
          <w:szCs w:val="16"/>
        </w:rPr>
      </w:pPr>
      <w:r w:rsidRPr="00F705E6">
        <w:rPr>
          <w:rFonts w:ascii="Verdana" w:hAnsi="Verdana" w:cs="Arial"/>
          <w:sz w:val="16"/>
          <w:szCs w:val="16"/>
        </w:rPr>
        <w:t>prawo do sprostowania (poprawiania) swoich danych osobowych;</w:t>
      </w:r>
    </w:p>
    <w:p w:rsidR="00D22FE9" w:rsidRPr="00F705E6" w:rsidRDefault="00D22FE9" w:rsidP="004B0C95">
      <w:pPr>
        <w:numPr>
          <w:ilvl w:val="0"/>
          <w:numId w:val="19"/>
        </w:numPr>
        <w:shd w:val="clear" w:color="auto" w:fill="FFFFFF"/>
        <w:tabs>
          <w:tab w:val="left" w:pos="284"/>
        </w:tabs>
        <w:spacing w:line="240" w:lineRule="auto"/>
        <w:ind w:left="0" w:firstLine="0"/>
        <w:rPr>
          <w:rFonts w:ascii="Verdana" w:hAnsi="Verdana"/>
          <w:sz w:val="16"/>
          <w:szCs w:val="16"/>
        </w:rPr>
      </w:pPr>
      <w:r w:rsidRPr="00F705E6">
        <w:rPr>
          <w:rFonts w:ascii="Verdana" w:hAnsi="Verdana"/>
          <w:sz w:val="16"/>
          <w:szCs w:val="16"/>
        </w:rPr>
        <w:t>prawo do usunięcia danych osobowych, w sytuacji, gdy przetwarzanie danych nie następuje w celu wywiązania się z obowiązku wynikającego z przepisu prawa lub w ramach sprawowania władzy publicznej; </w:t>
      </w:r>
    </w:p>
    <w:p w:rsidR="00D22FE9" w:rsidRPr="004B0C95" w:rsidRDefault="00D22FE9" w:rsidP="004B0C95">
      <w:pPr>
        <w:numPr>
          <w:ilvl w:val="0"/>
          <w:numId w:val="19"/>
        </w:numPr>
        <w:shd w:val="clear" w:color="auto" w:fill="FFFFFF"/>
        <w:tabs>
          <w:tab w:val="left" w:pos="284"/>
        </w:tabs>
        <w:spacing w:line="240" w:lineRule="auto"/>
        <w:ind w:left="0" w:firstLine="0"/>
        <w:rPr>
          <w:rFonts w:ascii="Verdana" w:hAnsi="Verdana"/>
          <w:sz w:val="16"/>
          <w:szCs w:val="16"/>
        </w:rPr>
      </w:pPr>
      <w:r w:rsidRPr="00F705E6">
        <w:rPr>
          <w:rFonts w:ascii="Verdana" w:hAnsi="Verdana"/>
          <w:sz w:val="16"/>
          <w:szCs w:val="16"/>
        </w:rPr>
        <w:t>prawo do ograniczenia przetwarzania danych, przy czym przepisy odrębne mogą wyłączyć możliwość skorzystania z tego praw,</w:t>
      </w:r>
    </w:p>
    <w:p w:rsidR="00D22FE9" w:rsidRPr="00F705E6" w:rsidRDefault="00D22FE9" w:rsidP="004B0C95">
      <w:pPr>
        <w:shd w:val="clear" w:color="auto" w:fill="FFFFFF"/>
        <w:tabs>
          <w:tab w:val="left" w:pos="284"/>
        </w:tabs>
        <w:spacing w:line="240" w:lineRule="auto"/>
        <w:ind w:firstLine="0"/>
        <w:rPr>
          <w:rFonts w:ascii="Verdana" w:hAnsi="Verdana"/>
          <w:sz w:val="16"/>
          <w:szCs w:val="16"/>
        </w:rPr>
      </w:pPr>
      <w:r w:rsidRPr="00F705E6">
        <w:rPr>
          <w:rFonts w:ascii="Verdana" w:hAnsi="Verdana"/>
          <w:sz w:val="16"/>
          <w:szCs w:val="16"/>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D22FE9" w:rsidRPr="00F705E6" w:rsidRDefault="00D22FE9" w:rsidP="004B0C95">
      <w:pPr>
        <w:keepNext/>
        <w:keepLines/>
        <w:widowControl w:val="0"/>
        <w:numPr>
          <w:ilvl w:val="0"/>
          <w:numId w:val="18"/>
        </w:numPr>
        <w:tabs>
          <w:tab w:val="left" w:pos="284"/>
        </w:tabs>
        <w:spacing w:line="240" w:lineRule="auto"/>
        <w:ind w:left="0" w:firstLine="0"/>
        <w:jc w:val="both"/>
        <w:outlineLvl w:val="0"/>
        <w:rPr>
          <w:rFonts w:ascii="Verdana" w:hAnsi="Verdana"/>
          <w:b/>
          <w:sz w:val="16"/>
          <w:szCs w:val="16"/>
          <w:shd w:val="clear" w:color="auto" w:fill="FFFFFF"/>
        </w:rPr>
      </w:pPr>
      <w:r w:rsidRPr="00F705E6">
        <w:rPr>
          <w:rFonts w:ascii="Verdana" w:hAnsi="Verdana"/>
          <w:b/>
          <w:sz w:val="16"/>
          <w:szCs w:val="16"/>
          <w:shd w:val="clear" w:color="auto" w:fill="FFFFFF"/>
        </w:rPr>
        <w:t>Informacja o wymogu/dobrowolności podania danych osobowych</w:t>
      </w:r>
    </w:p>
    <w:p w:rsidR="00D22FE9" w:rsidRPr="00F705E6" w:rsidRDefault="00D22FE9" w:rsidP="004B0C95">
      <w:pPr>
        <w:tabs>
          <w:tab w:val="left" w:pos="284"/>
        </w:tabs>
        <w:spacing w:line="240" w:lineRule="auto"/>
        <w:ind w:firstLine="0"/>
        <w:jc w:val="both"/>
        <w:rPr>
          <w:rFonts w:ascii="Verdana" w:hAnsi="Verdana"/>
          <w:bCs/>
          <w:sz w:val="16"/>
          <w:szCs w:val="16"/>
        </w:rPr>
      </w:pPr>
      <w:r w:rsidRPr="00F705E6">
        <w:rPr>
          <w:rFonts w:ascii="Verdana" w:hAnsi="Verdana"/>
          <w:bCs/>
          <w:sz w:val="16"/>
          <w:szCs w:val="16"/>
        </w:rPr>
        <w:t>Podanie przez oferentów danych osobowych ma charakter dobrowolny, ale jest niezbędne do udziału w przetargu i zawarcia umowy po jego rozstrzygnięciu, zgodnie z przepisami ustawy z dnia 19 października 1991 r. o gospodarowaniu nieruchomościami rolnymi Skarbu Państwa (</w:t>
      </w:r>
      <w:proofErr w:type="spellStart"/>
      <w:r w:rsidRPr="00F705E6">
        <w:rPr>
          <w:rFonts w:ascii="Verdana" w:hAnsi="Verdana"/>
          <w:bCs/>
          <w:sz w:val="16"/>
          <w:szCs w:val="16"/>
        </w:rPr>
        <w:t>Dz.U.z</w:t>
      </w:r>
      <w:proofErr w:type="spellEnd"/>
      <w:r w:rsidRPr="00F705E6">
        <w:rPr>
          <w:rFonts w:ascii="Verdana" w:hAnsi="Verdana"/>
          <w:bCs/>
          <w:sz w:val="16"/>
          <w:szCs w:val="16"/>
        </w:rPr>
        <w:t xml:space="preserve"> 2020 r. </w:t>
      </w:r>
      <w:proofErr w:type="spellStart"/>
      <w:r w:rsidRPr="00F705E6">
        <w:rPr>
          <w:rFonts w:ascii="Verdana" w:hAnsi="Verdana"/>
          <w:bCs/>
          <w:sz w:val="16"/>
          <w:szCs w:val="16"/>
        </w:rPr>
        <w:t>poz</w:t>
      </w:r>
      <w:proofErr w:type="spellEnd"/>
      <w:r w:rsidRPr="00F705E6">
        <w:rPr>
          <w:rFonts w:ascii="Verdana" w:hAnsi="Verdana"/>
          <w:bCs/>
          <w:sz w:val="16"/>
          <w:szCs w:val="16"/>
        </w:rPr>
        <w:t xml:space="preserve"> 396) i aktów wykonawczych do niej wydanych.</w:t>
      </w:r>
    </w:p>
    <w:p w:rsidR="00166713" w:rsidRDefault="00166713" w:rsidP="004B0C95">
      <w:pPr>
        <w:keepNext/>
        <w:keepLines/>
        <w:widowControl w:val="0"/>
        <w:tabs>
          <w:tab w:val="left" w:pos="284"/>
        </w:tabs>
        <w:spacing w:line="240" w:lineRule="auto"/>
        <w:ind w:firstLine="0"/>
        <w:jc w:val="both"/>
        <w:outlineLvl w:val="0"/>
        <w:rPr>
          <w:rFonts w:ascii="Verdana" w:hAnsi="Verdana"/>
          <w:bCs/>
          <w:sz w:val="16"/>
          <w:szCs w:val="16"/>
        </w:rPr>
      </w:pPr>
    </w:p>
    <w:p w:rsidR="00166713" w:rsidRDefault="00166713" w:rsidP="004B0C95">
      <w:pPr>
        <w:keepNext/>
        <w:keepLines/>
        <w:widowControl w:val="0"/>
        <w:tabs>
          <w:tab w:val="left" w:pos="284"/>
        </w:tabs>
        <w:spacing w:line="240" w:lineRule="auto"/>
        <w:ind w:firstLine="0"/>
        <w:jc w:val="both"/>
        <w:outlineLvl w:val="0"/>
        <w:rPr>
          <w:rFonts w:ascii="Verdana" w:hAnsi="Verdana"/>
          <w:bCs/>
          <w:sz w:val="16"/>
          <w:szCs w:val="16"/>
        </w:rPr>
      </w:pPr>
    </w:p>
    <w:p w:rsidR="00D22FE9" w:rsidRPr="00F705E6" w:rsidRDefault="00D22FE9" w:rsidP="004B0C95">
      <w:pPr>
        <w:keepNext/>
        <w:keepLines/>
        <w:widowControl w:val="0"/>
        <w:tabs>
          <w:tab w:val="left" w:pos="284"/>
        </w:tabs>
        <w:spacing w:line="240" w:lineRule="auto"/>
        <w:ind w:firstLine="0"/>
        <w:jc w:val="both"/>
        <w:outlineLvl w:val="0"/>
        <w:rPr>
          <w:rFonts w:ascii="Verdana" w:hAnsi="Verdana"/>
          <w:sz w:val="16"/>
          <w:szCs w:val="16"/>
        </w:rPr>
      </w:pPr>
      <w:r w:rsidRPr="00F705E6">
        <w:rPr>
          <w:rFonts w:ascii="Verdana" w:hAnsi="Verdana"/>
          <w:bCs/>
          <w:sz w:val="16"/>
          <w:szCs w:val="16"/>
        </w:rPr>
        <w:t>W przypadku przeprowadzania przetargów z użyciem</w:t>
      </w:r>
      <w:r w:rsidRPr="00F705E6">
        <w:rPr>
          <w:rFonts w:ascii="Verdana" w:hAnsi="Verdana"/>
          <w:sz w:val="16"/>
          <w:szCs w:val="16"/>
        </w:rPr>
        <w:t xml:space="preserve"> środków komunikacji elektronicznej przetwarzanie przez Administratora wizerunków uczestników przetargu jest niezbędne do udziału w przetargu przeprowadzanego w tej formie.</w:t>
      </w:r>
    </w:p>
    <w:p w:rsidR="00D22FE9" w:rsidRPr="00F705E6" w:rsidRDefault="00D22FE9" w:rsidP="004B0C95">
      <w:pPr>
        <w:keepNext/>
        <w:keepLines/>
        <w:widowControl w:val="0"/>
        <w:numPr>
          <w:ilvl w:val="0"/>
          <w:numId w:val="18"/>
        </w:numPr>
        <w:tabs>
          <w:tab w:val="left" w:pos="284"/>
        </w:tabs>
        <w:spacing w:line="240" w:lineRule="auto"/>
        <w:ind w:left="0" w:firstLine="0"/>
        <w:jc w:val="both"/>
        <w:outlineLvl w:val="0"/>
        <w:rPr>
          <w:rFonts w:ascii="Verdana" w:hAnsi="Verdana"/>
          <w:b/>
          <w:sz w:val="16"/>
          <w:szCs w:val="16"/>
          <w:shd w:val="clear" w:color="auto" w:fill="FFFFFF"/>
        </w:rPr>
      </w:pPr>
      <w:r w:rsidRPr="00F705E6">
        <w:rPr>
          <w:rFonts w:ascii="Verdana" w:hAnsi="Verdana"/>
          <w:b/>
          <w:sz w:val="16"/>
          <w:szCs w:val="16"/>
          <w:shd w:val="clear" w:color="auto" w:fill="FFFFFF"/>
        </w:rPr>
        <w:t>Zautomatyzowane podejmowanie decyzji</w:t>
      </w:r>
    </w:p>
    <w:p w:rsidR="00D22FE9" w:rsidRPr="00F705E6" w:rsidRDefault="00D22FE9" w:rsidP="004B0C95">
      <w:pPr>
        <w:tabs>
          <w:tab w:val="left" w:pos="284"/>
        </w:tabs>
        <w:spacing w:line="240" w:lineRule="auto"/>
        <w:ind w:firstLine="0"/>
        <w:contextualSpacing/>
        <w:jc w:val="both"/>
        <w:rPr>
          <w:rFonts w:ascii="Verdana" w:hAnsi="Verdana"/>
          <w:bCs/>
          <w:sz w:val="16"/>
          <w:szCs w:val="16"/>
        </w:rPr>
      </w:pPr>
      <w:r w:rsidRPr="00F705E6">
        <w:rPr>
          <w:rFonts w:ascii="Verdana" w:hAnsi="Verdana"/>
          <w:bCs/>
          <w:sz w:val="16"/>
          <w:szCs w:val="16"/>
        </w:rPr>
        <w:t xml:space="preserve">KOWR nie będzie podejmował decyzji wobec osób, których dane przetwarza w sposób zautomatyzowany, w tym decyzji będących wynikiem profilowania. </w:t>
      </w:r>
    </w:p>
    <w:p w:rsidR="00D22FE9" w:rsidRPr="00F705E6" w:rsidRDefault="00D22FE9" w:rsidP="004B0C95">
      <w:pPr>
        <w:keepNext/>
        <w:keepLines/>
        <w:widowControl w:val="0"/>
        <w:numPr>
          <w:ilvl w:val="0"/>
          <w:numId w:val="18"/>
        </w:numPr>
        <w:tabs>
          <w:tab w:val="left" w:pos="284"/>
        </w:tabs>
        <w:spacing w:line="240" w:lineRule="auto"/>
        <w:ind w:left="0" w:firstLine="0"/>
        <w:jc w:val="both"/>
        <w:outlineLvl w:val="0"/>
        <w:rPr>
          <w:rFonts w:ascii="Verdana" w:hAnsi="Verdana"/>
          <w:b/>
          <w:sz w:val="16"/>
          <w:szCs w:val="16"/>
          <w:shd w:val="clear" w:color="auto" w:fill="FFFFFF"/>
        </w:rPr>
      </w:pPr>
      <w:r w:rsidRPr="00F705E6">
        <w:rPr>
          <w:rFonts w:ascii="Verdana" w:hAnsi="Verdana"/>
          <w:b/>
          <w:sz w:val="16"/>
          <w:szCs w:val="16"/>
          <w:shd w:val="clear" w:color="auto" w:fill="FFFFFF"/>
        </w:rPr>
        <w:t>Przekazywanie danych do państw trzecich</w:t>
      </w:r>
    </w:p>
    <w:p w:rsidR="00D22FE9" w:rsidRPr="00F705E6" w:rsidRDefault="00D22FE9" w:rsidP="004B0C95">
      <w:pPr>
        <w:spacing w:line="240" w:lineRule="auto"/>
        <w:ind w:firstLine="0"/>
        <w:contextualSpacing/>
        <w:jc w:val="both"/>
        <w:rPr>
          <w:rFonts w:ascii="Verdana" w:hAnsi="Verdana"/>
          <w:sz w:val="16"/>
          <w:szCs w:val="16"/>
        </w:rPr>
      </w:pPr>
      <w:r w:rsidRPr="00F705E6">
        <w:rPr>
          <w:rFonts w:ascii="Verdana" w:hAnsi="Verdana"/>
          <w:bCs/>
          <w:sz w:val="16"/>
          <w:szCs w:val="16"/>
        </w:rPr>
        <w:t>W związku z użyciem</w:t>
      </w:r>
      <w:r w:rsidRPr="00F705E6">
        <w:rPr>
          <w:rFonts w:ascii="Verdana" w:hAnsi="Verdana"/>
          <w:sz w:val="16"/>
          <w:szCs w:val="16"/>
        </w:rPr>
        <w:t xml:space="preserve"> środków komunikacji elektronicznej wizerunek uczestników przetargu może być przetwarzany w czasie rzeczywistym w państwach trzecich w związku z tym, że serwery podmiotu udostępniającego ap</w:t>
      </w:r>
      <w:r w:rsidR="004B0C95">
        <w:rPr>
          <w:rFonts w:ascii="Verdana" w:hAnsi="Verdana"/>
          <w:sz w:val="16"/>
          <w:szCs w:val="16"/>
        </w:rPr>
        <w:t>likację Zoom zlokalizowane są w </w:t>
      </w:r>
      <w:r w:rsidRPr="00F705E6">
        <w:rPr>
          <w:rFonts w:ascii="Verdana" w:hAnsi="Verdana"/>
          <w:sz w:val="16"/>
          <w:szCs w:val="16"/>
        </w:rPr>
        <w:t>państwach trzecich.</w:t>
      </w:r>
    </w:p>
    <w:p w:rsidR="00D22FE9" w:rsidRPr="00F705E6" w:rsidRDefault="00D22FE9" w:rsidP="004B0C95">
      <w:pPr>
        <w:spacing w:line="240" w:lineRule="auto"/>
        <w:ind w:firstLine="0"/>
        <w:contextualSpacing/>
        <w:jc w:val="both"/>
        <w:rPr>
          <w:rFonts w:ascii="Verdana" w:hAnsi="Verdana"/>
          <w:bCs/>
          <w:color w:val="FF0000"/>
          <w:sz w:val="16"/>
          <w:szCs w:val="16"/>
        </w:rPr>
      </w:pPr>
      <w:r w:rsidRPr="00F705E6">
        <w:rPr>
          <w:rFonts w:ascii="Verdana" w:hAnsi="Verdana"/>
          <w:sz w:val="16"/>
          <w:szCs w:val="16"/>
        </w:rPr>
        <w:t xml:space="preserve">W pozostałym zakresie </w:t>
      </w:r>
      <w:r w:rsidRPr="00F705E6">
        <w:rPr>
          <w:rFonts w:ascii="Verdana" w:hAnsi="Verdana"/>
          <w:bCs/>
          <w:sz w:val="16"/>
          <w:szCs w:val="16"/>
        </w:rPr>
        <w:t>KOWR nie przewiduje przekazywania danych osobowych do państwa trzeciego (tj. państwa, które nie należy do Europejskiego Obszaru Gospodarczego obejmującego Unię Europejską, Norwegię, Liechtenstein i Islandię), ani do organizacji międzynarodowych.</w:t>
      </w:r>
    </w:p>
    <w:p w:rsidR="00D22FE9" w:rsidRPr="00F705E6" w:rsidRDefault="00D22FE9" w:rsidP="004B0C95">
      <w:pPr>
        <w:autoSpaceDE w:val="0"/>
        <w:autoSpaceDN w:val="0"/>
        <w:adjustRightInd w:val="0"/>
        <w:spacing w:line="240" w:lineRule="auto"/>
        <w:ind w:firstLine="0"/>
        <w:jc w:val="both"/>
        <w:rPr>
          <w:rFonts w:ascii="Verdana" w:hAnsi="Verdana" w:cs="FuturaMdPL-Regular"/>
          <w:color w:val="FF0000"/>
          <w:sz w:val="16"/>
          <w:szCs w:val="16"/>
        </w:rPr>
      </w:pPr>
    </w:p>
    <w:p w:rsidR="00D1188E" w:rsidRDefault="00D22FE9" w:rsidP="004B0C95">
      <w:pPr>
        <w:autoSpaceDE w:val="0"/>
        <w:autoSpaceDN w:val="0"/>
        <w:adjustRightInd w:val="0"/>
        <w:spacing w:line="240" w:lineRule="auto"/>
        <w:ind w:firstLine="0"/>
        <w:jc w:val="both"/>
        <w:rPr>
          <w:rFonts w:ascii="Verdana" w:hAnsi="Verdana" w:cs="FuturaMdPL-Regular"/>
          <w:sz w:val="16"/>
          <w:szCs w:val="16"/>
        </w:rPr>
      </w:pPr>
      <w:r w:rsidRPr="00F705E6">
        <w:rPr>
          <w:rFonts w:ascii="Verdana" w:hAnsi="Verdana" w:cs="FuturaMdPL-Regular"/>
          <w:sz w:val="16"/>
          <w:szCs w:val="16"/>
        </w:rPr>
        <w:lastRenderedPageBreak/>
        <w:t xml:space="preserve">Ogłoszenie o przetargu podane zostaje do publicznej wiadomości </w:t>
      </w:r>
      <w:r w:rsidRPr="00F705E6">
        <w:rPr>
          <w:rFonts w:ascii="Verdana" w:hAnsi="Verdana"/>
          <w:spacing w:val="-3"/>
          <w:sz w:val="16"/>
          <w:szCs w:val="16"/>
        </w:rPr>
        <w:t xml:space="preserve">na okres co najmniej 28 dni przed dniem rozpoczęcia przetargu </w:t>
      </w:r>
      <w:r w:rsidRPr="00F705E6">
        <w:rPr>
          <w:rFonts w:ascii="Verdana" w:hAnsi="Verdana" w:cs="FuturaMdPL-Regular"/>
          <w:sz w:val="16"/>
          <w:szCs w:val="16"/>
        </w:rPr>
        <w:t>poprzez wywieszenie na tab</w:t>
      </w:r>
      <w:r w:rsidR="00891A43">
        <w:rPr>
          <w:rFonts w:ascii="Verdana" w:hAnsi="Verdana" w:cs="FuturaMdPL-Regular"/>
          <w:sz w:val="16"/>
          <w:szCs w:val="16"/>
        </w:rPr>
        <w:t>licach ogłoszeń w Urzędzie Gminy</w:t>
      </w:r>
      <w:r w:rsidR="00986254">
        <w:rPr>
          <w:rFonts w:ascii="Verdana" w:hAnsi="Verdana" w:cs="FuturaMdPL-Regular"/>
          <w:sz w:val="16"/>
          <w:szCs w:val="16"/>
        </w:rPr>
        <w:t xml:space="preserve"> Puchaczów</w:t>
      </w:r>
      <w:r w:rsidR="00891A43">
        <w:rPr>
          <w:rFonts w:ascii="Verdana" w:hAnsi="Verdana" w:cs="FuturaMdPL-Regular"/>
          <w:sz w:val="16"/>
          <w:szCs w:val="16"/>
        </w:rPr>
        <w:t xml:space="preserve">, </w:t>
      </w:r>
      <w:r w:rsidRPr="00F705E6">
        <w:rPr>
          <w:rFonts w:ascii="Verdana" w:hAnsi="Verdana" w:cs="FuturaMdPL-Regular"/>
          <w:sz w:val="16"/>
          <w:szCs w:val="16"/>
        </w:rPr>
        <w:t>S</w:t>
      </w:r>
      <w:r w:rsidRPr="00F705E6">
        <w:rPr>
          <w:rFonts w:ascii="Verdana" w:eastAsia="Calibri" w:hAnsi="Verdana"/>
          <w:sz w:val="16"/>
          <w:szCs w:val="16"/>
          <w:lang w:eastAsia="en-US"/>
        </w:rPr>
        <w:t>ołectwie</w:t>
      </w:r>
      <w:r w:rsidR="00891A43">
        <w:rPr>
          <w:rFonts w:ascii="Verdana" w:eastAsia="Calibri" w:hAnsi="Verdana"/>
          <w:sz w:val="16"/>
          <w:szCs w:val="16"/>
          <w:lang w:eastAsia="en-US"/>
        </w:rPr>
        <w:t xml:space="preserve"> Bogdanka</w:t>
      </w:r>
      <w:r w:rsidRPr="00F705E6">
        <w:rPr>
          <w:rFonts w:ascii="Verdana" w:eastAsia="Calibri" w:hAnsi="Verdana"/>
          <w:sz w:val="16"/>
          <w:szCs w:val="16"/>
          <w:lang w:eastAsia="en-US"/>
        </w:rPr>
        <w:t>,</w:t>
      </w:r>
      <w:r w:rsidRPr="00F705E6">
        <w:rPr>
          <w:rFonts w:ascii="Verdana" w:eastAsia="Calibri" w:hAnsi="Verdana"/>
          <w:i/>
          <w:sz w:val="16"/>
          <w:szCs w:val="16"/>
          <w:lang w:eastAsia="en-US"/>
        </w:rPr>
        <w:t xml:space="preserve"> </w:t>
      </w:r>
      <w:r w:rsidRPr="00F705E6">
        <w:rPr>
          <w:rFonts w:ascii="Verdana" w:eastAsia="Calibri" w:hAnsi="Verdana"/>
          <w:sz w:val="16"/>
          <w:szCs w:val="16"/>
          <w:lang w:eastAsia="en-US"/>
        </w:rPr>
        <w:t>Lubelskiej Izbie Rolniczej</w:t>
      </w:r>
      <w:r w:rsidRPr="00F705E6">
        <w:rPr>
          <w:rFonts w:ascii="Verdana" w:hAnsi="Verdana" w:cs="FuturaMdPL-Regular"/>
          <w:sz w:val="16"/>
          <w:szCs w:val="16"/>
        </w:rPr>
        <w:t xml:space="preserve">, Oddziale Terenowym Krajowego Ośrodka Wsparcia Rolnictwa w Lublinie oraz na </w:t>
      </w:r>
      <w:r w:rsidRPr="00F705E6">
        <w:rPr>
          <w:rFonts w:ascii="Verdana" w:hAnsi="Verdana"/>
          <w:spacing w:val="-3"/>
          <w:sz w:val="16"/>
          <w:szCs w:val="16"/>
        </w:rPr>
        <w:t xml:space="preserve">stronie </w:t>
      </w:r>
      <w:r w:rsidR="004B0C95">
        <w:rPr>
          <w:rFonts w:ascii="Verdana" w:hAnsi="Verdana"/>
          <w:spacing w:val="-3"/>
          <w:sz w:val="16"/>
          <w:szCs w:val="16"/>
        </w:rPr>
        <w:t>internetowej Krajowego Ośrodka Wsparcia Rolnictwa</w:t>
      </w:r>
      <w:r w:rsidRPr="00F705E6">
        <w:rPr>
          <w:rFonts w:ascii="Verdana" w:hAnsi="Verdana"/>
          <w:spacing w:val="-3"/>
          <w:sz w:val="16"/>
          <w:szCs w:val="16"/>
        </w:rPr>
        <w:t>.</w:t>
      </w:r>
      <w:r w:rsidRPr="00F705E6">
        <w:rPr>
          <w:rFonts w:ascii="Verdana" w:hAnsi="Verdana" w:cs="FuturaMdPL-Regular"/>
          <w:sz w:val="16"/>
          <w:szCs w:val="16"/>
        </w:rPr>
        <w:t xml:space="preserve"> </w:t>
      </w:r>
    </w:p>
    <w:p w:rsidR="004B0C95" w:rsidRPr="0074410D" w:rsidRDefault="004B0C95" w:rsidP="004B0C95">
      <w:pPr>
        <w:autoSpaceDE w:val="0"/>
        <w:autoSpaceDN w:val="0"/>
        <w:adjustRightInd w:val="0"/>
        <w:spacing w:line="240" w:lineRule="auto"/>
        <w:ind w:firstLine="0"/>
        <w:jc w:val="both"/>
        <w:rPr>
          <w:rFonts w:ascii="Verdana" w:hAnsi="Verdana" w:cs="FuturaMdPL-Regular"/>
          <w:sz w:val="16"/>
          <w:szCs w:val="16"/>
        </w:rPr>
      </w:pPr>
    </w:p>
    <w:p w:rsidR="00F90CD9" w:rsidRPr="00032896" w:rsidRDefault="00107F9A" w:rsidP="004B0C95">
      <w:pPr>
        <w:autoSpaceDE w:val="0"/>
        <w:autoSpaceDN w:val="0"/>
        <w:adjustRightInd w:val="0"/>
        <w:spacing w:line="240" w:lineRule="auto"/>
        <w:ind w:firstLine="0"/>
        <w:rPr>
          <w:rFonts w:ascii="Verdana" w:eastAsia="Calibri" w:hAnsi="Verdana"/>
          <w:b/>
          <w:sz w:val="16"/>
          <w:szCs w:val="16"/>
          <w:lang w:eastAsia="en-US"/>
        </w:rPr>
      </w:pPr>
      <w:r>
        <w:rPr>
          <w:rFonts w:ascii="Verdana" w:eastAsia="Calibri" w:hAnsi="Verdana"/>
          <w:b/>
          <w:sz w:val="16"/>
          <w:szCs w:val="16"/>
          <w:lang w:eastAsia="en-US"/>
        </w:rPr>
        <w:t>LUB.WKUZ.GZ.4243.33.2023</w:t>
      </w:r>
      <w:r w:rsidR="007D3C4C">
        <w:rPr>
          <w:rFonts w:ascii="Verdana" w:eastAsia="Calibri" w:hAnsi="Verdana"/>
          <w:b/>
          <w:sz w:val="16"/>
          <w:szCs w:val="16"/>
          <w:lang w:eastAsia="en-US"/>
        </w:rPr>
        <w:t>.IK.</w:t>
      </w:r>
    </w:p>
    <w:p w:rsidR="00F90CD9" w:rsidRDefault="00F90CD9" w:rsidP="001C28F9">
      <w:pPr>
        <w:autoSpaceDE w:val="0"/>
        <w:autoSpaceDN w:val="0"/>
        <w:adjustRightInd w:val="0"/>
        <w:spacing w:line="240" w:lineRule="auto"/>
        <w:ind w:firstLine="0"/>
        <w:rPr>
          <w:rFonts w:ascii="Verdana" w:eastAsia="Calibri" w:hAnsi="Verdana"/>
          <w:b/>
          <w:sz w:val="16"/>
          <w:szCs w:val="16"/>
          <w:lang w:eastAsia="en-US"/>
        </w:rPr>
      </w:pPr>
    </w:p>
    <w:p w:rsidR="00F90CD9" w:rsidRDefault="00F90CD9" w:rsidP="001C28F9">
      <w:pPr>
        <w:autoSpaceDE w:val="0"/>
        <w:autoSpaceDN w:val="0"/>
        <w:adjustRightInd w:val="0"/>
        <w:spacing w:line="240" w:lineRule="auto"/>
        <w:ind w:firstLine="0"/>
        <w:rPr>
          <w:rFonts w:ascii="Verdana" w:eastAsia="Calibri" w:hAnsi="Verdana"/>
          <w:b/>
          <w:sz w:val="16"/>
          <w:szCs w:val="16"/>
          <w:lang w:eastAsia="en-US"/>
        </w:rPr>
      </w:pPr>
    </w:p>
    <w:p w:rsidR="004B0C95" w:rsidRDefault="004B0C95" w:rsidP="001C28F9">
      <w:pPr>
        <w:autoSpaceDE w:val="0"/>
        <w:autoSpaceDN w:val="0"/>
        <w:adjustRightInd w:val="0"/>
        <w:spacing w:line="240" w:lineRule="auto"/>
        <w:ind w:firstLine="0"/>
        <w:rPr>
          <w:rFonts w:ascii="Verdana" w:eastAsia="Calibri" w:hAnsi="Verdana"/>
          <w:b/>
          <w:sz w:val="16"/>
          <w:szCs w:val="16"/>
          <w:lang w:eastAsia="en-US"/>
        </w:rPr>
      </w:pPr>
    </w:p>
    <w:p w:rsidR="004B0C95" w:rsidRDefault="004B0C95" w:rsidP="001C28F9">
      <w:pPr>
        <w:autoSpaceDE w:val="0"/>
        <w:autoSpaceDN w:val="0"/>
        <w:adjustRightInd w:val="0"/>
        <w:spacing w:line="240" w:lineRule="auto"/>
        <w:ind w:firstLine="0"/>
        <w:rPr>
          <w:rFonts w:ascii="Verdana" w:eastAsia="Calibri" w:hAnsi="Verdana"/>
          <w:b/>
          <w:sz w:val="16"/>
          <w:szCs w:val="16"/>
          <w:lang w:eastAsia="en-US"/>
        </w:rPr>
      </w:pPr>
    </w:p>
    <w:p w:rsidR="00215954" w:rsidRDefault="00215954" w:rsidP="001C28F9">
      <w:pPr>
        <w:autoSpaceDE w:val="0"/>
        <w:autoSpaceDN w:val="0"/>
        <w:adjustRightInd w:val="0"/>
        <w:spacing w:line="240" w:lineRule="auto"/>
        <w:ind w:firstLine="0"/>
        <w:rPr>
          <w:rFonts w:ascii="Verdana" w:eastAsia="Calibri" w:hAnsi="Verdana"/>
          <w:b/>
          <w:sz w:val="16"/>
          <w:szCs w:val="16"/>
          <w:lang w:eastAsia="en-US"/>
        </w:rPr>
      </w:pPr>
    </w:p>
    <w:p w:rsidR="00D762E8" w:rsidRDefault="00D762E8" w:rsidP="001C28F9">
      <w:pPr>
        <w:autoSpaceDE w:val="0"/>
        <w:autoSpaceDN w:val="0"/>
        <w:adjustRightInd w:val="0"/>
        <w:spacing w:line="240" w:lineRule="auto"/>
        <w:ind w:firstLine="0"/>
        <w:rPr>
          <w:rFonts w:ascii="Verdana" w:eastAsia="Calibri" w:hAnsi="Verdana"/>
          <w:b/>
          <w:sz w:val="16"/>
          <w:szCs w:val="16"/>
          <w:lang w:eastAsia="en-US"/>
        </w:rPr>
      </w:pPr>
    </w:p>
    <w:p w:rsidR="00D762E8" w:rsidRDefault="00D762E8" w:rsidP="001C28F9">
      <w:pPr>
        <w:autoSpaceDE w:val="0"/>
        <w:autoSpaceDN w:val="0"/>
        <w:adjustRightInd w:val="0"/>
        <w:spacing w:line="240" w:lineRule="auto"/>
        <w:ind w:firstLine="0"/>
        <w:rPr>
          <w:rFonts w:ascii="Verdana" w:eastAsia="Calibri" w:hAnsi="Verdana"/>
          <w:b/>
          <w:sz w:val="16"/>
          <w:szCs w:val="16"/>
          <w:lang w:eastAsia="en-US"/>
        </w:rPr>
      </w:pPr>
    </w:p>
    <w:p w:rsidR="00D762E8" w:rsidRDefault="00D762E8" w:rsidP="001C28F9">
      <w:pPr>
        <w:autoSpaceDE w:val="0"/>
        <w:autoSpaceDN w:val="0"/>
        <w:adjustRightInd w:val="0"/>
        <w:spacing w:line="240" w:lineRule="auto"/>
        <w:ind w:firstLine="0"/>
        <w:rPr>
          <w:rFonts w:ascii="Verdana" w:eastAsia="Calibri" w:hAnsi="Verdana"/>
          <w:b/>
          <w:sz w:val="16"/>
          <w:szCs w:val="16"/>
          <w:lang w:eastAsia="en-US"/>
        </w:rPr>
      </w:pPr>
    </w:p>
    <w:p w:rsidR="00D762E8" w:rsidRDefault="00D762E8"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891A43" w:rsidRDefault="00891A43" w:rsidP="001C28F9">
      <w:pPr>
        <w:autoSpaceDE w:val="0"/>
        <w:autoSpaceDN w:val="0"/>
        <w:adjustRightInd w:val="0"/>
        <w:spacing w:line="240" w:lineRule="auto"/>
        <w:ind w:firstLine="0"/>
        <w:rPr>
          <w:rFonts w:ascii="Verdana" w:eastAsia="Calibri" w:hAnsi="Verdana"/>
          <w:b/>
          <w:sz w:val="16"/>
          <w:szCs w:val="16"/>
          <w:lang w:eastAsia="en-US"/>
        </w:rPr>
      </w:pPr>
    </w:p>
    <w:p w:rsidR="00CF2737" w:rsidRDefault="004B0C95" w:rsidP="001C28F9">
      <w:pPr>
        <w:autoSpaceDE w:val="0"/>
        <w:autoSpaceDN w:val="0"/>
        <w:adjustRightInd w:val="0"/>
        <w:spacing w:line="240" w:lineRule="auto"/>
        <w:ind w:firstLine="0"/>
        <w:rPr>
          <w:rFonts w:ascii="Verdana" w:eastAsia="Calibri" w:hAnsi="Verdana"/>
          <w:b/>
          <w:sz w:val="16"/>
          <w:szCs w:val="16"/>
          <w:lang w:eastAsia="en-US"/>
        </w:rPr>
      </w:pPr>
      <w:r>
        <w:rPr>
          <w:rFonts w:ascii="Verdana" w:eastAsia="Calibri" w:hAnsi="Verdana"/>
          <w:b/>
          <w:sz w:val="16"/>
          <w:szCs w:val="16"/>
          <w:lang w:eastAsia="en-US"/>
        </w:rPr>
        <w:lastRenderedPageBreak/>
        <w:t>Potwierdzenie publikacji</w:t>
      </w:r>
    </w:p>
    <w:p w:rsidR="004B0C95" w:rsidRPr="00032896" w:rsidRDefault="00107F9A" w:rsidP="004B0C95">
      <w:pPr>
        <w:autoSpaceDE w:val="0"/>
        <w:autoSpaceDN w:val="0"/>
        <w:adjustRightInd w:val="0"/>
        <w:spacing w:line="240" w:lineRule="auto"/>
        <w:ind w:firstLine="0"/>
        <w:rPr>
          <w:rFonts w:ascii="Verdana" w:eastAsia="Calibri" w:hAnsi="Verdana"/>
          <w:b/>
          <w:sz w:val="16"/>
          <w:szCs w:val="16"/>
          <w:lang w:eastAsia="en-US"/>
        </w:rPr>
      </w:pPr>
      <w:r>
        <w:rPr>
          <w:rFonts w:ascii="Verdana" w:eastAsia="Calibri" w:hAnsi="Verdana"/>
          <w:b/>
          <w:sz w:val="16"/>
          <w:szCs w:val="16"/>
          <w:lang w:eastAsia="en-US"/>
        </w:rPr>
        <w:t>LUB.WKUZ.GZ.4243.33.2023</w:t>
      </w:r>
      <w:r w:rsidR="007D3C4C">
        <w:rPr>
          <w:rFonts w:ascii="Verdana" w:eastAsia="Calibri" w:hAnsi="Verdana"/>
          <w:b/>
          <w:sz w:val="16"/>
          <w:szCs w:val="16"/>
          <w:lang w:eastAsia="en-US"/>
        </w:rPr>
        <w:t>.IK.</w:t>
      </w:r>
    </w:p>
    <w:p w:rsidR="00CF2737" w:rsidRDefault="00CF2737" w:rsidP="001C28F9">
      <w:pPr>
        <w:autoSpaceDE w:val="0"/>
        <w:autoSpaceDN w:val="0"/>
        <w:adjustRightInd w:val="0"/>
        <w:spacing w:line="240" w:lineRule="auto"/>
        <w:ind w:firstLine="0"/>
        <w:rPr>
          <w:rFonts w:ascii="Verdana" w:eastAsia="Calibri" w:hAnsi="Verdana"/>
          <w:b/>
          <w:sz w:val="16"/>
          <w:szCs w:val="16"/>
          <w:lang w:eastAsia="en-US"/>
        </w:rPr>
      </w:pPr>
    </w:p>
    <w:tbl>
      <w:tblPr>
        <w:tblpPr w:leftFromText="141" w:rightFromText="141" w:vertAnchor="text" w:horzAnchor="margin" w:tblpY="2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2704"/>
        <w:gridCol w:w="1843"/>
        <w:gridCol w:w="2835"/>
        <w:gridCol w:w="1672"/>
      </w:tblGrid>
      <w:tr w:rsidR="00827C88" w:rsidRPr="001562A8" w:rsidTr="00166713">
        <w:trPr>
          <w:trHeight w:val="1404"/>
        </w:trPr>
        <w:tc>
          <w:tcPr>
            <w:tcW w:w="1402" w:type="dxa"/>
            <w:tcBorders>
              <w:top w:val="single" w:sz="4" w:space="0" w:color="auto"/>
              <w:left w:val="single" w:sz="4" w:space="0" w:color="auto"/>
              <w:bottom w:val="single" w:sz="4" w:space="0" w:color="auto"/>
              <w:right w:val="single" w:sz="4" w:space="0" w:color="auto"/>
            </w:tcBorders>
          </w:tcPr>
          <w:p w:rsidR="00827C88" w:rsidRPr="001562A8" w:rsidRDefault="00827C88" w:rsidP="00827C88">
            <w:pPr>
              <w:autoSpaceDE w:val="0"/>
              <w:autoSpaceDN w:val="0"/>
              <w:adjustRightInd w:val="0"/>
              <w:jc w:val="center"/>
              <w:rPr>
                <w:rFonts w:ascii="Verdana" w:hAnsi="Verdana"/>
                <w:sz w:val="16"/>
                <w:szCs w:val="16"/>
              </w:rPr>
            </w:pPr>
          </w:p>
        </w:tc>
        <w:tc>
          <w:tcPr>
            <w:tcW w:w="2704" w:type="dxa"/>
            <w:tcBorders>
              <w:top w:val="single" w:sz="4" w:space="0" w:color="auto"/>
              <w:left w:val="single" w:sz="4" w:space="0" w:color="auto"/>
              <w:bottom w:val="single" w:sz="4" w:space="0" w:color="auto"/>
              <w:right w:val="single" w:sz="4" w:space="0" w:color="auto"/>
            </w:tcBorders>
            <w:vAlign w:val="center"/>
          </w:tcPr>
          <w:p w:rsidR="00827C88" w:rsidRPr="001562A8" w:rsidRDefault="00827C88" w:rsidP="00827C88">
            <w:pPr>
              <w:autoSpaceDE w:val="0"/>
              <w:autoSpaceDN w:val="0"/>
              <w:adjustRightInd w:val="0"/>
              <w:jc w:val="center"/>
              <w:rPr>
                <w:rFonts w:ascii="Verdana" w:hAnsi="Verdana"/>
                <w:b/>
                <w:sz w:val="16"/>
                <w:szCs w:val="16"/>
              </w:rPr>
            </w:pPr>
          </w:p>
          <w:p w:rsidR="00827C88" w:rsidRPr="001562A8" w:rsidRDefault="00827C88" w:rsidP="00827C88">
            <w:pPr>
              <w:autoSpaceDE w:val="0"/>
              <w:autoSpaceDN w:val="0"/>
              <w:adjustRightInd w:val="0"/>
              <w:ind w:firstLine="0"/>
              <w:jc w:val="center"/>
              <w:rPr>
                <w:rFonts w:ascii="Verdana" w:hAnsi="Verdana"/>
                <w:b/>
                <w:sz w:val="16"/>
                <w:szCs w:val="16"/>
              </w:rPr>
            </w:pPr>
            <w:r>
              <w:rPr>
                <w:rFonts w:ascii="Verdana" w:hAnsi="Verdana"/>
                <w:b/>
                <w:sz w:val="16"/>
                <w:szCs w:val="16"/>
              </w:rPr>
              <w:t>Ogłoszenie</w:t>
            </w:r>
            <w:r w:rsidRPr="001562A8">
              <w:rPr>
                <w:rFonts w:ascii="Verdana" w:hAnsi="Verdana"/>
                <w:b/>
                <w:sz w:val="16"/>
                <w:szCs w:val="16"/>
              </w:rPr>
              <w:t xml:space="preserve"> wywieszono na tablicy ogłoszeń dnia </w:t>
            </w:r>
            <w:r>
              <w:rPr>
                <w:rFonts w:ascii="Verdana" w:hAnsi="Verdana"/>
                <w:b/>
                <w:sz w:val="16"/>
                <w:szCs w:val="16"/>
              </w:rPr>
              <w:t>………….</w:t>
            </w:r>
            <w:r w:rsidR="00107F9A">
              <w:rPr>
                <w:rFonts w:ascii="Verdana" w:hAnsi="Verdana"/>
                <w:b/>
                <w:sz w:val="16"/>
                <w:szCs w:val="16"/>
              </w:rPr>
              <w:t>………….….2023</w:t>
            </w:r>
            <w:r w:rsidRPr="001562A8">
              <w:rPr>
                <w:rFonts w:ascii="Verdana" w:hAnsi="Verdana"/>
                <w:b/>
                <w:sz w:val="16"/>
                <w:szCs w:val="16"/>
              </w:rPr>
              <w:t xml:space="preserve"> r.</w:t>
            </w:r>
          </w:p>
          <w:p w:rsidR="00827C88" w:rsidRPr="001562A8" w:rsidRDefault="00827C88" w:rsidP="00827C88">
            <w:pPr>
              <w:autoSpaceDE w:val="0"/>
              <w:autoSpaceDN w:val="0"/>
              <w:adjustRightInd w:val="0"/>
              <w:jc w:val="center"/>
              <w:rPr>
                <w:rFonts w:ascii="Verdana" w:hAnsi="Verdana"/>
                <w:b/>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827C88" w:rsidRPr="001562A8" w:rsidRDefault="00827C88" w:rsidP="00827C88">
            <w:pPr>
              <w:autoSpaceDE w:val="0"/>
              <w:autoSpaceDN w:val="0"/>
              <w:adjustRightInd w:val="0"/>
              <w:ind w:firstLine="0"/>
              <w:jc w:val="center"/>
              <w:rPr>
                <w:rFonts w:ascii="Verdana" w:hAnsi="Verdana"/>
                <w:b/>
                <w:sz w:val="16"/>
                <w:szCs w:val="16"/>
              </w:rPr>
            </w:pPr>
            <w:r w:rsidRPr="001562A8">
              <w:rPr>
                <w:rFonts w:ascii="Verdana" w:hAnsi="Verdana"/>
                <w:sz w:val="16"/>
                <w:szCs w:val="16"/>
              </w:rPr>
              <w:t>data i podpis</w:t>
            </w:r>
          </w:p>
        </w:tc>
        <w:tc>
          <w:tcPr>
            <w:tcW w:w="2835" w:type="dxa"/>
            <w:tcBorders>
              <w:top w:val="single" w:sz="4" w:space="0" w:color="auto"/>
              <w:left w:val="single" w:sz="4" w:space="0" w:color="auto"/>
              <w:bottom w:val="single" w:sz="4" w:space="0" w:color="auto"/>
              <w:right w:val="single" w:sz="4" w:space="0" w:color="auto"/>
            </w:tcBorders>
            <w:vAlign w:val="center"/>
          </w:tcPr>
          <w:p w:rsidR="00827C88" w:rsidRPr="001562A8" w:rsidRDefault="00827C88" w:rsidP="00827C88">
            <w:pPr>
              <w:autoSpaceDE w:val="0"/>
              <w:autoSpaceDN w:val="0"/>
              <w:adjustRightInd w:val="0"/>
              <w:jc w:val="center"/>
              <w:rPr>
                <w:rFonts w:ascii="Verdana" w:hAnsi="Verdana"/>
                <w:b/>
                <w:sz w:val="16"/>
                <w:szCs w:val="16"/>
              </w:rPr>
            </w:pPr>
          </w:p>
          <w:p w:rsidR="00827C88" w:rsidRPr="001562A8" w:rsidRDefault="00827C88" w:rsidP="00827C88">
            <w:pPr>
              <w:autoSpaceDE w:val="0"/>
              <w:autoSpaceDN w:val="0"/>
              <w:adjustRightInd w:val="0"/>
              <w:ind w:firstLine="0"/>
              <w:jc w:val="center"/>
              <w:rPr>
                <w:rFonts w:ascii="Verdana" w:hAnsi="Verdana"/>
                <w:b/>
                <w:sz w:val="16"/>
                <w:szCs w:val="16"/>
              </w:rPr>
            </w:pPr>
            <w:r>
              <w:rPr>
                <w:rFonts w:ascii="Verdana" w:hAnsi="Verdana"/>
                <w:b/>
                <w:sz w:val="16"/>
                <w:szCs w:val="16"/>
              </w:rPr>
              <w:t>Ogłoszenie</w:t>
            </w:r>
            <w:r w:rsidRPr="001562A8">
              <w:rPr>
                <w:rFonts w:ascii="Verdana" w:hAnsi="Verdana"/>
                <w:b/>
                <w:sz w:val="16"/>
                <w:szCs w:val="16"/>
              </w:rPr>
              <w:t xml:space="preserve"> zdjęto z tabl</w:t>
            </w:r>
            <w:r w:rsidR="00883B00">
              <w:rPr>
                <w:rFonts w:ascii="Verdana" w:hAnsi="Verdana"/>
                <w:b/>
                <w:sz w:val="16"/>
                <w:szCs w:val="16"/>
              </w:rPr>
              <w:t>icy ogłoszeń dnia …………………...2023</w:t>
            </w:r>
            <w:r w:rsidRPr="001562A8">
              <w:rPr>
                <w:rFonts w:ascii="Verdana" w:hAnsi="Verdana"/>
                <w:b/>
                <w:sz w:val="16"/>
                <w:szCs w:val="16"/>
              </w:rPr>
              <w:t xml:space="preserve"> r.</w:t>
            </w:r>
          </w:p>
          <w:p w:rsidR="00827C88" w:rsidRPr="001562A8" w:rsidRDefault="00827C88" w:rsidP="00827C88">
            <w:pPr>
              <w:autoSpaceDE w:val="0"/>
              <w:autoSpaceDN w:val="0"/>
              <w:adjustRightInd w:val="0"/>
              <w:jc w:val="center"/>
              <w:rPr>
                <w:rFonts w:ascii="Verdana" w:hAnsi="Verdana"/>
                <w:b/>
                <w:sz w:val="16"/>
                <w:szCs w:val="16"/>
              </w:rPr>
            </w:pPr>
          </w:p>
        </w:tc>
        <w:tc>
          <w:tcPr>
            <w:tcW w:w="1672" w:type="dxa"/>
            <w:tcBorders>
              <w:top w:val="single" w:sz="4" w:space="0" w:color="auto"/>
              <w:left w:val="single" w:sz="4" w:space="0" w:color="auto"/>
              <w:bottom w:val="single" w:sz="4" w:space="0" w:color="auto"/>
              <w:right w:val="single" w:sz="4" w:space="0" w:color="auto"/>
            </w:tcBorders>
            <w:vAlign w:val="center"/>
          </w:tcPr>
          <w:p w:rsidR="00827C88" w:rsidRPr="001562A8" w:rsidRDefault="00827C88" w:rsidP="00827C88">
            <w:pPr>
              <w:autoSpaceDE w:val="0"/>
              <w:autoSpaceDN w:val="0"/>
              <w:adjustRightInd w:val="0"/>
              <w:ind w:firstLine="0"/>
              <w:jc w:val="center"/>
              <w:rPr>
                <w:rFonts w:ascii="Verdana" w:hAnsi="Verdana"/>
                <w:b/>
                <w:sz w:val="16"/>
                <w:szCs w:val="16"/>
              </w:rPr>
            </w:pPr>
            <w:r w:rsidRPr="001562A8">
              <w:rPr>
                <w:rFonts w:ascii="Verdana" w:hAnsi="Verdana"/>
                <w:sz w:val="16"/>
                <w:szCs w:val="16"/>
              </w:rPr>
              <w:t>data i podpis</w:t>
            </w:r>
          </w:p>
        </w:tc>
      </w:tr>
      <w:tr w:rsidR="00827C88" w:rsidRPr="001562A8" w:rsidTr="00D24703">
        <w:trPr>
          <w:trHeight w:hRule="exact" w:val="1374"/>
        </w:trPr>
        <w:tc>
          <w:tcPr>
            <w:tcW w:w="1402" w:type="dxa"/>
            <w:tcBorders>
              <w:top w:val="single" w:sz="4" w:space="0" w:color="auto"/>
              <w:left w:val="single" w:sz="4" w:space="0" w:color="auto"/>
              <w:bottom w:val="single" w:sz="4" w:space="0" w:color="auto"/>
              <w:right w:val="single" w:sz="4" w:space="0" w:color="auto"/>
            </w:tcBorders>
            <w:vAlign w:val="center"/>
          </w:tcPr>
          <w:p w:rsidR="00827C88" w:rsidRPr="00693452" w:rsidRDefault="00827C88" w:rsidP="00827C88">
            <w:pPr>
              <w:tabs>
                <w:tab w:val="left" w:pos="5547"/>
              </w:tabs>
              <w:ind w:firstLine="0"/>
              <w:jc w:val="center"/>
              <w:rPr>
                <w:rFonts w:ascii="Verdana" w:hAnsi="Verdana"/>
                <w:color w:val="FF0000"/>
                <w:sz w:val="16"/>
                <w:szCs w:val="16"/>
              </w:rPr>
            </w:pPr>
            <w:r w:rsidRPr="00032896">
              <w:rPr>
                <w:rFonts w:ascii="Verdana" w:hAnsi="Verdana"/>
                <w:sz w:val="16"/>
                <w:szCs w:val="16"/>
              </w:rPr>
              <w:t xml:space="preserve">URZĄD Gminy </w:t>
            </w:r>
            <w:r w:rsidRPr="00032896">
              <w:rPr>
                <w:rFonts w:ascii="Verdana" w:hAnsi="Verdana"/>
                <w:sz w:val="16"/>
                <w:szCs w:val="16"/>
              </w:rPr>
              <w:br/>
            </w:r>
            <w:r w:rsidR="00032896" w:rsidRPr="00032896">
              <w:rPr>
                <w:rFonts w:ascii="Verdana" w:hAnsi="Verdana" w:cs="FuturaMdPL-Regular"/>
                <w:b/>
                <w:sz w:val="16"/>
                <w:szCs w:val="16"/>
              </w:rPr>
              <w:t>Puchaczów</w:t>
            </w:r>
          </w:p>
        </w:tc>
        <w:tc>
          <w:tcPr>
            <w:tcW w:w="2704" w:type="dxa"/>
            <w:tcBorders>
              <w:top w:val="single" w:sz="4" w:space="0" w:color="auto"/>
              <w:left w:val="single" w:sz="4" w:space="0" w:color="auto"/>
              <w:bottom w:val="single" w:sz="4" w:space="0" w:color="auto"/>
              <w:right w:val="single" w:sz="4" w:space="0" w:color="auto"/>
            </w:tcBorders>
            <w:vAlign w:val="center"/>
          </w:tcPr>
          <w:p w:rsidR="00827C88" w:rsidRPr="001562A8" w:rsidRDefault="00827C88" w:rsidP="00827C88">
            <w:pPr>
              <w:autoSpaceDE w:val="0"/>
              <w:autoSpaceDN w:val="0"/>
              <w:adjustRightInd w:val="0"/>
              <w:jc w:val="center"/>
              <w:rPr>
                <w:rFonts w:ascii="Verdana" w:hAnsi="Verdana"/>
                <w:sz w:val="16"/>
                <w:szCs w:val="16"/>
              </w:rPr>
            </w:pPr>
          </w:p>
        </w:tc>
        <w:tc>
          <w:tcPr>
            <w:tcW w:w="1843" w:type="dxa"/>
            <w:tcBorders>
              <w:top w:val="single" w:sz="4" w:space="0" w:color="auto"/>
              <w:left w:val="single" w:sz="4" w:space="0" w:color="auto"/>
              <w:bottom w:val="single" w:sz="4" w:space="0" w:color="auto"/>
              <w:right w:val="single" w:sz="4" w:space="0" w:color="auto"/>
            </w:tcBorders>
          </w:tcPr>
          <w:p w:rsidR="00827C88" w:rsidRPr="001562A8" w:rsidRDefault="00827C88" w:rsidP="00827C88">
            <w:pPr>
              <w:autoSpaceDE w:val="0"/>
              <w:autoSpaceDN w:val="0"/>
              <w:adjustRightInd w:val="0"/>
              <w:jc w:val="center"/>
              <w:rPr>
                <w:rFonts w:ascii="Verdana" w:hAnsi="Verdana"/>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rsidR="00827C88" w:rsidRPr="001562A8" w:rsidRDefault="00827C88" w:rsidP="00827C88">
            <w:pPr>
              <w:autoSpaceDE w:val="0"/>
              <w:autoSpaceDN w:val="0"/>
              <w:adjustRightInd w:val="0"/>
              <w:jc w:val="center"/>
              <w:rPr>
                <w:rFonts w:ascii="Verdana" w:hAnsi="Verdana"/>
                <w:sz w:val="16"/>
                <w:szCs w:val="16"/>
              </w:rPr>
            </w:pPr>
          </w:p>
        </w:tc>
        <w:tc>
          <w:tcPr>
            <w:tcW w:w="1672" w:type="dxa"/>
            <w:tcBorders>
              <w:top w:val="single" w:sz="4" w:space="0" w:color="auto"/>
              <w:left w:val="single" w:sz="4" w:space="0" w:color="auto"/>
              <w:bottom w:val="single" w:sz="4" w:space="0" w:color="auto"/>
              <w:right w:val="single" w:sz="4" w:space="0" w:color="auto"/>
            </w:tcBorders>
          </w:tcPr>
          <w:p w:rsidR="00827C88" w:rsidRPr="001562A8" w:rsidRDefault="00827C88" w:rsidP="00827C88">
            <w:pPr>
              <w:autoSpaceDE w:val="0"/>
              <w:autoSpaceDN w:val="0"/>
              <w:adjustRightInd w:val="0"/>
              <w:jc w:val="center"/>
              <w:rPr>
                <w:rFonts w:ascii="Verdana" w:hAnsi="Verdana"/>
                <w:sz w:val="16"/>
                <w:szCs w:val="16"/>
              </w:rPr>
            </w:pPr>
          </w:p>
        </w:tc>
      </w:tr>
      <w:tr w:rsidR="00032896" w:rsidRPr="001562A8" w:rsidTr="00032896">
        <w:trPr>
          <w:trHeight w:hRule="exact" w:val="1282"/>
        </w:trPr>
        <w:tc>
          <w:tcPr>
            <w:tcW w:w="1402" w:type="dxa"/>
            <w:tcBorders>
              <w:top w:val="single" w:sz="4" w:space="0" w:color="auto"/>
              <w:left w:val="single" w:sz="4" w:space="0" w:color="auto"/>
              <w:bottom w:val="single" w:sz="4" w:space="0" w:color="auto"/>
              <w:right w:val="single" w:sz="4" w:space="0" w:color="auto"/>
            </w:tcBorders>
          </w:tcPr>
          <w:p w:rsidR="00032896" w:rsidRDefault="00032896" w:rsidP="00032896">
            <w:pPr>
              <w:ind w:firstLine="0"/>
              <w:rPr>
                <w:rFonts w:ascii="Verdana" w:hAnsi="Verdana"/>
                <w:sz w:val="16"/>
                <w:szCs w:val="16"/>
              </w:rPr>
            </w:pPr>
          </w:p>
          <w:p w:rsidR="00032896" w:rsidRPr="00693452" w:rsidRDefault="00032896" w:rsidP="00032896">
            <w:pPr>
              <w:ind w:firstLine="0"/>
              <w:rPr>
                <w:rFonts w:ascii="Verdana" w:hAnsi="Verdana"/>
                <w:color w:val="FF0000"/>
                <w:sz w:val="16"/>
                <w:szCs w:val="16"/>
              </w:rPr>
            </w:pPr>
            <w:r w:rsidRPr="00032896">
              <w:rPr>
                <w:rFonts w:ascii="Verdana" w:hAnsi="Verdana"/>
                <w:sz w:val="16"/>
                <w:szCs w:val="16"/>
              </w:rPr>
              <w:t xml:space="preserve">SOŁECTWO </w:t>
            </w:r>
            <w:r w:rsidRPr="00032896">
              <w:rPr>
                <w:rFonts w:ascii="Verdana" w:hAnsi="Verdana"/>
                <w:sz w:val="16"/>
                <w:szCs w:val="16"/>
              </w:rPr>
              <w:br/>
            </w:r>
            <w:r w:rsidR="00107F9A">
              <w:rPr>
                <w:rFonts w:ascii="Verdana" w:hAnsi="Verdana" w:cs="Arial"/>
                <w:b/>
                <w:bCs/>
                <w:sz w:val="16"/>
                <w:szCs w:val="16"/>
              </w:rPr>
              <w:t>Bogdanka</w:t>
            </w:r>
          </w:p>
        </w:tc>
        <w:tc>
          <w:tcPr>
            <w:tcW w:w="2704" w:type="dxa"/>
            <w:tcBorders>
              <w:top w:val="single" w:sz="4" w:space="0" w:color="auto"/>
              <w:left w:val="single" w:sz="4" w:space="0" w:color="auto"/>
              <w:bottom w:val="single" w:sz="4" w:space="0" w:color="auto"/>
              <w:right w:val="single" w:sz="4" w:space="0" w:color="auto"/>
            </w:tcBorders>
            <w:vAlign w:val="center"/>
          </w:tcPr>
          <w:p w:rsidR="00032896" w:rsidRPr="001562A8" w:rsidRDefault="00032896" w:rsidP="00827C88">
            <w:pPr>
              <w:autoSpaceDE w:val="0"/>
              <w:autoSpaceDN w:val="0"/>
              <w:adjustRightInd w:val="0"/>
              <w:jc w:val="center"/>
              <w:rPr>
                <w:rFonts w:ascii="Verdana" w:hAnsi="Verdana"/>
                <w:sz w:val="16"/>
                <w:szCs w:val="16"/>
              </w:rPr>
            </w:pPr>
          </w:p>
        </w:tc>
        <w:tc>
          <w:tcPr>
            <w:tcW w:w="1843" w:type="dxa"/>
            <w:tcBorders>
              <w:top w:val="single" w:sz="4" w:space="0" w:color="auto"/>
              <w:left w:val="single" w:sz="4" w:space="0" w:color="auto"/>
              <w:bottom w:val="single" w:sz="4" w:space="0" w:color="auto"/>
              <w:right w:val="single" w:sz="4" w:space="0" w:color="auto"/>
            </w:tcBorders>
          </w:tcPr>
          <w:p w:rsidR="00032896" w:rsidRPr="001562A8" w:rsidRDefault="00032896" w:rsidP="00827C88">
            <w:pPr>
              <w:autoSpaceDE w:val="0"/>
              <w:autoSpaceDN w:val="0"/>
              <w:adjustRightInd w:val="0"/>
              <w:jc w:val="center"/>
              <w:rPr>
                <w:rFonts w:ascii="Verdana" w:hAnsi="Verdana"/>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rsidR="00032896" w:rsidRPr="001562A8" w:rsidRDefault="00032896" w:rsidP="00827C88">
            <w:pPr>
              <w:autoSpaceDE w:val="0"/>
              <w:autoSpaceDN w:val="0"/>
              <w:adjustRightInd w:val="0"/>
              <w:jc w:val="center"/>
              <w:rPr>
                <w:rFonts w:ascii="Verdana" w:hAnsi="Verdana"/>
                <w:sz w:val="16"/>
                <w:szCs w:val="16"/>
              </w:rPr>
            </w:pPr>
          </w:p>
        </w:tc>
        <w:tc>
          <w:tcPr>
            <w:tcW w:w="1672" w:type="dxa"/>
            <w:tcBorders>
              <w:top w:val="single" w:sz="4" w:space="0" w:color="auto"/>
              <w:left w:val="single" w:sz="4" w:space="0" w:color="auto"/>
              <w:bottom w:val="single" w:sz="4" w:space="0" w:color="auto"/>
              <w:right w:val="single" w:sz="4" w:space="0" w:color="auto"/>
            </w:tcBorders>
          </w:tcPr>
          <w:p w:rsidR="00032896" w:rsidRPr="001562A8" w:rsidRDefault="00032896" w:rsidP="00827C88">
            <w:pPr>
              <w:autoSpaceDE w:val="0"/>
              <w:autoSpaceDN w:val="0"/>
              <w:adjustRightInd w:val="0"/>
              <w:jc w:val="center"/>
              <w:rPr>
                <w:rFonts w:ascii="Verdana" w:hAnsi="Verdana"/>
                <w:sz w:val="16"/>
                <w:szCs w:val="16"/>
              </w:rPr>
            </w:pPr>
          </w:p>
        </w:tc>
      </w:tr>
      <w:tr w:rsidR="00827C88" w:rsidRPr="001562A8" w:rsidTr="00D24703">
        <w:trPr>
          <w:trHeight w:hRule="exact" w:val="1506"/>
        </w:trPr>
        <w:tc>
          <w:tcPr>
            <w:tcW w:w="1402" w:type="dxa"/>
            <w:tcBorders>
              <w:top w:val="single" w:sz="4" w:space="0" w:color="auto"/>
              <w:left w:val="single" w:sz="4" w:space="0" w:color="auto"/>
              <w:bottom w:val="single" w:sz="4" w:space="0" w:color="auto"/>
              <w:right w:val="single" w:sz="4" w:space="0" w:color="auto"/>
            </w:tcBorders>
            <w:vAlign w:val="center"/>
          </w:tcPr>
          <w:p w:rsidR="00827C88" w:rsidRPr="001562A8" w:rsidRDefault="00827C88" w:rsidP="00827C88">
            <w:pPr>
              <w:tabs>
                <w:tab w:val="left" w:pos="5547"/>
              </w:tabs>
              <w:ind w:firstLine="0"/>
              <w:jc w:val="center"/>
              <w:rPr>
                <w:rFonts w:ascii="Verdana" w:hAnsi="Verdana"/>
                <w:sz w:val="16"/>
                <w:szCs w:val="16"/>
              </w:rPr>
            </w:pPr>
            <w:r w:rsidRPr="001562A8">
              <w:rPr>
                <w:rFonts w:ascii="Verdana" w:hAnsi="Verdana"/>
                <w:sz w:val="16"/>
                <w:szCs w:val="16"/>
              </w:rPr>
              <w:t>LUBELSKA IZBA ROLNICZA</w:t>
            </w:r>
          </w:p>
        </w:tc>
        <w:tc>
          <w:tcPr>
            <w:tcW w:w="2704" w:type="dxa"/>
            <w:tcBorders>
              <w:top w:val="single" w:sz="4" w:space="0" w:color="auto"/>
              <w:left w:val="single" w:sz="4" w:space="0" w:color="auto"/>
              <w:bottom w:val="single" w:sz="4" w:space="0" w:color="auto"/>
              <w:right w:val="single" w:sz="4" w:space="0" w:color="auto"/>
            </w:tcBorders>
            <w:vAlign w:val="center"/>
          </w:tcPr>
          <w:p w:rsidR="00827C88" w:rsidRPr="001562A8" w:rsidRDefault="00827C88" w:rsidP="00827C88">
            <w:pPr>
              <w:autoSpaceDE w:val="0"/>
              <w:autoSpaceDN w:val="0"/>
              <w:adjustRightInd w:val="0"/>
              <w:jc w:val="center"/>
              <w:rPr>
                <w:rFonts w:ascii="Verdana" w:hAnsi="Verdana"/>
                <w:sz w:val="16"/>
                <w:szCs w:val="16"/>
              </w:rPr>
            </w:pPr>
          </w:p>
        </w:tc>
        <w:tc>
          <w:tcPr>
            <w:tcW w:w="1843" w:type="dxa"/>
            <w:tcBorders>
              <w:top w:val="single" w:sz="4" w:space="0" w:color="auto"/>
              <w:left w:val="single" w:sz="4" w:space="0" w:color="auto"/>
              <w:bottom w:val="single" w:sz="4" w:space="0" w:color="auto"/>
              <w:right w:val="single" w:sz="4" w:space="0" w:color="auto"/>
            </w:tcBorders>
          </w:tcPr>
          <w:p w:rsidR="00827C88" w:rsidRPr="001562A8" w:rsidRDefault="00827C88" w:rsidP="00827C88">
            <w:pPr>
              <w:autoSpaceDE w:val="0"/>
              <w:autoSpaceDN w:val="0"/>
              <w:adjustRightInd w:val="0"/>
              <w:jc w:val="center"/>
              <w:rPr>
                <w:rFonts w:ascii="Verdana" w:hAnsi="Verdana"/>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rsidR="00827C88" w:rsidRPr="001562A8" w:rsidRDefault="00827C88" w:rsidP="00827C88">
            <w:pPr>
              <w:autoSpaceDE w:val="0"/>
              <w:autoSpaceDN w:val="0"/>
              <w:adjustRightInd w:val="0"/>
              <w:jc w:val="center"/>
              <w:rPr>
                <w:rFonts w:ascii="Verdana" w:hAnsi="Verdana"/>
                <w:sz w:val="16"/>
                <w:szCs w:val="16"/>
              </w:rPr>
            </w:pPr>
          </w:p>
        </w:tc>
        <w:tc>
          <w:tcPr>
            <w:tcW w:w="1672" w:type="dxa"/>
            <w:tcBorders>
              <w:top w:val="single" w:sz="4" w:space="0" w:color="auto"/>
              <w:left w:val="single" w:sz="4" w:space="0" w:color="auto"/>
              <w:bottom w:val="single" w:sz="4" w:space="0" w:color="auto"/>
              <w:right w:val="single" w:sz="4" w:space="0" w:color="auto"/>
            </w:tcBorders>
          </w:tcPr>
          <w:p w:rsidR="00827C88" w:rsidRPr="001562A8" w:rsidRDefault="00827C88" w:rsidP="00827C88">
            <w:pPr>
              <w:autoSpaceDE w:val="0"/>
              <w:autoSpaceDN w:val="0"/>
              <w:adjustRightInd w:val="0"/>
              <w:jc w:val="center"/>
              <w:rPr>
                <w:rFonts w:ascii="Verdana" w:hAnsi="Verdana"/>
                <w:sz w:val="16"/>
                <w:szCs w:val="16"/>
              </w:rPr>
            </w:pPr>
          </w:p>
        </w:tc>
      </w:tr>
      <w:tr w:rsidR="00827C88" w:rsidRPr="001562A8" w:rsidTr="00827C88">
        <w:trPr>
          <w:trHeight w:val="1538"/>
        </w:trPr>
        <w:tc>
          <w:tcPr>
            <w:tcW w:w="1402" w:type="dxa"/>
            <w:tcBorders>
              <w:top w:val="single" w:sz="4" w:space="0" w:color="auto"/>
              <w:left w:val="single" w:sz="4" w:space="0" w:color="auto"/>
              <w:bottom w:val="single" w:sz="4" w:space="0" w:color="auto"/>
              <w:right w:val="single" w:sz="4" w:space="0" w:color="auto"/>
            </w:tcBorders>
            <w:vAlign w:val="center"/>
          </w:tcPr>
          <w:p w:rsidR="00827C88" w:rsidRPr="001562A8" w:rsidRDefault="00827C88" w:rsidP="00827C88">
            <w:pPr>
              <w:tabs>
                <w:tab w:val="left" w:pos="5547"/>
              </w:tabs>
              <w:ind w:firstLine="0"/>
              <w:jc w:val="center"/>
              <w:rPr>
                <w:rFonts w:ascii="Verdana" w:hAnsi="Verdana"/>
                <w:sz w:val="16"/>
                <w:szCs w:val="16"/>
              </w:rPr>
            </w:pPr>
            <w:r w:rsidRPr="001562A8">
              <w:rPr>
                <w:rFonts w:ascii="Verdana" w:hAnsi="Verdana"/>
                <w:sz w:val="16"/>
                <w:szCs w:val="16"/>
              </w:rPr>
              <w:t xml:space="preserve">O/T KOWR </w:t>
            </w:r>
            <w:r w:rsidRPr="001562A8">
              <w:rPr>
                <w:rFonts w:ascii="Verdana" w:hAnsi="Verdana"/>
                <w:sz w:val="16"/>
                <w:szCs w:val="16"/>
              </w:rPr>
              <w:br/>
              <w:t>W LUBLINIE</w:t>
            </w:r>
          </w:p>
        </w:tc>
        <w:tc>
          <w:tcPr>
            <w:tcW w:w="2704" w:type="dxa"/>
            <w:tcBorders>
              <w:top w:val="single" w:sz="4" w:space="0" w:color="auto"/>
              <w:left w:val="single" w:sz="4" w:space="0" w:color="auto"/>
              <w:bottom w:val="single" w:sz="4" w:space="0" w:color="auto"/>
              <w:right w:val="single" w:sz="4" w:space="0" w:color="auto"/>
            </w:tcBorders>
            <w:vAlign w:val="center"/>
          </w:tcPr>
          <w:p w:rsidR="00827C88" w:rsidRPr="001562A8" w:rsidRDefault="00827C88" w:rsidP="00827C88">
            <w:pPr>
              <w:autoSpaceDE w:val="0"/>
              <w:autoSpaceDN w:val="0"/>
              <w:adjustRightInd w:val="0"/>
              <w:jc w:val="center"/>
              <w:rPr>
                <w:rFonts w:ascii="Verdana" w:hAnsi="Verdana"/>
                <w:sz w:val="16"/>
                <w:szCs w:val="16"/>
              </w:rPr>
            </w:pPr>
          </w:p>
        </w:tc>
        <w:tc>
          <w:tcPr>
            <w:tcW w:w="1843" w:type="dxa"/>
            <w:tcBorders>
              <w:top w:val="single" w:sz="4" w:space="0" w:color="auto"/>
              <w:left w:val="single" w:sz="4" w:space="0" w:color="auto"/>
              <w:bottom w:val="single" w:sz="4" w:space="0" w:color="auto"/>
              <w:right w:val="single" w:sz="4" w:space="0" w:color="auto"/>
            </w:tcBorders>
          </w:tcPr>
          <w:p w:rsidR="00827C88" w:rsidRPr="001562A8" w:rsidRDefault="00827C88" w:rsidP="00827C88">
            <w:pPr>
              <w:autoSpaceDE w:val="0"/>
              <w:autoSpaceDN w:val="0"/>
              <w:adjustRightInd w:val="0"/>
              <w:jc w:val="center"/>
              <w:rPr>
                <w:rFonts w:ascii="Verdana" w:hAnsi="Verdana"/>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rsidR="00827C88" w:rsidRPr="001562A8" w:rsidRDefault="00827C88" w:rsidP="00827C88">
            <w:pPr>
              <w:autoSpaceDE w:val="0"/>
              <w:autoSpaceDN w:val="0"/>
              <w:adjustRightInd w:val="0"/>
              <w:jc w:val="center"/>
              <w:rPr>
                <w:rFonts w:ascii="Verdana" w:hAnsi="Verdana"/>
                <w:sz w:val="16"/>
                <w:szCs w:val="16"/>
              </w:rPr>
            </w:pPr>
          </w:p>
        </w:tc>
        <w:tc>
          <w:tcPr>
            <w:tcW w:w="1672" w:type="dxa"/>
            <w:tcBorders>
              <w:top w:val="single" w:sz="4" w:space="0" w:color="auto"/>
              <w:left w:val="single" w:sz="4" w:space="0" w:color="auto"/>
              <w:bottom w:val="single" w:sz="4" w:space="0" w:color="auto"/>
              <w:right w:val="single" w:sz="4" w:space="0" w:color="auto"/>
            </w:tcBorders>
          </w:tcPr>
          <w:p w:rsidR="00827C88" w:rsidRPr="001562A8" w:rsidRDefault="00827C88" w:rsidP="00827C88">
            <w:pPr>
              <w:autoSpaceDE w:val="0"/>
              <w:autoSpaceDN w:val="0"/>
              <w:adjustRightInd w:val="0"/>
              <w:jc w:val="center"/>
              <w:rPr>
                <w:rFonts w:ascii="Verdana" w:hAnsi="Verdana"/>
                <w:sz w:val="16"/>
                <w:szCs w:val="16"/>
              </w:rPr>
            </w:pPr>
          </w:p>
        </w:tc>
      </w:tr>
    </w:tbl>
    <w:p w:rsidR="00CF2737" w:rsidRDefault="00CF2737" w:rsidP="001C28F9">
      <w:pPr>
        <w:autoSpaceDE w:val="0"/>
        <w:autoSpaceDN w:val="0"/>
        <w:adjustRightInd w:val="0"/>
        <w:spacing w:line="240" w:lineRule="auto"/>
        <w:ind w:firstLine="0"/>
        <w:rPr>
          <w:rFonts w:ascii="Verdana" w:eastAsia="Calibri" w:hAnsi="Verdana"/>
          <w:b/>
          <w:sz w:val="16"/>
          <w:szCs w:val="16"/>
          <w:lang w:eastAsia="en-US"/>
        </w:rPr>
      </w:pPr>
    </w:p>
    <w:p w:rsidR="00CF2737" w:rsidRDefault="00CF2737" w:rsidP="001C28F9">
      <w:pPr>
        <w:autoSpaceDE w:val="0"/>
        <w:autoSpaceDN w:val="0"/>
        <w:adjustRightInd w:val="0"/>
        <w:spacing w:line="240" w:lineRule="auto"/>
        <w:ind w:firstLine="0"/>
        <w:rPr>
          <w:rFonts w:ascii="Verdana" w:eastAsia="Calibri" w:hAnsi="Verdana"/>
          <w:b/>
          <w:sz w:val="16"/>
          <w:szCs w:val="16"/>
          <w:lang w:eastAsia="en-US"/>
        </w:rPr>
      </w:pPr>
    </w:p>
    <w:p w:rsidR="00CF2737" w:rsidRDefault="00CF2737" w:rsidP="001C28F9">
      <w:pPr>
        <w:autoSpaceDE w:val="0"/>
        <w:autoSpaceDN w:val="0"/>
        <w:adjustRightInd w:val="0"/>
        <w:spacing w:line="240" w:lineRule="auto"/>
        <w:ind w:firstLine="0"/>
        <w:rPr>
          <w:rFonts w:ascii="Verdana" w:eastAsia="Calibri" w:hAnsi="Verdana"/>
          <w:b/>
          <w:sz w:val="16"/>
          <w:szCs w:val="16"/>
          <w:lang w:eastAsia="en-US"/>
        </w:rPr>
      </w:pPr>
    </w:p>
    <w:p w:rsidR="00CF2737" w:rsidRDefault="00CF2737" w:rsidP="001C28F9">
      <w:pPr>
        <w:autoSpaceDE w:val="0"/>
        <w:autoSpaceDN w:val="0"/>
        <w:adjustRightInd w:val="0"/>
        <w:spacing w:line="240" w:lineRule="auto"/>
        <w:ind w:firstLine="0"/>
        <w:rPr>
          <w:rFonts w:ascii="Verdana" w:eastAsia="Calibri" w:hAnsi="Verdana"/>
          <w:b/>
          <w:sz w:val="16"/>
          <w:szCs w:val="16"/>
          <w:lang w:eastAsia="en-US"/>
        </w:rPr>
      </w:pPr>
    </w:p>
    <w:p w:rsidR="00CF2737" w:rsidRDefault="00CF2737" w:rsidP="001C28F9">
      <w:pPr>
        <w:autoSpaceDE w:val="0"/>
        <w:autoSpaceDN w:val="0"/>
        <w:adjustRightInd w:val="0"/>
        <w:spacing w:line="240" w:lineRule="auto"/>
        <w:ind w:firstLine="0"/>
        <w:rPr>
          <w:rFonts w:ascii="Verdana" w:eastAsia="Calibri" w:hAnsi="Verdana"/>
          <w:b/>
          <w:sz w:val="16"/>
          <w:szCs w:val="16"/>
          <w:lang w:eastAsia="en-US"/>
        </w:rPr>
      </w:pPr>
    </w:p>
    <w:p w:rsidR="00CF2737" w:rsidRDefault="00CF2737" w:rsidP="001C28F9">
      <w:pPr>
        <w:autoSpaceDE w:val="0"/>
        <w:autoSpaceDN w:val="0"/>
        <w:adjustRightInd w:val="0"/>
        <w:spacing w:line="240" w:lineRule="auto"/>
        <w:ind w:firstLine="0"/>
        <w:rPr>
          <w:rFonts w:ascii="Verdana" w:eastAsia="Calibri" w:hAnsi="Verdana"/>
          <w:b/>
          <w:sz w:val="16"/>
          <w:szCs w:val="16"/>
          <w:lang w:eastAsia="en-US"/>
        </w:rPr>
      </w:pPr>
    </w:p>
    <w:p w:rsidR="00CF2737" w:rsidRDefault="00CF2737" w:rsidP="001C28F9">
      <w:pPr>
        <w:autoSpaceDE w:val="0"/>
        <w:autoSpaceDN w:val="0"/>
        <w:adjustRightInd w:val="0"/>
        <w:spacing w:line="240" w:lineRule="auto"/>
        <w:ind w:firstLine="0"/>
        <w:rPr>
          <w:rFonts w:ascii="Verdana" w:eastAsia="Calibri" w:hAnsi="Verdana"/>
          <w:b/>
          <w:sz w:val="16"/>
          <w:szCs w:val="16"/>
          <w:lang w:eastAsia="en-US"/>
        </w:rPr>
      </w:pPr>
    </w:p>
    <w:p w:rsidR="00CF2737" w:rsidRDefault="00CF2737" w:rsidP="001C28F9">
      <w:pPr>
        <w:autoSpaceDE w:val="0"/>
        <w:autoSpaceDN w:val="0"/>
        <w:adjustRightInd w:val="0"/>
        <w:spacing w:line="240" w:lineRule="auto"/>
        <w:ind w:firstLine="0"/>
        <w:rPr>
          <w:rFonts w:ascii="Verdana" w:eastAsia="Calibri" w:hAnsi="Verdana"/>
          <w:b/>
          <w:sz w:val="16"/>
          <w:szCs w:val="16"/>
          <w:lang w:eastAsia="en-US"/>
        </w:rPr>
      </w:pPr>
    </w:p>
    <w:p w:rsidR="00CF2737" w:rsidRDefault="00CF2737" w:rsidP="001C28F9">
      <w:pPr>
        <w:autoSpaceDE w:val="0"/>
        <w:autoSpaceDN w:val="0"/>
        <w:adjustRightInd w:val="0"/>
        <w:spacing w:line="240" w:lineRule="auto"/>
        <w:ind w:firstLine="0"/>
        <w:rPr>
          <w:rFonts w:ascii="Verdana" w:eastAsia="Calibri" w:hAnsi="Verdana"/>
          <w:b/>
          <w:sz w:val="16"/>
          <w:szCs w:val="16"/>
          <w:lang w:eastAsia="en-US"/>
        </w:rPr>
      </w:pPr>
    </w:p>
    <w:p w:rsidR="004B0C95" w:rsidRPr="00F705E6" w:rsidRDefault="004B0C95" w:rsidP="001C28F9">
      <w:pPr>
        <w:spacing w:line="240" w:lineRule="auto"/>
        <w:rPr>
          <w:rFonts w:eastAsia="Calibri"/>
        </w:rPr>
      </w:pPr>
    </w:p>
    <w:sectPr w:rsidR="004B0C95" w:rsidRPr="00F705E6" w:rsidSect="00E6326C">
      <w:headerReference w:type="default" r:id="rId14"/>
      <w:headerReference w:type="first" r:id="rId15"/>
      <w:pgSz w:w="11906" w:h="16838" w:code="9"/>
      <w:pgMar w:top="720" w:right="720" w:bottom="720" w:left="720" w:header="1814" w:footer="645"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26D" w:rsidRDefault="00C7426D">
      <w:pPr>
        <w:spacing w:line="240" w:lineRule="auto"/>
      </w:pPr>
      <w:r>
        <w:separator/>
      </w:r>
    </w:p>
  </w:endnote>
  <w:endnote w:type="continuationSeparator" w:id="0">
    <w:p w:rsidR="00C7426D" w:rsidRDefault="00C74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uturaMdPL-Regular">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26D" w:rsidRDefault="00C7426D">
      <w:pPr>
        <w:spacing w:line="240" w:lineRule="auto"/>
      </w:pPr>
      <w:r>
        <w:separator/>
      </w:r>
    </w:p>
  </w:footnote>
  <w:footnote w:type="continuationSeparator" w:id="0">
    <w:p w:rsidR="00C7426D" w:rsidRDefault="00C742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C4" w:rsidRPr="008277FA" w:rsidRDefault="00C63EC4" w:rsidP="001F11CD">
    <w:pPr>
      <w:tabs>
        <w:tab w:val="left" w:pos="7088"/>
      </w:tabs>
      <w:ind w:firstLine="0"/>
      <w:rPr>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C26" w:rsidRDefault="003F43AE" w:rsidP="001C28F9">
    <w:pPr>
      <w:spacing w:line="276" w:lineRule="auto"/>
      <w:rPr>
        <w:rFonts w:ascii="Verdana" w:hAnsi="Verdana"/>
        <w:b/>
        <w:sz w:val="18"/>
        <w:szCs w:val="18"/>
      </w:rPr>
    </w:pPr>
    <w:r>
      <w:rPr>
        <w:rFonts w:ascii="Verdana" w:hAnsi="Verdana"/>
        <w:b/>
        <w:sz w:val="18"/>
        <w:szCs w:val="18"/>
      </w:rPr>
      <w:t xml:space="preserve">                                                                                                                                                                     </w:t>
    </w:r>
    <w:r w:rsidR="008900EA">
      <w:rPr>
        <w:rFonts w:ascii="Verdana" w:hAnsi="Verdana"/>
        <w:b/>
        <w:sz w:val="18"/>
        <w:szCs w:val="18"/>
      </w:rPr>
      <w:t xml:space="preserve">                 </w:t>
    </w:r>
    <w:r w:rsidR="001C28F9">
      <w:rPr>
        <w:rFonts w:ascii="Verdana" w:hAnsi="Verdana"/>
        <w:b/>
        <w:sz w:val="18"/>
        <w:szCs w:val="18"/>
      </w:rPr>
      <w:t>Oddział Tereno</w:t>
    </w:r>
    <w:r w:rsidR="00D944B9">
      <w:rPr>
        <w:rFonts w:ascii="Verdana" w:hAnsi="Verdana"/>
        <w:b/>
        <w:sz w:val="18"/>
        <w:szCs w:val="18"/>
      </w:rPr>
      <w:t xml:space="preserve">wy w Lublinie  </w:t>
    </w:r>
    <w:r w:rsidR="00D944B9">
      <w:rPr>
        <w:rFonts w:ascii="Verdana" w:hAnsi="Verdana"/>
        <w:b/>
        <w:sz w:val="18"/>
        <w:szCs w:val="18"/>
      </w:rPr>
      <w:tab/>
      <w:t xml:space="preserve">           </w:t>
    </w:r>
    <w:r w:rsidR="001C28F9">
      <w:rPr>
        <w:rFonts w:ascii="Verdana" w:hAnsi="Verdana"/>
        <w:b/>
        <w:sz w:val="18"/>
        <w:szCs w:val="18"/>
      </w:rPr>
      <w:t xml:space="preserve"> </w:t>
    </w:r>
    <w:r w:rsidR="0057490A">
      <w:rPr>
        <w:rFonts w:ascii="Verdana" w:hAnsi="Verdana"/>
        <w:b/>
        <w:sz w:val="18"/>
        <w:szCs w:val="18"/>
      </w:rPr>
      <w:t>Lublin,</w:t>
    </w:r>
    <w:r w:rsidR="00F74B1A">
      <w:rPr>
        <w:rFonts w:ascii="Verdana" w:hAnsi="Verdana"/>
        <w:b/>
        <w:sz w:val="18"/>
        <w:szCs w:val="18"/>
      </w:rPr>
      <w:t xml:space="preserve"> 04</w:t>
    </w:r>
    <w:r w:rsidR="00107F9A">
      <w:rPr>
        <w:rFonts w:ascii="Verdana" w:hAnsi="Verdana"/>
        <w:b/>
        <w:sz w:val="18"/>
        <w:szCs w:val="18"/>
      </w:rPr>
      <w:t>-0</w:t>
    </w:r>
    <w:r w:rsidR="002F05AB">
      <w:rPr>
        <w:rFonts w:ascii="Verdana" w:hAnsi="Verdana"/>
        <w:b/>
        <w:sz w:val="18"/>
        <w:szCs w:val="18"/>
      </w:rPr>
      <w:t>4</w:t>
    </w:r>
    <w:r w:rsidR="00091054">
      <w:rPr>
        <w:noProof/>
      </w:rPr>
      <w:drawing>
        <wp:anchor distT="0" distB="0" distL="114300" distR="114300" simplePos="0" relativeHeight="251663360" behindDoc="0" locked="0" layoutInCell="1" allowOverlap="1" wp14:anchorId="3EEF14D1" wp14:editId="74FE6DE4">
          <wp:simplePos x="0" y="0"/>
          <wp:positionH relativeFrom="margin">
            <wp:posOffset>0</wp:posOffset>
          </wp:positionH>
          <wp:positionV relativeFrom="margin">
            <wp:posOffset>-1362710</wp:posOffset>
          </wp:positionV>
          <wp:extent cx="1440180" cy="861060"/>
          <wp:effectExtent l="0" t="0" r="0" b="0"/>
          <wp:wrapSquare wrapText="bothSides"/>
          <wp:docPr id="11" name="Obraz 11"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ogo_KOW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anchor>
      </w:drawing>
    </w:r>
    <w:r w:rsidR="00107F9A">
      <w:rPr>
        <w:rFonts w:ascii="Verdana" w:hAnsi="Verdana"/>
        <w:b/>
        <w:sz w:val="18"/>
        <w:szCs w:val="18"/>
      </w:rPr>
      <w:t>-2023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1" w15:restartNumberingAfterBreak="0">
    <w:nsid w:val="05152DAD"/>
    <w:multiLevelType w:val="hybridMultilevel"/>
    <w:tmpl w:val="FE4085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2B90316"/>
    <w:multiLevelType w:val="hybridMultilevel"/>
    <w:tmpl w:val="B276F5B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7"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D450CE"/>
    <w:multiLevelType w:val="hybridMultilevel"/>
    <w:tmpl w:val="EE0034BA"/>
    <w:lvl w:ilvl="0" w:tplc="2996C20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3A7841"/>
    <w:multiLevelType w:val="hybridMultilevel"/>
    <w:tmpl w:val="5E4ACE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D66648"/>
    <w:multiLevelType w:val="hybridMultilevel"/>
    <w:tmpl w:val="431620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E12B85"/>
    <w:multiLevelType w:val="hybridMultilevel"/>
    <w:tmpl w:val="F2FC49EC"/>
    <w:lvl w:ilvl="0" w:tplc="3B84A2FC">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8" w15:restartNumberingAfterBreak="0">
    <w:nsid w:val="5175476B"/>
    <w:multiLevelType w:val="hybridMultilevel"/>
    <w:tmpl w:val="54E09E6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53651B41"/>
    <w:multiLevelType w:val="hybridMultilevel"/>
    <w:tmpl w:val="DA6034CE"/>
    <w:lvl w:ilvl="0" w:tplc="2110C80C">
      <w:start w:val="1"/>
      <w:numFmt w:val="decimal"/>
      <w:lvlText w:val="%1."/>
      <w:lvlJc w:val="left"/>
      <w:pPr>
        <w:ind w:left="567"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20"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61E66E0A"/>
    <w:multiLevelType w:val="hybridMultilevel"/>
    <w:tmpl w:val="6358B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63686E"/>
    <w:multiLevelType w:val="hybridMultilevel"/>
    <w:tmpl w:val="E69A2754"/>
    <w:lvl w:ilvl="0" w:tplc="62C6C3B6">
      <w:start w:val="1"/>
      <w:numFmt w:val="decimal"/>
      <w:lvlText w:val="%1."/>
      <w:lvlJc w:val="left"/>
      <w:pPr>
        <w:tabs>
          <w:tab w:val="num" w:pos="720"/>
        </w:tabs>
        <w:ind w:left="720" w:hanging="360"/>
      </w:pPr>
      <w:rPr>
        <w:rFonts w:hint="default"/>
      </w:rPr>
    </w:lvl>
    <w:lvl w:ilvl="1" w:tplc="3C9C8246">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6"/>
  </w:num>
  <w:num w:numId="2">
    <w:abstractNumId w:val="17"/>
  </w:num>
  <w:num w:numId="3">
    <w:abstractNumId w:val="2"/>
  </w:num>
  <w:num w:numId="4">
    <w:abstractNumId w:val="23"/>
  </w:num>
  <w:num w:numId="5">
    <w:abstractNumId w:val="15"/>
  </w:num>
  <w:num w:numId="6">
    <w:abstractNumId w:val="14"/>
  </w:num>
  <w:num w:numId="7">
    <w:abstractNumId w:val="20"/>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3"/>
  </w:num>
  <w:num w:numId="12">
    <w:abstractNumId w:val="12"/>
  </w:num>
  <w:num w:numId="13">
    <w:abstractNumId w:val="24"/>
  </w:num>
  <w:num w:numId="14">
    <w:abstractNumId w:val="13"/>
  </w:num>
  <w:num w:numId="15">
    <w:abstractNumId w:val="18"/>
  </w:num>
  <w:num w:numId="16">
    <w:abstractNumId w:val="9"/>
  </w:num>
  <w:num w:numId="17">
    <w:abstractNumId w:val="7"/>
  </w:num>
  <w:num w:numId="18">
    <w:abstractNumId w:val="21"/>
  </w:num>
  <w:num w:numId="19">
    <w:abstractNumId w:val="0"/>
  </w:num>
  <w:num w:numId="20">
    <w:abstractNumId w:val="5"/>
  </w:num>
  <w:num w:numId="21">
    <w:abstractNumId w:val="22"/>
  </w:num>
  <w:num w:numId="22">
    <w:abstractNumId w:val="19"/>
  </w:num>
  <w:num w:numId="23">
    <w:abstractNumId w:val="16"/>
  </w:num>
  <w:num w:numId="24">
    <w:abstractNumId w:val="10"/>
  </w:num>
  <w:num w:numId="25">
    <w:abstractNumId w:val="1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065F2"/>
    <w:rsid w:val="000101C8"/>
    <w:rsid w:val="0001264C"/>
    <w:rsid w:val="0001278E"/>
    <w:rsid w:val="0002282E"/>
    <w:rsid w:val="00030ECE"/>
    <w:rsid w:val="00032896"/>
    <w:rsid w:val="00045EA6"/>
    <w:rsid w:val="00050B59"/>
    <w:rsid w:val="00053642"/>
    <w:rsid w:val="000654FF"/>
    <w:rsid w:val="0006583C"/>
    <w:rsid w:val="000747CF"/>
    <w:rsid w:val="0008756A"/>
    <w:rsid w:val="00091054"/>
    <w:rsid w:val="0009200F"/>
    <w:rsid w:val="000A4BD6"/>
    <w:rsid w:val="000B5591"/>
    <w:rsid w:val="000C0A8A"/>
    <w:rsid w:val="000C5B16"/>
    <w:rsid w:val="000D0BD3"/>
    <w:rsid w:val="000E1E21"/>
    <w:rsid w:val="000E25CB"/>
    <w:rsid w:val="000E3632"/>
    <w:rsid w:val="000F0BF3"/>
    <w:rsid w:val="000F5338"/>
    <w:rsid w:val="00103599"/>
    <w:rsid w:val="00103D36"/>
    <w:rsid w:val="00106DFF"/>
    <w:rsid w:val="00107F9A"/>
    <w:rsid w:val="001127CD"/>
    <w:rsid w:val="001171AD"/>
    <w:rsid w:val="0013081E"/>
    <w:rsid w:val="0014276F"/>
    <w:rsid w:val="00151FD0"/>
    <w:rsid w:val="00153037"/>
    <w:rsid w:val="001545B0"/>
    <w:rsid w:val="00155A4C"/>
    <w:rsid w:val="00166713"/>
    <w:rsid w:val="00166742"/>
    <w:rsid w:val="00180E84"/>
    <w:rsid w:val="00184C87"/>
    <w:rsid w:val="001951E6"/>
    <w:rsid w:val="001A0F17"/>
    <w:rsid w:val="001A6818"/>
    <w:rsid w:val="001B1873"/>
    <w:rsid w:val="001B22F5"/>
    <w:rsid w:val="001B2CDB"/>
    <w:rsid w:val="001C1E62"/>
    <w:rsid w:val="001C28F9"/>
    <w:rsid w:val="001C3EC7"/>
    <w:rsid w:val="001E1A55"/>
    <w:rsid w:val="001E22C8"/>
    <w:rsid w:val="001F11CD"/>
    <w:rsid w:val="00201C24"/>
    <w:rsid w:val="00202018"/>
    <w:rsid w:val="00202042"/>
    <w:rsid w:val="002063E9"/>
    <w:rsid w:val="002105DD"/>
    <w:rsid w:val="00215954"/>
    <w:rsid w:val="00216029"/>
    <w:rsid w:val="002177B0"/>
    <w:rsid w:val="00224ADA"/>
    <w:rsid w:val="00225429"/>
    <w:rsid w:val="002317A3"/>
    <w:rsid w:val="00231C5C"/>
    <w:rsid w:val="002334D2"/>
    <w:rsid w:val="00242BB7"/>
    <w:rsid w:val="00251885"/>
    <w:rsid w:val="002531CC"/>
    <w:rsid w:val="00256DDB"/>
    <w:rsid w:val="00272120"/>
    <w:rsid w:val="0028600C"/>
    <w:rsid w:val="00287FDD"/>
    <w:rsid w:val="00291294"/>
    <w:rsid w:val="0029171B"/>
    <w:rsid w:val="00296549"/>
    <w:rsid w:val="002B7915"/>
    <w:rsid w:val="002D4C66"/>
    <w:rsid w:val="002E57EF"/>
    <w:rsid w:val="002F05AB"/>
    <w:rsid w:val="002F27B6"/>
    <w:rsid w:val="003220ED"/>
    <w:rsid w:val="0032321A"/>
    <w:rsid w:val="0032557D"/>
    <w:rsid w:val="00326ED2"/>
    <w:rsid w:val="003379FE"/>
    <w:rsid w:val="00340469"/>
    <w:rsid w:val="00342E8D"/>
    <w:rsid w:val="00351EEE"/>
    <w:rsid w:val="00374C15"/>
    <w:rsid w:val="003762BD"/>
    <w:rsid w:val="003A4BF3"/>
    <w:rsid w:val="003A7749"/>
    <w:rsid w:val="003C5D40"/>
    <w:rsid w:val="003C6DEB"/>
    <w:rsid w:val="003D2457"/>
    <w:rsid w:val="003D26E1"/>
    <w:rsid w:val="003D4EA2"/>
    <w:rsid w:val="003E04A8"/>
    <w:rsid w:val="003E3297"/>
    <w:rsid w:val="003F43AE"/>
    <w:rsid w:val="003F5FC4"/>
    <w:rsid w:val="00402035"/>
    <w:rsid w:val="004078F2"/>
    <w:rsid w:val="00407ADF"/>
    <w:rsid w:val="004106B4"/>
    <w:rsid w:val="00412DA7"/>
    <w:rsid w:val="004272E2"/>
    <w:rsid w:val="0043612F"/>
    <w:rsid w:val="00441895"/>
    <w:rsid w:val="00444B3F"/>
    <w:rsid w:val="00453DAD"/>
    <w:rsid w:val="00466F5E"/>
    <w:rsid w:val="00483F18"/>
    <w:rsid w:val="00486CB8"/>
    <w:rsid w:val="00494786"/>
    <w:rsid w:val="004B0C95"/>
    <w:rsid w:val="004B78B7"/>
    <w:rsid w:val="004B794F"/>
    <w:rsid w:val="004C1905"/>
    <w:rsid w:val="004D34AD"/>
    <w:rsid w:val="004D515C"/>
    <w:rsid w:val="004D6D2F"/>
    <w:rsid w:val="004F6458"/>
    <w:rsid w:val="0050076D"/>
    <w:rsid w:val="00504CFD"/>
    <w:rsid w:val="0051430E"/>
    <w:rsid w:val="00517C1C"/>
    <w:rsid w:val="00521944"/>
    <w:rsid w:val="005269AB"/>
    <w:rsid w:val="0053062A"/>
    <w:rsid w:val="00537693"/>
    <w:rsid w:val="005409D8"/>
    <w:rsid w:val="00543BFE"/>
    <w:rsid w:val="00544E17"/>
    <w:rsid w:val="00546F4B"/>
    <w:rsid w:val="005505D8"/>
    <w:rsid w:val="005509E7"/>
    <w:rsid w:val="0056447F"/>
    <w:rsid w:val="00571AD0"/>
    <w:rsid w:val="00572815"/>
    <w:rsid w:val="0057490A"/>
    <w:rsid w:val="00592654"/>
    <w:rsid w:val="00594C26"/>
    <w:rsid w:val="00594DC7"/>
    <w:rsid w:val="005A135D"/>
    <w:rsid w:val="005C6A32"/>
    <w:rsid w:val="005F3C21"/>
    <w:rsid w:val="005F407C"/>
    <w:rsid w:val="005F6341"/>
    <w:rsid w:val="00616DAE"/>
    <w:rsid w:val="006253C8"/>
    <w:rsid w:val="00627B21"/>
    <w:rsid w:val="006340EB"/>
    <w:rsid w:val="00641B40"/>
    <w:rsid w:val="00646202"/>
    <w:rsid w:val="00653DE0"/>
    <w:rsid w:val="00657028"/>
    <w:rsid w:val="00662375"/>
    <w:rsid w:val="0066336C"/>
    <w:rsid w:val="00663F19"/>
    <w:rsid w:val="00673AA5"/>
    <w:rsid w:val="0067466D"/>
    <w:rsid w:val="006820C5"/>
    <w:rsid w:val="0068219F"/>
    <w:rsid w:val="00690403"/>
    <w:rsid w:val="00693452"/>
    <w:rsid w:val="006A1E6D"/>
    <w:rsid w:val="006A4C08"/>
    <w:rsid w:val="006A7140"/>
    <w:rsid w:val="006D676A"/>
    <w:rsid w:val="006E0890"/>
    <w:rsid w:val="006E0F6D"/>
    <w:rsid w:val="006F0222"/>
    <w:rsid w:val="006F43A4"/>
    <w:rsid w:val="0070132A"/>
    <w:rsid w:val="007117BD"/>
    <w:rsid w:val="007147BA"/>
    <w:rsid w:val="00725BC5"/>
    <w:rsid w:val="0074410D"/>
    <w:rsid w:val="00745BE8"/>
    <w:rsid w:val="00757483"/>
    <w:rsid w:val="0077611B"/>
    <w:rsid w:val="007920A2"/>
    <w:rsid w:val="007A3EE3"/>
    <w:rsid w:val="007A6803"/>
    <w:rsid w:val="007B3182"/>
    <w:rsid w:val="007B6BD2"/>
    <w:rsid w:val="007C0868"/>
    <w:rsid w:val="007C23D6"/>
    <w:rsid w:val="007C7D4D"/>
    <w:rsid w:val="007D3C4C"/>
    <w:rsid w:val="007D6668"/>
    <w:rsid w:val="007E593F"/>
    <w:rsid w:val="007E7CF1"/>
    <w:rsid w:val="007F0584"/>
    <w:rsid w:val="007F2C3F"/>
    <w:rsid w:val="008063AB"/>
    <w:rsid w:val="00807763"/>
    <w:rsid w:val="00817750"/>
    <w:rsid w:val="008220F5"/>
    <w:rsid w:val="00822468"/>
    <w:rsid w:val="0082682E"/>
    <w:rsid w:val="008277FA"/>
    <w:rsid w:val="00827C88"/>
    <w:rsid w:val="00834972"/>
    <w:rsid w:val="00864772"/>
    <w:rsid w:val="00871DC5"/>
    <w:rsid w:val="00872038"/>
    <w:rsid w:val="00872455"/>
    <w:rsid w:val="00876281"/>
    <w:rsid w:val="00883B00"/>
    <w:rsid w:val="008900EA"/>
    <w:rsid w:val="008903FA"/>
    <w:rsid w:val="00891A43"/>
    <w:rsid w:val="00895F22"/>
    <w:rsid w:val="008B41B3"/>
    <w:rsid w:val="008C5B9B"/>
    <w:rsid w:val="008C79CC"/>
    <w:rsid w:val="008D2636"/>
    <w:rsid w:val="008D6490"/>
    <w:rsid w:val="008E344E"/>
    <w:rsid w:val="008F647D"/>
    <w:rsid w:val="00900616"/>
    <w:rsid w:val="0090104E"/>
    <w:rsid w:val="00901156"/>
    <w:rsid w:val="00901913"/>
    <w:rsid w:val="00905065"/>
    <w:rsid w:val="009142DB"/>
    <w:rsid w:val="00926817"/>
    <w:rsid w:val="00932D89"/>
    <w:rsid w:val="00940B94"/>
    <w:rsid w:val="0094159E"/>
    <w:rsid w:val="00946F35"/>
    <w:rsid w:val="00953AF4"/>
    <w:rsid w:val="009549F4"/>
    <w:rsid w:val="00962C58"/>
    <w:rsid w:val="00974EFE"/>
    <w:rsid w:val="00975AD1"/>
    <w:rsid w:val="00976A69"/>
    <w:rsid w:val="009815EB"/>
    <w:rsid w:val="00986254"/>
    <w:rsid w:val="009863A7"/>
    <w:rsid w:val="00996B48"/>
    <w:rsid w:val="009A1CD8"/>
    <w:rsid w:val="009A2342"/>
    <w:rsid w:val="009A6907"/>
    <w:rsid w:val="009B2070"/>
    <w:rsid w:val="009B4BFC"/>
    <w:rsid w:val="009B5672"/>
    <w:rsid w:val="009D19C9"/>
    <w:rsid w:val="009D30D6"/>
    <w:rsid w:val="009D5710"/>
    <w:rsid w:val="009E1467"/>
    <w:rsid w:val="009E7A02"/>
    <w:rsid w:val="009F1B6C"/>
    <w:rsid w:val="009F7A0A"/>
    <w:rsid w:val="00A01795"/>
    <w:rsid w:val="00A22310"/>
    <w:rsid w:val="00A23A96"/>
    <w:rsid w:val="00A36508"/>
    <w:rsid w:val="00A3708A"/>
    <w:rsid w:val="00A40523"/>
    <w:rsid w:val="00A45D05"/>
    <w:rsid w:val="00A54684"/>
    <w:rsid w:val="00A60F90"/>
    <w:rsid w:val="00A623C9"/>
    <w:rsid w:val="00A64BFD"/>
    <w:rsid w:val="00A808EE"/>
    <w:rsid w:val="00AC2FBD"/>
    <w:rsid w:val="00AC7339"/>
    <w:rsid w:val="00AD103D"/>
    <w:rsid w:val="00AD1359"/>
    <w:rsid w:val="00AD1AA4"/>
    <w:rsid w:val="00AF451B"/>
    <w:rsid w:val="00AF562E"/>
    <w:rsid w:val="00AF6013"/>
    <w:rsid w:val="00AF6FF6"/>
    <w:rsid w:val="00B029E7"/>
    <w:rsid w:val="00B037C8"/>
    <w:rsid w:val="00B05B0A"/>
    <w:rsid w:val="00B106E6"/>
    <w:rsid w:val="00B157F2"/>
    <w:rsid w:val="00B479B5"/>
    <w:rsid w:val="00BA0C6C"/>
    <w:rsid w:val="00BA1FC0"/>
    <w:rsid w:val="00BB2D34"/>
    <w:rsid w:val="00BB7D29"/>
    <w:rsid w:val="00BD6C5C"/>
    <w:rsid w:val="00BE4565"/>
    <w:rsid w:val="00BE5BD9"/>
    <w:rsid w:val="00BF1ACC"/>
    <w:rsid w:val="00C04BA4"/>
    <w:rsid w:val="00C05627"/>
    <w:rsid w:val="00C07470"/>
    <w:rsid w:val="00C10931"/>
    <w:rsid w:val="00C14BAF"/>
    <w:rsid w:val="00C16575"/>
    <w:rsid w:val="00C30B54"/>
    <w:rsid w:val="00C426B9"/>
    <w:rsid w:val="00C4702D"/>
    <w:rsid w:val="00C53BD0"/>
    <w:rsid w:val="00C556B6"/>
    <w:rsid w:val="00C62C7B"/>
    <w:rsid w:val="00C63EC4"/>
    <w:rsid w:val="00C63F6C"/>
    <w:rsid w:val="00C7426D"/>
    <w:rsid w:val="00C81488"/>
    <w:rsid w:val="00C81C53"/>
    <w:rsid w:val="00CA1F44"/>
    <w:rsid w:val="00CA304B"/>
    <w:rsid w:val="00CA39A8"/>
    <w:rsid w:val="00CB27C4"/>
    <w:rsid w:val="00CC045C"/>
    <w:rsid w:val="00CD5A47"/>
    <w:rsid w:val="00CE23FB"/>
    <w:rsid w:val="00CE39D3"/>
    <w:rsid w:val="00CF2737"/>
    <w:rsid w:val="00CF393D"/>
    <w:rsid w:val="00D01502"/>
    <w:rsid w:val="00D064C3"/>
    <w:rsid w:val="00D1188E"/>
    <w:rsid w:val="00D22FE9"/>
    <w:rsid w:val="00D24703"/>
    <w:rsid w:val="00D25E5F"/>
    <w:rsid w:val="00D3573F"/>
    <w:rsid w:val="00D5105A"/>
    <w:rsid w:val="00D510A5"/>
    <w:rsid w:val="00D53802"/>
    <w:rsid w:val="00D652A7"/>
    <w:rsid w:val="00D762E8"/>
    <w:rsid w:val="00D77007"/>
    <w:rsid w:val="00D83E0E"/>
    <w:rsid w:val="00D86CA6"/>
    <w:rsid w:val="00D944B9"/>
    <w:rsid w:val="00DB4487"/>
    <w:rsid w:val="00DB7765"/>
    <w:rsid w:val="00DC1964"/>
    <w:rsid w:val="00DC215A"/>
    <w:rsid w:val="00DC77E3"/>
    <w:rsid w:val="00DE7CE8"/>
    <w:rsid w:val="00DE7EB0"/>
    <w:rsid w:val="00DF1AD4"/>
    <w:rsid w:val="00E05C7E"/>
    <w:rsid w:val="00E11574"/>
    <w:rsid w:val="00E14DC9"/>
    <w:rsid w:val="00E20B23"/>
    <w:rsid w:val="00E224EC"/>
    <w:rsid w:val="00E2383B"/>
    <w:rsid w:val="00E37710"/>
    <w:rsid w:val="00E517CC"/>
    <w:rsid w:val="00E57603"/>
    <w:rsid w:val="00E6326C"/>
    <w:rsid w:val="00E6335D"/>
    <w:rsid w:val="00E7113A"/>
    <w:rsid w:val="00E73503"/>
    <w:rsid w:val="00E75C43"/>
    <w:rsid w:val="00E80EC9"/>
    <w:rsid w:val="00E82AA9"/>
    <w:rsid w:val="00EA1E8E"/>
    <w:rsid w:val="00EC529D"/>
    <w:rsid w:val="00ED31C6"/>
    <w:rsid w:val="00ED683A"/>
    <w:rsid w:val="00EE0821"/>
    <w:rsid w:val="00EE1A8F"/>
    <w:rsid w:val="00F14884"/>
    <w:rsid w:val="00F1620C"/>
    <w:rsid w:val="00F1688D"/>
    <w:rsid w:val="00F25369"/>
    <w:rsid w:val="00F27A49"/>
    <w:rsid w:val="00F303BB"/>
    <w:rsid w:val="00F347C5"/>
    <w:rsid w:val="00F36118"/>
    <w:rsid w:val="00F37431"/>
    <w:rsid w:val="00F434ED"/>
    <w:rsid w:val="00F64D43"/>
    <w:rsid w:val="00F65D28"/>
    <w:rsid w:val="00F705E6"/>
    <w:rsid w:val="00F71578"/>
    <w:rsid w:val="00F74B1A"/>
    <w:rsid w:val="00F76945"/>
    <w:rsid w:val="00F809B0"/>
    <w:rsid w:val="00F821F6"/>
    <w:rsid w:val="00F8499D"/>
    <w:rsid w:val="00F851EE"/>
    <w:rsid w:val="00F90CD9"/>
    <w:rsid w:val="00F9311D"/>
    <w:rsid w:val="00F938A9"/>
    <w:rsid w:val="00F96EB9"/>
    <w:rsid w:val="00F972DC"/>
    <w:rsid w:val="00FA180D"/>
    <w:rsid w:val="00FA53A0"/>
    <w:rsid w:val="00FB59C1"/>
    <w:rsid w:val="00FB6A47"/>
    <w:rsid w:val="00FC54B1"/>
    <w:rsid w:val="00FD121E"/>
    <w:rsid w:val="00FD7D79"/>
    <w:rsid w:val="00FE2CD9"/>
    <w:rsid w:val="00FE4D17"/>
    <w:rsid w:val="00FE7591"/>
    <w:rsid w:val="00FF03EB"/>
    <w:rsid w:val="00FF095C"/>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8657"/>
    <o:shapelayout v:ext="edit">
      <o:idmap v:ext="edit" data="1"/>
    </o:shapelayout>
  </w:shapeDefaults>
  <w:decimalSymbol w:val=","/>
  <w:listSeparator w:val=";"/>
  <w14:docId w14:val="56ACDED3"/>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paragraph" w:styleId="Nagwek2">
    <w:name w:val="heading 2"/>
    <w:basedOn w:val="Normalny"/>
    <w:next w:val="Normalny"/>
    <w:link w:val="Nagwek2Znak"/>
    <w:uiPriority w:val="9"/>
    <w:semiHidden/>
    <w:unhideWhenUsed/>
    <w:qFormat/>
    <w:rsid w:val="00D22FE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character" w:customStyle="1" w:styleId="Nagwek2Znak">
    <w:name w:val="Nagłówek 2 Znak"/>
    <w:basedOn w:val="Domylnaczcionkaakapitu"/>
    <w:link w:val="Nagwek2"/>
    <w:uiPriority w:val="9"/>
    <w:semiHidden/>
    <w:rsid w:val="00D22FE9"/>
    <w:rPr>
      <w:rFonts w:asciiTheme="majorHAnsi" w:eastAsiaTheme="majorEastAsia" w:hAnsiTheme="majorHAnsi" w:cstheme="majorBidi"/>
      <w:color w:val="2E74B5" w:themeColor="accent1" w:themeShade="BF"/>
      <w:sz w:val="26"/>
      <w:szCs w:val="26"/>
    </w:rPr>
  </w:style>
  <w:style w:type="paragraph" w:styleId="Tekstpodstawowywcity">
    <w:name w:val="Body Text Indent"/>
    <w:basedOn w:val="Normalny"/>
    <w:link w:val="TekstpodstawowywcityZnak"/>
    <w:rsid w:val="00D22FE9"/>
    <w:pPr>
      <w:spacing w:after="120" w:line="240" w:lineRule="auto"/>
      <w:ind w:left="283" w:firstLine="0"/>
    </w:pPr>
  </w:style>
  <w:style w:type="character" w:customStyle="1" w:styleId="TekstpodstawowywcityZnak">
    <w:name w:val="Tekst podstawowy wcięty Znak"/>
    <w:basedOn w:val="Domylnaczcionkaakapitu"/>
    <w:link w:val="Tekstpodstawowywcity"/>
    <w:rsid w:val="00D22FE9"/>
    <w:rPr>
      <w:rFonts w:ascii="Arial" w:hAnsi="Arial"/>
      <w:sz w:val="24"/>
    </w:rPr>
  </w:style>
  <w:style w:type="paragraph" w:styleId="Tekstpodstawowy3">
    <w:name w:val="Body Text 3"/>
    <w:basedOn w:val="Normalny"/>
    <w:link w:val="Tekstpodstawowy3Znak"/>
    <w:uiPriority w:val="99"/>
    <w:semiHidden/>
    <w:unhideWhenUsed/>
    <w:rsid w:val="00D22FE9"/>
    <w:pPr>
      <w:spacing w:after="120"/>
    </w:pPr>
    <w:rPr>
      <w:sz w:val="16"/>
      <w:szCs w:val="16"/>
    </w:rPr>
  </w:style>
  <w:style w:type="character" w:customStyle="1" w:styleId="Tekstpodstawowy3Znak">
    <w:name w:val="Tekst podstawowy 3 Znak"/>
    <w:basedOn w:val="Domylnaczcionkaakapitu"/>
    <w:link w:val="Tekstpodstawowy3"/>
    <w:uiPriority w:val="99"/>
    <w:semiHidden/>
    <w:rsid w:val="00D22FE9"/>
    <w:rPr>
      <w:rFonts w:ascii="Arial" w:hAnsi="Arial"/>
      <w:sz w:val="16"/>
      <w:szCs w:val="16"/>
    </w:rPr>
  </w:style>
  <w:style w:type="paragraph" w:styleId="Akapitzlist">
    <w:name w:val="List Paragraph"/>
    <w:aliases w:val="normalny tekst,Akapit z listą1,CP-UC,CP-Punkty,Bullet List,List - bullets,Equipment,Bullet 1,List Paragraph1,List Paragraph Char Char,b1,Figure_name,Numbered Indented Text,lp1,List Paragraph11,Ref,Use Case List Paragraph Char,List_TIS"/>
    <w:basedOn w:val="Normalny"/>
    <w:link w:val="AkapitzlistZnak"/>
    <w:uiPriority w:val="1"/>
    <w:qFormat/>
    <w:rsid w:val="00D1188E"/>
    <w:pPr>
      <w:ind w:left="720"/>
      <w:contextualSpacing/>
    </w:pPr>
  </w:style>
  <w:style w:type="paragraph" w:styleId="Tekstprzypisukocowego">
    <w:name w:val="endnote text"/>
    <w:basedOn w:val="Normalny"/>
    <w:link w:val="TekstprzypisukocowegoZnak"/>
    <w:uiPriority w:val="99"/>
    <w:semiHidden/>
    <w:unhideWhenUsed/>
    <w:rsid w:val="008900EA"/>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8900EA"/>
    <w:rPr>
      <w:rFonts w:ascii="Arial" w:hAnsi="Arial"/>
    </w:rPr>
  </w:style>
  <w:style w:type="character" w:styleId="Odwoanieprzypisukocowego">
    <w:name w:val="endnote reference"/>
    <w:basedOn w:val="Domylnaczcionkaakapitu"/>
    <w:uiPriority w:val="99"/>
    <w:semiHidden/>
    <w:unhideWhenUsed/>
    <w:rsid w:val="008900EA"/>
    <w:rPr>
      <w:vertAlign w:val="superscript"/>
    </w:rPr>
  </w:style>
  <w:style w:type="character" w:customStyle="1" w:styleId="AkapitzlistZnak">
    <w:name w:val="Akapit z listą Znak"/>
    <w:aliases w:val="normalny tekst Znak,Akapit z listą1 Znak,CP-UC Znak,CP-Punkty Znak,Bullet List Znak,List - bullets Znak,Equipment Znak,Bullet 1 Znak,List Paragraph1 Znak,List Paragraph Char Char Znak,b1 Znak,Figure_name Znak,lp1 Znak,Ref Znak"/>
    <w:link w:val="Akapitzlist"/>
    <w:uiPriority w:val="1"/>
    <w:qFormat/>
    <w:locked/>
    <w:rsid w:val="009D19C9"/>
    <w:rPr>
      <w:rFonts w:ascii="Arial" w:hAnsi="Arial"/>
      <w:sz w:val="24"/>
    </w:rPr>
  </w:style>
  <w:style w:type="paragraph" w:styleId="Tekstpodstawowy">
    <w:name w:val="Body Text"/>
    <w:basedOn w:val="Normalny"/>
    <w:link w:val="TekstpodstawowyZnak"/>
    <w:uiPriority w:val="99"/>
    <w:semiHidden/>
    <w:unhideWhenUsed/>
    <w:rsid w:val="00C10931"/>
    <w:pPr>
      <w:spacing w:after="120"/>
    </w:pPr>
  </w:style>
  <w:style w:type="character" w:customStyle="1" w:styleId="TekstpodstawowyZnak">
    <w:name w:val="Tekst podstawowy Znak"/>
    <w:basedOn w:val="Domylnaczcionkaakapitu"/>
    <w:link w:val="Tekstpodstawowy"/>
    <w:uiPriority w:val="99"/>
    <w:semiHidden/>
    <w:rsid w:val="00C1093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183730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wr.gov.pl/zasob/dzier&#380;awa%20nieruchomo&#347;ci/wzory-dokument&#243;w" TargetMode="External"/><Relationship Id="rId13" Type="http://schemas.openxmlformats.org/officeDocument/2006/relationships/hyperlink" Target="mailto:@kow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takt@kowr.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kowr.gov.pl/nieruchomosci/wymagania-techniczne" TargetMode="External"/><Relationship Id="rId4" Type="http://schemas.openxmlformats.org/officeDocument/2006/relationships/settings" Target="settings.xml"/><Relationship Id="rId9" Type="http://schemas.openxmlformats.org/officeDocument/2006/relationships/hyperlink" Target="mailto:przetargi.lublin@kowr.gov.p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657F7-985F-4D57-84F5-E2A7D4A1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522</TotalTime>
  <Pages>9</Pages>
  <Words>5419</Words>
  <Characters>36325</Characters>
  <Application>Microsoft Office Word</Application>
  <DocSecurity>0</DocSecurity>
  <Lines>302</Lines>
  <Paragraphs>83</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41661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Kuna Iwona</cp:lastModifiedBy>
  <cp:revision>45</cp:revision>
  <cp:lastPrinted>2023-04-03T07:24:00Z</cp:lastPrinted>
  <dcterms:created xsi:type="dcterms:W3CDTF">2021-10-05T05:49:00Z</dcterms:created>
  <dcterms:modified xsi:type="dcterms:W3CDTF">2023-04-04T05:24:00Z</dcterms:modified>
</cp:coreProperties>
</file>