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95" w:rsidRPr="008A48E3" w:rsidRDefault="00670E95" w:rsidP="00670E95">
      <w:pPr>
        <w:pStyle w:val="Nagwek4"/>
        <w:spacing w:line="264" w:lineRule="auto"/>
        <w:rPr>
          <w:rFonts w:ascii="Verdana" w:hAnsi="Verdana"/>
          <w:sz w:val="18"/>
          <w:szCs w:val="18"/>
        </w:rPr>
      </w:pPr>
      <w:bookmarkStart w:id="0" w:name="_GoBack"/>
      <w:bookmarkEnd w:id="0"/>
      <w:r w:rsidRPr="008A48E3">
        <w:rPr>
          <w:rFonts w:ascii="Verdana" w:hAnsi="Verdana"/>
          <w:noProof/>
          <w:sz w:val="18"/>
          <w:szCs w:val="18"/>
        </w:rPr>
        <w:drawing>
          <wp:anchor distT="0" distB="0" distL="114300" distR="114300" simplePos="0" relativeHeight="251659264" behindDoc="0" locked="0" layoutInCell="1" allowOverlap="1" wp14:anchorId="650DE026" wp14:editId="605D050B">
            <wp:simplePos x="0" y="0"/>
            <wp:positionH relativeFrom="margin">
              <wp:posOffset>-234950</wp:posOffset>
            </wp:positionH>
            <wp:positionV relativeFrom="margin">
              <wp:posOffset>-264160</wp:posOffset>
            </wp:positionV>
            <wp:extent cx="1245870" cy="922655"/>
            <wp:effectExtent l="0" t="0" r="0" b="0"/>
            <wp:wrapSquare wrapText="bothSides"/>
            <wp:docPr id="1" name="Obraz 1"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587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08A">
        <w:rPr>
          <w:rFonts w:ascii="Verdana" w:hAnsi="Verdana"/>
          <w:sz w:val="18"/>
          <w:szCs w:val="18"/>
        </w:rPr>
        <w:t xml:space="preserve"> </w:t>
      </w:r>
    </w:p>
    <w:p w:rsidR="00670E95" w:rsidRPr="008A48E3" w:rsidRDefault="00670E95" w:rsidP="00670E95">
      <w:pPr>
        <w:pStyle w:val="Nagwek4"/>
        <w:spacing w:line="264" w:lineRule="auto"/>
        <w:rPr>
          <w:rFonts w:ascii="Verdana" w:hAnsi="Verdana"/>
          <w:sz w:val="18"/>
          <w:szCs w:val="18"/>
        </w:rPr>
      </w:pPr>
    </w:p>
    <w:p w:rsidR="00670E95" w:rsidRPr="008A48E3" w:rsidRDefault="00670E95" w:rsidP="00670E95">
      <w:pPr>
        <w:pStyle w:val="Nagwek4"/>
        <w:spacing w:line="264" w:lineRule="auto"/>
        <w:rPr>
          <w:rFonts w:ascii="Verdana" w:hAnsi="Verdana"/>
          <w:sz w:val="18"/>
          <w:szCs w:val="18"/>
        </w:rPr>
      </w:pPr>
    </w:p>
    <w:p w:rsidR="00670E95" w:rsidRPr="008A48E3" w:rsidRDefault="00670E95" w:rsidP="00670E95">
      <w:pPr>
        <w:rPr>
          <w:rFonts w:ascii="Verdana" w:hAnsi="Verdana"/>
          <w:sz w:val="18"/>
          <w:szCs w:val="18"/>
        </w:rPr>
      </w:pPr>
    </w:p>
    <w:p w:rsidR="00670E95" w:rsidRDefault="00670E95" w:rsidP="00670E95">
      <w:pPr>
        <w:pStyle w:val="Nagwek4"/>
        <w:spacing w:line="264" w:lineRule="auto"/>
        <w:rPr>
          <w:rFonts w:ascii="Verdana" w:hAnsi="Verdana"/>
          <w:sz w:val="18"/>
          <w:szCs w:val="18"/>
        </w:rPr>
      </w:pPr>
    </w:p>
    <w:p w:rsidR="00670E95" w:rsidRPr="008A48E3" w:rsidRDefault="00670E95" w:rsidP="00670E95">
      <w:pPr>
        <w:pStyle w:val="Nagwek4"/>
        <w:spacing w:line="264" w:lineRule="auto"/>
        <w:rPr>
          <w:rFonts w:ascii="Verdana" w:hAnsi="Verdana"/>
          <w:sz w:val="18"/>
          <w:szCs w:val="18"/>
        </w:rPr>
      </w:pPr>
      <w:r w:rsidRPr="008A48E3">
        <w:rPr>
          <w:rFonts w:ascii="Verdana" w:hAnsi="Verdana"/>
          <w:sz w:val="18"/>
          <w:szCs w:val="18"/>
        </w:rPr>
        <w:t>Krajowy Ośrodek Wsparcia Rolnictwa</w:t>
      </w:r>
    </w:p>
    <w:p w:rsidR="00670E95" w:rsidRPr="008A48E3" w:rsidRDefault="00670E95" w:rsidP="00670E95">
      <w:pPr>
        <w:tabs>
          <w:tab w:val="center" w:pos="4513"/>
        </w:tabs>
        <w:spacing w:line="264" w:lineRule="auto"/>
        <w:jc w:val="center"/>
        <w:rPr>
          <w:rFonts w:ascii="Verdana" w:hAnsi="Verdana"/>
          <w:b/>
          <w:spacing w:val="-3"/>
          <w:sz w:val="18"/>
          <w:szCs w:val="18"/>
        </w:rPr>
      </w:pPr>
      <w:r w:rsidRPr="008A48E3">
        <w:rPr>
          <w:rFonts w:ascii="Verdana" w:hAnsi="Verdana"/>
          <w:b/>
          <w:spacing w:val="-3"/>
          <w:sz w:val="18"/>
          <w:szCs w:val="18"/>
        </w:rPr>
        <w:t>Oddział Terenowy w Opolu</w:t>
      </w:r>
    </w:p>
    <w:p w:rsidR="00670E95" w:rsidRPr="008A48E3" w:rsidRDefault="00670E95" w:rsidP="00670E95">
      <w:pPr>
        <w:tabs>
          <w:tab w:val="center" w:pos="4513"/>
        </w:tabs>
        <w:spacing w:line="264" w:lineRule="auto"/>
        <w:jc w:val="center"/>
        <w:rPr>
          <w:rFonts w:ascii="Verdana" w:hAnsi="Verdana"/>
          <w:b/>
          <w:spacing w:val="-3"/>
          <w:sz w:val="18"/>
          <w:szCs w:val="18"/>
        </w:rPr>
      </w:pPr>
      <w:r w:rsidRPr="008A48E3">
        <w:rPr>
          <w:rFonts w:ascii="Verdana" w:hAnsi="Verdana"/>
          <w:b/>
          <w:spacing w:val="-3"/>
          <w:sz w:val="18"/>
          <w:szCs w:val="18"/>
        </w:rPr>
        <w:t>(OPO</w:t>
      </w:r>
      <w:r>
        <w:rPr>
          <w:rFonts w:ascii="Verdana" w:hAnsi="Verdana"/>
          <w:b/>
          <w:spacing w:val="-3"/>
          <w:sz w:val="18"/>
          <w:szCs w:val="18"/>
        </w:rPr>
        <w:t>.WKUZ</w:t>
      </w:r>
      <w:r w:rsidRPr="008A48E3">
        <w:rPr>
          <w:rFonts w:ascii="Verdana" w:hAnsi="Verdana"/>
          <w:b/>
          <w:spacing w:val="-3"/>
          <w:sz w:val="18"/>
          <w:szCs w:val="18"/>
        </w:rPr>
        <w:t>.</w:t>
      </w:r>
      <w:r>
        <w:rPr>
          <w:rFonts w:ascii="Verdana" w:hAnsi="Verdana"/>
          <w:b/>
          <w:spacing w:val="-3"/>
          <w:sz w:val="18"/>
          <w:szCs w:val="18"/>
        </w:rPr>
        <w:t>GZ</w:t>
      </w:r>
      <w:r w:rsidRPr="008A48E3">
        <w:rPr>
          <w:rFonts w:ascii="Verdana" w:hAnsi="Verdana"/>
          <w:b/>
          <w:spacing w:val="-3"/>
          <w:sz w:val="18"/>
          <w:szCs w:val="18"/>
        </w:rPr>
        <w:t>.4243.</w:t>
      </w:r>
      <w:r w:rsidR="00C61663">
        <w:rPr>
          <w:rFonts w:ascii="Verdana" w:hAnsi="Verdana"/>
          <w:b/>
          <w:spacing w:val="-3"/>
          <w:sz w:val="18"/>
          <w:szCs w:val="18"/>
        </w:rPr>
        <w:t>151</w:t>
      </w:r>
      <w:r w:rsidRPr="008A48E3">
        <w:rPr>
          <w:rFonts w:ascii="Verdana" w:hAnsi="Verdana"/>
          <w:b/>
          <w:spacing w:val="-3"/>
          <w:sz w:val="18"/>
          <w:szCs w:val="18"/>
        </w:rPr>
        <w:t>.202</w:t>
      </w:r>
      <w:r w:rsidR="005D7736">
        <w:rPr>
          <w:rFonts w:ascii="Verdana" w:hAnsi="Verdana"/>
          <w:b/>
          <w:spacing w:val="-3"/>
          <w:sz w:val="18"/>
          <w:szCs w:val="18"/>
        </w:rPr>
        <w:t>3</w:t>
      </w:r>
      <w:r w:rsidRPr="008A48E3">
        <w:rPr>
          <w:rFonts w:ascii="Verdana" w:hAnsi="Verdana"/>
          <w:b/>
          <w:spacing w:val="-3"/>
          <w:sz w:val="18"/>
          <w:szCs w:val="18"/>
        </w:rPr>
        <w:t>.</w:t>
      </w:r>
      <w:r>
        <w:rPr>
          <w:rFonts w:ascii="Verdana" w:hAnsi="Verdana"/>
          <w:b/>
          <w:spacing w:val="-3"/>
          <w:sz w:val="18"/>
          <w:szCs w:val="18"/>
        </w:rPr>
        <w:t>PP</w:t>
      </w:r>
      <w:r w:rsidRPr="00190467">
        <w:rPr>
          <w:rFonts w:ascii="Verdana" w:hAnsi="Verdana"/>
          <w:b/>
          <w:spacing w:val="-3"/>
          <w:sz w:val="18"/>
          <w:szCs w:val="18"/>
        </w:rPr>
        <w:t>.</w:t>
      </w:r>
      <w:r w:rsidR="00190467" w:rsidRPr="00190467">
        <w:rPr>
          <w:rFonts w:ascii="Verdana" w:hAnsi="Verdana"/>
          <w:b/>
          <w:spacing w:val="-3"/>
          <w:sz w:val="18"/>
          <w:szCs w:val="18"/>
        </w:rPr>
        <w:t>8</w:t>
      </w:r>
      <w:r w:rsidRPr="00190467">
        <w:rPr>
          <w:rFonts w:ascii="Verdana" w:hAnsi="Verdana"/>
          <w:b/>
          <w:spacing w:val="-3"/>
          <w:sz w:val="18"/>
          <w:szCs w:val="18"/>
        </w:rPr>
        <w:t xml:space="preserve"> </w:t>
      </w:r>
      <w:r w:rsidRPr="008A48E3">
        <w:rPr>
          <w:rFonts w:ascii="Verdana" w:hAnsi="Verdana"/>
          <w:b/>
          <w:spacing w:val="-3"/>
          <w:sz w:val="18"/>
          <w:szCs w:val="18"/>
        </w:rPr>
        <w:t xml:space="preserve">z dnia </w:t>
      </w:r>
      <w:r w:rsidR="005D7736">
        <w:rPr>
          <w:rFonts w:ascii="Verdana" w:hAnsi="Verdana"/>
          <w:b/>
          <w:spacing w:val="-3"/>
          <w:sz w:val="18"/>
          <w:szCs w:val="18"/>
        </w:rPr>
        <w:t>1</w:t>
      </w:r>
      <w:r w:rsidR="00C61663">
        <w:rPr>
          <w:rFonts w:ascii="Verdana" w:hAnsi="Verdana"/>
          <w:b/>
          <w:spacing w:val="-3"/>
          <w:sz w:val="18"/>
          <w:szCs w:val="18"/>
        </w:rPr>
        <w:t>2</w:t>
      </w:r>
      <w:r w:rsidR="005D7736">
        <w:rPr>
          <w:rFonts w:ascii="Verdana" w:hAnsi="Verdana"/>
          <w:b/>
          <w:spacing w:val="-3"/>
          <w:sz w:val="18"/>
          <w:szCs w:val="18"/>
        </w:rPr>
        <w:t>.0</w:t>
      </w:r>
      <w:r w:rsidR="00C61663">
        <w:rPr>
          <w:rFonts w:ascii="Verdana" w:hAnsi="Verdana"/>
          <w:b/>
          <w:spacing w:val="-3"/>
          <w:sz w:val="18"/>
          <w:szCs w:val="18"/>
        </w:rPr>
        <w:t>6</w:t>
      </w:r>
      <w:r w:rsidR="005D7736">
        <w:rPr>
          <w:rFonts w:ascii="Verdana" w:hAnsi="Verdana"/>
          <w:b/>
          <w:spacing w:val="-3"/>
          <w:sz w:val="18"/>
          <w:szCs w:val="18"/>
        </w:rPr>
        <w:t>.2023</w:t>
      </w:r>
      <w:r w:rsidRPr="008A48E3">
        <w:rPr>
          <w:rFonts w:ascii="Verdana" w:hAnsi="Verdana"/>
          <w:b/>
          <w:spacing w:val="-3"/>
          <w:sz w:val="18"/>
          <w:szCs w:val="18"/>
        </w:rPr>
        <w:t xml:space="preserve"> r.)</w:t>
      </w:r>
    </w:p>
    <w:p w:rsidR="00670E95" w:rsidRPr="008A48E3" w:rsidRDefault="00670E95" w:rsidP="00670E95">
      <w:pPr>
        <w:tabs>
          <w:tab w:val="center" w:pos="4513"/>
        </w:tabs>
        <w:spacing w:line="264" w:lineRule="auto"/>
        <w:jc w:val="center"/>
        <w:rPr>
          <w:rFonts w:ascii="Verdana" w:hAnsi="Verdana"/>
          <w:spacing w:val="1"/>
          <w:sz w:val="18"/>
          <w:szCs w:val="18"/>
        </w:rPr>
      </w:pPr>
    </w:p>
    <w:p w:rsidR="00670E95" w:rsidRDefault="00670E95" w:rsidP="00670E95">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center"/>
        <w:rPr>
          <w:rFonts w:ascii="Verdana" w:hAnsi="Verdana"/>
          <w:spacing w:val="-3"/>
          <w:sz w:val="18"/>
          <w:szCs w:val="18"/>
        </w:rPr>
      </w:pPr>
      <w:r w:rsidRPr="008A48E3">
        <w:rPr>
          <w:rFonts w:ascii="Verdana" w:hAnsi="Verdana"/>
          <w:b/>
          <w:spacing w:val="-3"/>
          <w:sz w:val="18"/>
          <w:szCs w:val="18"/>
        </w:rPr>
        <w:t xml:space="preserve">OGŁASZA </w:t>
      </w:r>
      <w:r>
        <w:rPr>
          <w:rFonts w:ascii="Verdana" w:hAnsi="Verdana"/>
          <w:b/>
          <w:spacing w:val="-3"/>
          <w:sz w:val="18"/>
          <w:szCs w:val="18"/>
        </w:rPr>
        <w:t xml:space="preserve">PIERWSZY </w:t>
      </w:r>
      <w:r w:rsidRPr="008A48E3">
        <w:rPr>
          <w:rFonts w:ascii="Verdana" w:hAnsi="Verdana"/>
          <w:b/>
          <w:spacing w:val="-3"/>
          <w:sz w:val="18"/>
          <w:szCs w:val="18"/>
        </w:rPr>
        <w:t>PRZETARG OGRANICZONY, USTNY (LICYTACJĘ) NA DZIERŻAWĘ</w:t>
      </w:r>
      <w:r>
        <w:rPr>
          <w:rFonts w:ascii="Verdana" w:hAnsi="Verdana"/>
          <w:b/>
          <w:spacing w:val="-3"/>
          <w:sz w:val="18"/>
          <w:szCs w:val="18"/>
        </w:rPr>
        <w:t xml:space="preserve"> </w:t>
      </w:r>
      <w:r w:rsidRPr="008A48E3">
        <w:rPr>
          <w:rFonts w:ascii="Verdana" w:hAnsi="Verdana"/>
          <w:spacing w:val="-3"/>
          <w:sz w:val="18"/>
          <w:szCs w:val="18"/>
        </w:rPr>
        <w:t xml:space="preserve">nieruchomości gruntowej </w:t>
      </w:r>
      <w:r>
        <w:rPr>
          <w:rFonts w:ascii="Verdana" w:hAnsi="Verdana"/>
          <w:spacing w:val="-3"/>
          <w:sz w:val="18"/>
          <w:szCs w:val="18"/>
        </w:rPr>
        <w:t>n</w:t>
      </w:r>
      <w:r w:rsidRPr="008A48E3">
        <w:rPr>
          <w:rFonts w:ascii="Verdana" w:hAnsi="Verdana"/>
          <w:spacing w:val="-3"/>
          <w:sz w:val="18"/>
          <w:szCs w:val="18"/>
        </w:rPr>
        <w:t xml:space="preserve">iezabudowanej, wchodzącej w skład Zasobu Własności Rolnej Skarbu Państwa, </w:t>
      </w:r>
      <w:r>
        <w:rPr>
          <w:rFonts w:ascii="Verdana" w:hAnsi="Verdana"/>
          <w:spacing w:val="-3"/>
          <w:sz w:val="18"/>
          <w:szCs w:val="18"/>
        </w:rPr>
        <w:br/>
      </w:r>
      <w:r w:rsidRPr="008A48E3">
        <w:rPr>
          <w:rFonts w:ascii="Verdana" w:hAnsi="Verdana"/>
          <w:spacing w:val="-3"/>
          <w:sz w:val="18"/>
          <w:szCs w:val="18"/>
        </w:rPr>
        <w:t xml:space="preserve">na terenie gminy </w:t>
      </w:r>
      <w:r w:rsidR="00C61663">
        <w:rPr>
          <w:rFonts w:ascii="Verdana" w:hAnsi="Verdana"/>
          <w:b/>
          <w:spacing w:val="-3"/>
          <w:sz w:val="18"/>
          <w:szCs w:val="18"/>
        </w:rPr>
        <w:t>Świerczów</w:t>
      </w:r>
      <w:r w:rsidRPr="008A48E3">
        <w:rPr>
          <w:rFonts w:ascii="Verdana" w:hAnsi="Verdana"/>
          <w:spacing w:val="-3"/>
          <w:sz w:val="18"/>
          <w:szCs w:val="18"/>
        </w:rPr>
        <w:t xml:space="preserve">, powiat </w:t>
      </w:r>
      <w:r w:rsidR="005D7736">
        <w:rPr>
          <w:rFonts w:ascii="Verdana" w:hAnsi="Verdana"/>
          <w:b/>
          <w:spacing w:val="-3"/>
          <w:sz w:val="18"/>
          <w:szCs w:val="18"/>
        </w:rPr>
        <w:t>namysłowski</w:t>
      </w:r>
      <w:r w:rsidRPr="008A48E3">
        <w:rPr>
          <w:rFonts w:ascii="Verdana" w:hAnsi="Verdana"/>
          <w:spacing w:val="-3"/>
          <w:sz w:val="18"/>
          <w:szCs w:val="18"/>
        </w:rPr>
        <w:t xml:space="preserve">, województwo </w:t>
      </w:r>
      <w:r w:rsidRPr="008A48E3">
        <w:rPr>
          <w:rFonts w:ascii="Verdana" w:hAnsi="Verdana"/>
          <w:b/>
          <w:spacing w:val="-3"/>
          <w:sz w:val="18"/>
          <w:szCs w:val="18"/>
        </w:rPr>
        <w:t>opolskie</w:t>
      </w:r>
      <w:r w:rsidRPr="008A48E3">
        <w:rPr>
          <w:rFonts w:ascii="Verdana" w:hAnsi="Verdana"/>
          <w:spacing w:val="-3"/>
          <w:sz w:val="18"/>
          <w:szCs w:val="18"/>
        </w:rPr>
        <w:t>.</w:t>
      </w:r>
    </w:p>
    <w:p w:rsidR="008D2459" w:rsidRPr="008A48E3" w:rsidRDefault="008D2459" w:rsidP="00670E95">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center"/>
        <w:rPr>
          <w:rFonts w:ascii="Verdana" w:hAnsi="Verdana"/>
          <w:spacing w:val="-3"/>
          <w:sz w:val="18"/>
          <w:szCs w:val="18"/>
        </w:rPr>
      </w:pPr>
    </w:p>
    <w:p w:rsidR="00670E95" w:rsidRPr="008A48E3" w:rsidRDefault="00670E95" w:rsidP="00670E95">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spacing w:val="-3"/>
          <w:sz w:val="18"/>
          <w:szCs w:val="18"/>
        </w:rPr>
      </w:pPr>
      <w:r w:rsidRPr="008A48E3">
        <w:rPr>
          <w:rFonts w:ascii="Verdana" w:hAnsi="Verdana"/>
          <w:spacing w:val="-3"/>
          <w:sz w:val="18"/>
          <w:szCs w:val="18"/>
        </w:rPr>
        <w:t xml:space="preserve">W przetargu mogą uczestniczyć </w:t>
      </w:r>
      <w:r w:rsidRPr="008A48E3">
        <w:rPr>
          <w:rFonts w:ascii="Verdana" w:hAnsi="Verdana"/>
          <w:b/>
          <w:spacing w:val="-3"/>
          <w:sz w:val="18"/>
          <w:szCs w:val="18"/>
        </w:rPr>
        <w:t>wyłącznie</w:t>
      </w:r>
      <w:r w:rsidRPr="008A48E3">
        <w:rPr>
          <w:rFonts w:ascii="Verdana" w:hAnsi="Verdana"/>
          <w:spacing w:val="-3"/>
          <w:sz w:val="18"/>
          <w:szCs w:val="18"/>
        </w:rPr>
        <w:t xml:space="preserve"> rolnicy indywidualni,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670E95" w:rsidRPr="008A48E3" w:rsidRDefault="00670E95" w:rsidP="00670E95">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p>
    <w:p w:rsidR="00670E95" w:rsidRPr="008A48E3" w:rsidRDefault="00670E95" w:rsidP="00670E95">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b/>
          <w:spacing w:val="3"/>
          <w:sz w:val="18"/>
          <w:szCs w:val="18"/>
        </w:rPr>
      </w:pPr>
      <w:r w:rsidRPr="008A48E3">
        <w:rPr>
          <w:rFonts w:ascii="Verdana" w:hAnsi="Verdana"/>
          <w:b/>
          <w:spacing w:val="3"/>
          <w:sz w:val="18"/>
          <w:szCs w:val="18"/>
        </w:rPr>
        <w:t>PRZEDMIOT DZIERŻAWY</w:t>
      </w:r>
    </w:p>
    <w:p w:rsidR="00670E95" w:rsidRPr="00715333" w:rsidRDefault="00BD2F80" w:rsidP="005D7736">
      <w:pPr>
        <w:jc w:val="both"/>
        <w:rPr>
          <w:rFonts w:ascii="Verdana" w:hAnsi="Verdana"/>
          <w:sz w:val="18"/>
          <w:szCs w:val="18"/>
        </w:rPr>
      </w:pPr>
      <w:r>
        <w:rPr>
          <w:rFonts w:ascii="Verdana" w:hAnsi="Verdana"/>
          <w:sz w:val="18"/>
          <w:szCs w:val="18"/>
        </w:rPr>
        <w:t>Przedmiotem dzierżawy będą nieruchomości</w:t>
      </w:r>
      <w:r w:rsidR="00670E95" w:rsidRPr="008A48E3">
        <w:rPr>
          <w:rFonts w:ascii="Verdana" w:hAnsi="Verdana"/>
          <w:sz w:val="18"/>
          <w:szCs w:val="18"/>
        </w:rPr>
        <w:t xml:space="preserve"> </w:t>
      </w:r>
      <w:r>
        <w:rPr>
          <w:rFonts w:ascii="Verdana" w:hAnsi="Verdana"/>
          <w:sz w:val="18"/>
          <w:szCs w:val="18"/>
        </w:rPr>
        <w:t>rolne</w:t>
      </w:r>
      <w:r w:rsidR="005D7736">
        <w:rPr>
          <w:rFonts w:ascii="Verdana" w:hAnsi="Verdana"/>
          <w:sz w:val="18"/>
          <w:szCs w:val="18"/>
        </w:rPr>
        <w:t xml:space="preserve"> </w:t>
      </w:r>
      <w:r>
        <w:rPr>
          <w:rFonts w:ascii="Verdana" w:hAnsi="Verdana"/>
          <w:sz w:val="18"/>
          <w:szCs w:val="18"/>
        </w:rPr>
        <w:t>określone</w:t>
      </w:r>
      <w:r w:rsidR="00670E95" w:rsidRPr="008A48E3">
        <w:rPr>
          <w:rFonts w:ascii="Verdana" w:hAnsi="Verdana"/>
          <w:sz w:val="18"/>
          <w:szCs w:val="18"/>
        </w:rPr>
        <w:t xml:space="preserve"> w </w:t>
      </w:r>
      <w:r w:rsidR="00670E95" w:rsidRPr="008A48E3">
        <w:rPr>
          <w:rFonts w:ascii="Verdana" w:hAnsi="Verdana"/>
          <w:b/>
          <w:sz w:val="18"/>
          <w:szCs w:val="18"/>
        </w:rPr>
        <w:t>wykazie</w:t>
      </w:r>
      <w:r w:rsidR="00670E95" w:rsidRPr="008A48E3">
        <w:rPr>
          <w:rFonts w:ascii="Verdana" w:hAnsi="Verdana"/>
          <w:sz w:val="18"/>
          <w:szCs w:val="18"/>
        </w:rPr>
        <w:t xml:space="preserve"> </w:t>
      </w:r>
      <w:r w:rsidR="00670E95">
        <w:rPr>
          <w:rFonts w:ascii="Verdana" w:hAnsi="Verdana"/>
          <w:sz w:val="18"/>
          <w:szCs w:val="18"/>
        </w:rPr>
        <w:t xml:space="preserve"> z dnia </w:t>
      </w:r>
      <w:r w:rsidR="005D7736" w:rsidRPr="00715333">
        <w:rPr>
          <w:rFonts w:ascii="Verdana" w:hAnsi="Verdana"/>
          <w:sz w:val="18"/>
          <w:szCs w:val="18"/>
        </w:rPr>
        <w:t>1</w:t>
      </w:r>
      <w:r w:rsidR="00C61663">
        <w:rPr>
          <w:rFonts w:ascii="Verdana" w:hAnsi="Verdana"/>
          <w:sz w:val="18"/>
          <w:szCs w:val="18"/>
        </w:rPr>
        <w:t>8</w:t>
      </w:r>
      <w:r w:rsidR="005D7736" w:rsidRPr="00715333">
        <w:rPr>
          <w:rFonts w:ascii="Verdana" w:hAnsi="Verdana"/>
          <w:sz w:val="18"/>
          <w:szCs w:val="18"/>
        </w:rPr>
        <w:t>.0</w:t>
      </w:r>
      <w:r w:rsidR="00C61663">
        <w:rPr>
          <w:rFonts w:ascii="Verdana" w:hAnsi="Verdana"/>
          <w:sz w:val="18"/>
          <w:szCs w:val="18"/>
        </w:rPr>
        <w:t>5</w:t>
      </w:r>
      <w:r w:rsidR="005D7736" w:rsidRPr="00715333">
        <w:rPr>
          <w:rFonts w:ascii="Verdana" w:hAnsi="Verdana"/>
          <w:sz w:val="18"/>
          <w:szCs w:val="18"/>
        </w:rPr>
        <w:t xml:space="preserve">.2023 </w:t>
      </w:r>
      <w:r w:rsidR="00670E95" w:rsidRPr="00715333">
        <w:rPr>
          <w:rFonts w:ascii="Verdana" w:hAnsi="Verdana"/>
          <w:sz w:val="18"/>
          <w:szCs w:val="18"/>
        </w:rPr>
        <w:t>r.</w:t>
      </w:r>
      <w:r w:rsidR="00670E95" w:rsidRPr="00715333">
        <w:rPr>
          <w:rFonts w:ascii="Verdana" w:hAnsi="Verdana"/>
          <w:sz w:val="18"/>
          <w:szCs w:val="18"/>
        </w:rPr>
        <w:br/>
        <w:t>nr OPO.WKUZ.GZ.4243.</w:t>
      </w:r>
      <w:r w:rsidR="00C61663">
        <w:rPr>
          <w:rFonts w:ascii="Verdana" w:hAnsi="Verdana"/>
          <w:sz w:val="18"/>
          <w:szCs w:val="18"/>
        </w:rPr>
        <w:t>151.</w:t>
      </w:r>
      <w:r w:rsidR="00670E95" w:rsidRPr="00715333">
        <w:rPr>
          <w:rFonts w:ascii="Verdana" w:hAnsi="Verdana"/>
          <w:sz w:val="18"/>
          <w:szCs w:val="18"/>
        </w:rPr>
        <w:t>202</w:t>
      </w:r>
      <w:r w:rsidR="005D7736" w:rsidRPr="00715333">
        <w:rPr>
          <w:rFonts w:ascii="Verdana" w:hAnsi="Verdana"/>
          <w:sz w:val="18"/>
          <w:szCs w:val="18"/>
        </w:rPr>
        <w:t>3</w:t>
      </w:r>
      <w:r w:rsidR="00C61663">
        <w:rPr>
          <w:rFonts w:ascii="Verdana" w:hAnsi="Verdana"/>
          <w:sz w:val="18"/>
          <w:szCs w:val="18"/>
        </w:rPr>
        <w:t>.PP.4</w:t>
      </w:r>
      <w:r w:rsidR="00670E95" w:rsidRPr="00715333">
        <w:rPr>
          <w:rFonts w:ascii="Verdana" w:hAnsi="Verdana"/>
          <w:sz w:val="18"/>
          <w:szCs w:val="18"/>
        </w:rPr>
        <w:t xml:space="preserve"> (</w:t>
      </w:r>
      <w:r w:rsidR="005D7736" w:rsidRPr="00715333">
        <w:rPr>
          <w:rFonts w:ascii="Verdana" w:hAnsi="Verdana"/>
          <w:b/>
          <w:sz w:val="18"/>
          <w:szCs w:val="18"/>
        </w:rPr>
        <w:t>opublikowanym w dniu 2</w:t>
      </w:r>
      <w:r w:rsidR="00C61663">
        <w:rPr>
          <w:rFonts w:ascii="Verdana" w:hAnsi="Verdana"/>
          <w:b/>
          <w:sz w:val="18"/>
          <w:szCs w:val="18"/>
        </w:rPr>
        <w:t>6</w:t>
      </w:r>
      <w:r w:rsidR="005D7736" w:rsidRPr="00715333">
        <w:rPr>
          <w:rFonts w:ascii="Verdana" w:hAnsi="Verdana"/>
          <w:b/>
          <w:sz w:val="18"/>
          <w:szCs w:val="18"/>
        </w:rPr>
        <w:t>.0</w:t>
      </w:r>
      <w:r w:rsidR="00C61663">
        <w:rPr>
          <w:rFonts w:ascii="Verdana" w:hAnsi="Verdana"/>
          <w:b/>
          <w:sz w:val="18"/>
          <w:szCs w:val="18"/>
        </w:rPr>
        <w:t>5</w:t>
      </w:r>
      <w:r w:rsidR="00670E95" w:rsidRPr="00715333">
        <w:rPr>
          <w:rFonts w:ascii="Verdana" w:hAnsi="Verdana"/>
          <w:b/>
          <w:sz w:val="18"/>
          <w:szCs w:val="18"/>
        </w:rPr>
        <w:t>.202</w:t>
      </w:r>
      <w:r w:rsidR="005D7736" w:rsidRPr="00715333">
        <w:rPr>
          <w:rFonts w:ascii="Verdana" w:hAnsi="Verdana"/>
          <w:b/>
          <w:sz w:val="18"/>
          <w:szCs w:val="18"/>
        </w:rPr>
        <w:t xml:space="preserve">3 </w:t>
      </w:r>
      <w:r w:rsidR="00670E95" w:rsidRPr="00715333">
        <w:rPr>
          <w:rFonts w:ascii="Verdana" w:hAnsi="Verdana"/>
          <w:b/>
          <w:sz w:val="18"/>
          <w:szCs w:val="18"/>
        </w:rPr>
        <w:t>r</w:t>
      </w:r>
      <w:r>
        <w:rPr>
          <w:rFonts w:ascii="Verdana" w:hAnsi="Verdana"/>
          <w:sz w:val="18"/>
          <w:szCs w:val="18"/>
        </w:rPr>
        <w:t>.), położone</w:t>
      </w:r>
      <w:r w:rsidR="00670E95" w:rsidRPr="00715333">
        <w:rPr>
          <w:rFonts w:ascii="Verdana" w:hAnsi="Verdana"/>
          <w:sz w:val="18"/>
          <w:szCs w:val="18"/>
        </w:rPr>
        <w:t xml:space="preserve"> na terenie</w:t>
      </w:r>
      <w:r w:rsidR="00670E95" w:rsidRPr="00715333">
        <w:rPr>
          <w:rFonts w:ascii="Verdana" w:hAnsi="Verdana"/>
          <w:b/>
          <w:sz w:val="18"/>
          <w:szCs w:val="18"/>
        </w:rPr>
        <w:t xml:space="preserve"> </w:t>
      </w:r>
      <w:r w:rsidR="00670E95" w:rsidRPr="00715333">
        <w:rPr>
          <w:rFonts w:ascii="Verdana" w:hAnsi="Verdana"/>
          <w:sz w:val="18"/>
          <w:szCs w:val="18"/>
        </w:rPr>
        <w:t>gminy</w:t>
      </w:r>
      <w:r w:rsidR="00670E95" w:rsidRPr="00715333">
        <w:rPr>
          <w:rFonts w:ascii="Verdana" w:hAnsi="Verdana"/>
          <w:b/>
          <w:sz w:val="18"/>
          <w:szCs w:val="18"/>
        </w:rPr>
        <w:t xml:space="preserve"> </w:t>
      </w:r>
      <w:r w:rsidR="00C61663">
        <w:rPr>
          <w:rFonts w:ascii="Verdana" w:hAnsi="Verdana"/>
          <w:b/>
          <w:sz w:val="18"/>
          <w:szCs w:val="18"/>
        </w:rPr>
        <w:t>Świerczów</w:t>
      </w:r>
      <w:r w:rsidR="00670E95" w:rsidRPr="00715333">
        <w:rPr>
          <w:rFonts w:ascii="Verdana" w:hAnsi="Verdana"/>
          <w:b/>
          <w:sz w:val="18"/>
          <w:szCs w:val="18"/>
        </w:rPr>
        <w:t xml:space="preserve">, </w:t>
      </w:r>
      <w:r w:rsidR="00670E95" w:rsidRPr="00715333">
        <w:rPr>
          <w:rFonts w:ascii="Verdana" w:hAnsi="Verdana"/>
          <w:sz w:val="18"/>
          <w:szCs w:val="18"/>
        </w:rPr>
        <w:t>powiat</w:t>
      </w:r>
      <w:r w:rsidR="00670E95" w:rsidRPr="00715333">
        <w:rPr>
          <w:rFonts w:ascii="Verdana" w:hAnsi="Verdana"/>
          <w:b/>
          <w:sz w:val="18"/>
          <w:szCs w:val="18"/>
        </w:rPr>
        <w:t xml:space="preserve"> namysłowski, </w:t>
      </w:r>
      <w:r w:rsidR="00670E95" w:rsidRPr="00715333">
        <w:rPr>
          <w:rFonts w:ascii="Verdana" w:hAnsi="Verdana"/>
          <w:sz w:val="18"/>
          <w:szCs w:val="18"/>
        </w:rPr>
        <w:t xml:space="preserve">województwo </w:t>
      </w:r>
      <w:r w:rsidR="00670E95" w:rsidRPr="00715333">
        <w:rPr>
          <w:rFonts w:ascii="Verdana" w:hAnsi="Verdana"/>
          <w:b/>
          <w:sz w:val="18"/>
          <w:szCs w:val="18"/>
        </w:rPr>
        <w:t>opolskie</w:t>
      </w:r>
      <w:r w:rsidR="00670E95" w:rsidRPr="00715333">
        <w:rPr>
          <w:rFonts w:ascii="Verdana" w:hAnsi="Verdana"/>
          <w:sz w:val="18"/>
          <w:szCs w:val="18"/>
        </w:rPr>
        <w:t>.</w:t>
      </w:r>
    </w:p>
    <w:p w:rsidR="00670E95" w:rsidRPr="008A48E3" w:rsidRDefault="00670E95" w:rsidP="00670E95">
      <w:pPr>
        <w:ind w:right="142"/>
        <w:jc w:val="both"/>
        <w:rPr>
          <w:rFonts w:ascii="Verdana" w:hAnsi="Verdana"/>
          <w:sz w:val="18"/>
          <w:szCs w:val="18"/>
        </w:rPr>
      </w:pPr>
    </w:p>
    <w:p w:rsidR="00C61663" w:rsidRPr="009679A3" w:rsidRDefault="00C61663" w:rsidP="00271EDA">
      <w:pPr>
        <w:rPr>
          <w:rFonts w:ascii="Verdana" w:hAnsi="Verdana"/>
          <w:sz w:val="18"/>
          <w:szCs w:val="18"/>
        </w:rPr>
      </w:pPr>
      <w:r>
        <w:rPr>
          <w:rFonts w:ascii="Verdana" w:hAnsi="Verdana"/>
          <w:b/>
          <w:sz w:val="18"/>
          <w:szCs w:val="18"/>
          <w:u w:val="single"/>
        </w:rPr>
        <w:t>Nieruchomości I</w:t>
      </w:r>
      <w:r w:rsidRPr="0002516F">
        <w:rPr>
          <w:rFonts w:ascii="Verdana" w:hAnsi="Verdana"/>
          <w:b/>
          <w:sz w:val="18"/>
          <w:szCs w:val="18"/>
          <w:u w:val="single"/>
        </w:rPr>
        <w:t xml:space="preserve"> </w:t>
      </w:r>
      <w:r>
        <w:rPr>
          <w:rFonts w:ascii="Verdana" w:hAnsi="Verdana"/>
          <w:b/>
          <w:sz w:val="18"/>
          <w:szCs w:val="18"/>
        </w:rPr>
        <w:t xml:space="preserve">  </w:t>
      </w:r>
      <w:r w:rsidRPr="005A6F70">
        <w:rPr>
          <w:rFonts w:ascii="Verdana" w:hAnsi="Verdana"/>
          <w:sz w:val="18"/>
          <w:szCs w:val="18"/>
        </w:rPr>
        <w:t>roln</w:t>
      </w:r>
      <w:r>
        <w:rPr>
          <w:rFonts w:ascii="Verdana" w:hAnsi="Verdana"/>
          <w:sz w:val="18"/>
          <w:szCs w:val="18"/>
        </w:rPr>
        <w:t>a,</w:t>
      </w:r>
      <w:r>
        <w:rPr>
          <w:rFonts w:ascii="Verdana" w:hAnsi="Verdana"/>
          <w:b/>
          <w:sz w:val="18"/>
          <w:szCs w:val="18"/>
        </w:rPr>
        <w:t xml:space="preserve"> </w:t>
      </w:r>
      <w:r>
        <w:rPr>
          <w:rFonts w:ascii="Verdana" w:hAnsi="Verdana"/>
          <w:sz w:val="18"/>
          <w:szCs w:val="18"/>
        </w:rPr>
        <w:t>położone</w:t>
      </w:r>
      <w:r w:rsidRPr="008B36F4">
        <w:rPr>
          <w:rFonts w:ascii="Verdana" w:hAnsi="Verdana"/>
          <w:sz w:val="18"/>
          <w:szCs w:val="18"/>
        </w:rPr>
        <w:t xml:space="preserve"> na terenie</w:t>
      </w:r>
      <w:r>
        <w:rPr>
          <w:rFonts w:ascii="Verdana" w:hAnsi="Verdana"/>
          <w:b/>
          <w:sz w:val="18"/>
          <w:szCs w:val="18"/>
        </w:rPr>
        <w:t xml:space="preserve"> </w:t>
      </w:r>
      <w:r w:rsidRPr="008B36F4">
        <w:rPr>
          <w:rFonts w:ascii="Verdana" w:hAnsi="Verdana"/>
          <w:sz w:val="18"/>
          <w:szCs w:val="18"/>
        </w:rPr>
        <w:t>gminy</w:t>
      </w:r>
      <w:r>
        <w:rPr>
          <w:rFonts w:ascii="Verdana" w:hAnsi="Verdana"/>
          <w:b/>
          <w:sz w:val="18"/>
          <w:szCs w:val="18"/>
        </w:rPr>
        <w:t xml:space="preserve"> </w:t>
      </w:r>
      <w:r w:rsidRPr="009679A3">
        <w:rPr>
          <w:rFonts w:ascii="Verdana" w:hAnsi="Verdana"/>
          <w:sz w:val="18"/>
          <w:szCs w:val="18"/>
        </w:rPr>
        <w:t>Świerczów, powiat namysłów, województwo opolskie.</w:t>
      </w:r>
    </w:p>
    <w:p w:rsidR="00C61663" w:rsidRPr="00A33650" w:rsidRDefault="00C61663" w:rsidP="00271EDA">
      <w:pPr>
        <w:numPr>
          <w:ilvl w:val="0"/>
          <w:numId w:val="33"/>
        </w:numPr>
        <w:ind w:left="284" w:right="142" w:hanging="284"/>
        <w:jc w:val="both"/>
        <w:rPr>
          <w:rFonts w:ascii="Verdana" w:hAnsi="Verdana"/>
          <w:sz w:val="18"/>
          <w:szCs w:val="18"/>
        </w:rPr>
      </w:pPr>
      <w:r w:rsidRPr="00A33650">
        <w:rPr>
          <w:rFonts w:ascii="Verdana" w:hAnsi="Verdana"/>
          <w:sz w:val="18"/>
          <w:szCs w:val="18"/>
        </w:rPr>
        <w:t>W skład nieruchomości wchodzą grunty oznaczone w ewidencji gruntów i budynków jako działki:</w:t>
      </w:r>
    </w:p>
    <w:p w:rsidR="00C61663" w:rsidRDefault="00C61663" w:rsidP="00271EDA">
      <w:pPr>
        <w:ind w:left="720" w:right="142"/>
        <w:jc w:val="both"/>
        <w:rPr>
          <w:rFonts w:ascii="Verdana" w:hAnsi="Verdana"/>
          <w:b/>
          <w:sz w:val="18"/>
          <w:szCs w:val="18"/>
        </w:rPr>
      </w:pPr>
    </w:p>
    <w:tbl>
      <w:tblPr>
        <w:tblW w:w="9497" w:type="dxa"/>
        <w:tblInd w:w="354" w:type="dxa"/>
        <w:tblLayout w:type="fixed"/>
        <w:tblCellMar>
          <w:left w:w="70" w:type="dxa"/>
          <w:right w:w="70" w:type="dxa"/>
        </w:tblCellMar>
        <w:tblLook w:val="0000" w:firstRow="0" w:lastRow="0" w:firstColumn="0" w:lastColumn="0" w:noHBand="0" w:noVBand="0"/>
      </w:tblPr>
      <w:tblGrid>
        <w:gridCol w:w="992"/>
        <w:gridCol w:w="567"/>
        <w:gridCol w:w="851"/>
        <w:gridCol w:w="1417"/>
        <w:gridCol w:w="709"/>
        <w:gridCol w:w="709"/>
        <w:gridCol w:w="708"/>
        <w:gridCol w:w="709"/>
        <w:gridCol w:w="709"/>
        <w:gridCol w:w="709"/>
        <w:gridCol w:w="708"/>
        <w:gridCol w:w="709"/>
      </w:tblGrid>
      <w:tr w:rsidR="00C61663" w:rsidRPr="00192532" w:rsidTr="00A33650">
        <w:trPr>
          <w:trHeight w:val="175"/>
        </w:trPr>
        <w:tc>
          <w:tcPr>
            <w:tcW w:w="992" w:type="dxa"/>
            <w:vMerge w:val="restart"/>
            <w:tcBorders>
              <w:top w:val="single" w:sz="6" w:space="0" w:color="auto"/>
              <w:left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Obręb</w:t>
            </w:r>
          </w:p>
        </w:tc>
        <w:tc>
          <w:tcPr>
            <w:tcW w:w="567" w:type="dxa"/>
            <w:vMerge w:val="restart"/>
            <w:tcBorders>
              <w:top w:val="single" w:sz="6" w:space="0" w:color="auto"/>
              <w:left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k.m.</w:t>
            </w:r>
          </w:p>
        </w:tc>
        <w:tc>
          <w:tcPr>
            <w:tcW w:w="851" w:type="dxa"/>
            <w:vMerge w:val="restart"/>
            <w:tcBorders>
              <w:top w:val="single" w:sz="6" w:space="0" w:color="auto"/>
              <w:left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Nr działki</w:t>
            </w:r>
          </w:p>
        </w:tc>
        <w:tc>
          <w:tcPr>
            <w:tcW w:w="1417" w:type="dxa"/>
            <w:vMerge w:val="restart"/>
            <w:tcBorders>
              <w:top w:val="single" w:sz="6" w:space="0" w:color="auto"/>
              <w:left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Powierzchnia [ha]</w:t>
            </w:r>
          </w:p>
        </w:tc>
        <w:tc>
          <w:tcPr>
            <w:tcW w:w="5670" w:type="dxa"/>
            <w:gridSpan w:val="8"/>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klasy gruntów</w:t>
            </w:r>
          </w:p>
        </w:tc>
      </w:tr>
      <w:tr w:rsidR="00C61663" w:rsidRPr="00192532" w:rsidTr="00A33650">
        <w:trPr>
          <w:trHeight w:val="238"/>
        </w:trPr>
        <w:tc>
          <w:tcPr>
            <w:tcW w:w="992" w:type="dxa"/>
            <w:vMerge/>
            <w:tcBorders>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p>
        </w:tc>
        <w:tc>
          <w:tcPr>
            <w:tcW w:w="567" w:type="dxa"/>
            <w:vMerge/>
            <w:tcBorders>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p>
        </w:tc>
        <w:tc>
          <w:tcPr>
            <w:tcW w:w="851" w:type="dxa"/>
            <w:vMerge/>
            <w:tcBorders>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p>
        </w:tc>
        <w:tc>
          <w:tcPr>
            <w:tcW w:w="1417" w:type="dxa"/>
            <w:vMerge/>
            <w:tcBorders>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right"/>
              <w:rPr>
                <w:rFonts w:ascii="Arial" w:hAnsi="Arial" w:cs="Arial"/>
                <w:b/>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RIVb</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RV</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RVI</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PsIV</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PsV</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LsIV</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LsVI</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W</w:t>
            </w:r>
          </w:p>
        </w:tc>
      </w:tr>
      <w:tr w:rsidR="00C61663" w:rsidRPr="00192532" w:rsidTr="00A33650">
        <w:trPr>
          <w:trHeight w:val="368"/>
        </w:trPr>
        <w:tc>
          <w:tcPr>
            <w:tcW w:w="992" w:type="dxa"/>
            <w:vMerge w:val="restart"/>
            <w:tcBorders>
              <w:top w:val="single" w:sz="6" w:space="0" w:color="auto"/>
              <w:left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Miejsce</w:t>
            </w:r>
          </w:p>
          <w:p w:rsidR="00C61663" w:rsidRPr="005F1B23" w:rsidRDefault="00C61663" w:rsidP="00271EDA">
            <w:pPr>
              <w:autoSpaceDE w:val="0"/>
              <w:autoSpaceDN w:val="0"/>
              <w:adjustRightInd w:val="0"/>
              <w:jc w:val="center"/>
              <w:rPr>
                <w:rFonts w:ascii="Arial" w:hAnsi="Arial" w:cs="Arial"/>
                <w:color w:val="000000"/>
                <w:sz w:val="18"/>
                <w:szCs w:val="18"/>
              </w:rPr>
            </w:pPr>
          </w:p>
        </w:tc>
        <w:tc>
          <w:tcPr>
            <w:tcW w:w="567" w:type="dxa"/>
            <w:vMerge w:val="restart"/>
            <w:tcBorders>
              <w:top w:val="single" w:sz="6" w:space="0" w:color="auto"/>
              <w:left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2</w:t>
            </w:r>
          </w:p>
          <w:p w:rsidR="00C61663" w:rsidRPr="005F1B23" w:rsidRDefault="00C61663" w:rsidP="00271EDA">
            <w:pPr>
              <w:autoSpaceDE w:val="0"/>
              <w:autoSpaceDN w:val="0"/>
              <w:adjustRightInd w:val="0"/>
              <w:jc w:val="center"/>
              <w:rPr>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197/1</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2,5200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 xml:space="preserve">0,0500                                                                                                            </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2,3200</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0,1500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r>
      <w:tr w:rsidR="00C61663" w:rsidRPr="00192532" w:rsidTr="00A33650">
        <w:trPr>
          <w:trHeight w:val="360"/>
        </w:trPr>
        <w:tc>
          <w:tcPr>
            <w:tcW w:w="992" w:type="dxa"/>
            <w:vMerge/>
            <w:tcBorders>
              <w:left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p>
        </w:tc>
        <w:tc>
          <w:tcPr>
            <w:tcW w:w="567" w:type="dxa"/>
            <w:vMerge/>
            <w:tcBorders>
              <w:left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198</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2,5600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1,7400</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0,8200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r>
      <w:tr w:rsidR="00C61663" w:rsidRPr="00192532" w:rsidTr="00A33650">
        <w:trPr>
          <w:trHeight w:val="381"/>
        </w:trPr>
        <w:tc>
          <w:tcPr>
            <w:tcW w:w="992" w:type="dxa"/>
            <w:vMerge/>
            <w:tcBorders>
              <w:left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p>
        </w:tc>
        <w:tc>
          <w:tcPr>
            <w:tcW w:w="567" w:type="dxa"/>
            <w:vMerge/>
            <w:tcBorders>
              <w:left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200</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2,0600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0,9300</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0,1600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0,7400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0,0000</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0,1500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0,0800</w:t>
            </w:r>
          </w:p>
        </w:tc>
      </w:tr>
      <w:tr w:rsidR="00C61663" w:rsidRPr="00192532" w:rsidTr="00A33650">
        <w:trPr>
          <w:trHeight w:val="359"/>
        </w:trPr>
        <w:tc>
          <w:tcPr>
            <w:tcW w:w="992" w:type="dxa"/>
            <w:vMerge/>
            <w:tcBorders>
              <w:left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p>
        </w:tc>
        <w:tc>
          <w:tcPr>
            <w:tcW w:w="567" w:type="dxa"/>
            <w:vMerge/>
            <w:tcBorders>
              <w:left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201</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1,3800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0,0100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0,9200</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0,1600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0,0600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0,2100</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0,0200</w:t>
            </w:r>
          </w:p>
        </w:tc>
      </w:tr>
      <w:tr w:rsidR="00C61663" w:rsidRPr="00192532" w:rsidTr="00A33650">
        <w:trPr>
          <w:trHeight w:val="378"/>
        </w:trPr>
        <w:tc>
          <w:tcPr>
            <w:tcW w:w="992" w:type="dxa"/>
            <w:vMerge/>
            <w:tcBorders>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p>
        </w:tc>
        <w:tc>
          <w:tcPr>
            <w:tcW w:w="567" w:type="dxa"/>
            <w:vMerge/>
            <w:tcBorders>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202</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1,8200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0,0600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0,8400</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0,8200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0,0600</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rPr>
                <w:rFonts w:ascii="Arial" w:hAnsi="Arial" w:cs="Arial"/>
                <w:sz w:val="18"/>
                <w:szCs w:val="18"/>
              </w:rPr>
            </w:pPr>
            <w:r w:rsidRPr="005F1B23">
              <w:rPr>
                <w:rFonts w:ascii="Arial" w:hAnsi="Arial" w:cs="Arial"/>
                <w:color w:val="000000"/>
                <w:sz w:val="18"/>
                <w:szCs w:val="18"/>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color w:val="000000"/>
                <w:sz w:val="18"/>
                <w:szCs w:val="18"/>
              </w:rPr>
            </w:pPr>
            <w:r w:rsidRPr="005F1B23">
              <w:rPr>
                <w:rFonts w:ascii="Arial" w:hAnsi="Arial" w:cs="Arial"/>
                <w:color w:val="000000"/>
                <w:sz w:val="18"/>
                <w:szCs w:val="18"/>
              </w:rPr>
              <w:t>0,0400</w:t>
            </w:r>
          </w:p>
        </w:tc>
      </w:tr>
      <w:tr w:rsidR="00C61663" w:rsidRPr="00192532" w:rsidTr="00A33650">
        <w:trPr>
          <w:trHeight w:val="314"/>
        </w:trPr>
        <w:tc>
          <w:tcPr>
            <w:tcW w:w="241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RAZEM:</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10,3400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0,1200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6,7500</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1,9500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0,1600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0,8000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0,2700</w:t>
            </w:r>
          </w:p>
        </w:tc>
        <w:tc>
          <w:tcPr>
            <w:tcW w:w="708"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0,1500</w:t>
            </w:r>
          </w:p>
        </w:tc>
        <w:tc>
          <w:tcPr>
            <w:tcW w:w="709" w:type="dxa"/>
            <w:tcBorders>
              <w:top w:val="single" w:sz="6" w:space="0" w:color="auto"/>
              <w:left w:val="single" w:sz="6" w:space="0" w:color="auto"/>
              <w:bottom w:val="single" w:sz="6" w:space="0" w:color="auto"/>
              <w:right w:val="single" w:sz="6" w:space="0" w:color="auto"/>
            </w:tcBorders>
            <w:vAlign w:val="center"/>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0,1400</w:t>
            </w:r>
          </w:p>
        </w:tc>
      </w:tr>
    </w:tbl>
    <w:p w:rsidR="00C61663" w:rsidRDefault="00C61663" w:rsidP="00271EDA">
      <w:pPr>
        <w:ind w:right="142"/>
      </w:pPr>
    </w:p>
    <w:p w:rsidR="00C61663" w:rsidRPr="00754F30" w:rsidRDefault="00C61663" w:rsidP="00271EDA">
      <w:pPr>
        <w:ind w:right="142"/>
        <w:rPr>
          <w:vanish/>
        </w:rPr>
      </w:pPr>
    </w:p>
    <w:p w:rsidR="00C61663" w:rsidRDefault="00C61663" w:rsidP="00271EDA">
      <w:pPr>
        <w:ind w:right="142"/>
        <w:jc w:val="both"/>
        <w:rPr>
          <w:rFonts w:ascii="Verdana" w:hAnsi="Verdana"/>
          <w:sz w:val="18"/>
          <w:szCs w:val="18"/>
        </w:rPr>
      </w:pPr>
      <w:r>
        <w:rPr>
          <w:rFonts w:ascii="Verdana" w:hAnsi="Verdana"/>
          <w:sz w:val="18"/>
          <w:szCs w:val="18"/>
        </w:rPr>
        <w:t xml:space="preserve">dla których </w:t>
      </w:r>
      <w:r w:rsidRPr="00C91698">
        <w:rPr>
          <w:rFonts w:ascii="Verdana" w:hAnsi="Verdana"/>
          <w:sz w:val="18"/>
          <w:szCs w:val="18"/>
        </w:rPr>
        <w:t>Wydział Ksiąg Wieczystych Sądu Rejonowego</w:t>
      </w:r>
      <w:r>
        <w:rPr>
          <w:rFonts w:ascii="Verdana" w:hAnsi="Verdana"/>
          <w:sz w:val="18"/>
          <w:szCs w:val="18"/>
        </w:rPr>
        <w:t xml:space="preserve"> </w:t>
      </w:r>
      <w:r w:rsidRPr="00C91698">
        <w:rPr>
          <w:rFonts w:ascii="Verdana" w:hAnsi="Verdana"/>
          <w:sz w:val="18"/>
          <w:szCs w:val="18"/>
        </w:rPr>
        <w:t>w </w:t>
      </w:r>
      <w:r>
        <w:rPr>
          <w:rFonts w:ascii="Verdana" w:hAnsi="Verdana"/>
          <w:sz w:val="18"/>
          <w:szCs w:val="18"/>
        </w:rPr>
        <w:t>Kluczborku</w:t>
      </w:r>
      <w:r w:rsidRPr="00C91698">
        <w:rPr>
          <w:rFonts w:ascii="Verdana" w:hAnsi="Verdana"/>
          <w:sz w:val="18"/>
          <w:szCs w:val="18"/>
        </w:rPr>
        <w:t xml:space="preserve"> prowadzi</w:t>
      </w:r>
      <w:r>
        <w:rPr>
          <w:rFonts w:ascii="Verdana" w:hAnsi="Verdana"/>
          <w:sz w:val="18"/>
          <w:szCs w:val="18"/>
        </w:rPr>
        <w:t xml:space="preserve"> </w:t>
      </w:r>
      <w:r w:rsidRPr="00C91698">
        <w:rPr>
          <w:rFonts w:ascii="Verdana" w:hAnsi="Verdana"/>
          <w:sz w:val="18"/>
          <w:szCs w:val="18"/>
        </w:rPr>
        <w:t>księg</w:t>
      </w:r>
      <w:r>
        <w:rPr>
          <w:rFonts w:ascii="Verdana" w:hAnsi="Verdana"/>
          <w:sz w:val="18"/>
          <w:szCs w:val="18"/>
        </w:rPr>
        <w:t xml:space="preserve">ę </w:t>
      </w:r>
      <w:r w:rsidRPr="00C91698">
        <w:rPr>
          <w:rFonts w:ascii="Verdana" w:hAnsi="Verdana"/>
          <w:sz w:val="18"/>
          <w:szCs w:val="18"/>
        </w:rPr>
        <w:t>wieczyst</w:t>
      </w:r>
      <w:r>
        <w:rPr>
          <w:rFonts w:ascii="Verdana" w:hAnsi="Verdana"/>
          <w:sz w:val="18"/>
          <w:szCs w:val="18"/>
        </w:rPr>
        <w:t xml:space="preserve">ą </w:t>
      </w:r>
      <w:r>
        <w:rPr>
          <w:rFonts w:ascii="Verdana" w:hAnsi="Verdana"/>
          <w:sz w:val="18"/>
          <w:szCs w:val="18"/>
        </w:rPr>
        <w:br/>
      </w:r>
      <w:r w:rsidRPr="00C91698">
        <w:rPr>
          <w:rFonts w:ascii="Verdana" w:hAnsi="Verdana"/>
          <w:sz w:val="18"/>
          <w:szCs w:val="18"/>
        </w:rPr>
        <w:t xml:space="preserve">nr </w:t>
      </w:r>
      <w:r>
        <w:rPr>
          <w:rFonts w:ascii="Verdana" w:hAnsi="Verdana"/>
          <w:sz w:val="18"/>
          <w:szCs w:val="18"/>
        </w:rPr>
        <w:t>OP1U/</w:t>
      </w:r>
      <w:r w:rsidRPr="00D32612">
        <w:rPr>
          <w:rFonts w:ascii="Verdana" w:hAnsi="Verdana"/>
          <w:sz w:val="18"/>
          <w:szCs w:val="18"/>
        </w:rPr>
        <w:t>000</w:t>
      </w:r>
      <w:r>
        <w:rPr>
          <w:rFonts w:ascii="Verdana" w:hAnsi="Verdana"/>
          <w:sz w:val="18"/>
          <w:szCs w:val="18"/>
        </w:rPr>
        <w:t>54063/2. Informacja o obciążeniach i zobowiązaniach</w:t>
      </w:r>
      <w:r w:rsidRPr="00B66090">
        <w:rPr>
          <w:rFonts w:ascii="Verdana" w:hAnsi="Verdana"/>
          <w:sz w:val="18"/>
          <w:szCs w:val="18"/>
        </w:rPr>
        <w:t xml:space="preserve">: </w:t>
      </w:r>
      <w:r w:rsidRPr="00D32612">
        <w:rPr>
          <w:rFonts w:ascii="Verdana" w:hAnsi="Verdana"/>
          <w:sz w:val="18"/>
          <w:szCs w:val="18"/>
          <w:u w:val="single"/>
        </w:rPr>
        <w:t>brak.</w:t>
      </w:r>
    </w:p>
    <w:p w:rsidR="00C61663" w:rsidRDefault="00C61663" w:rsidP="00271EDA">
      <w:pPr>
        <w:ind w:right="142"/>
        <w:jc w:val="both"/>
        <w:rPr>
          <w:rFonts w:ascii="Verdana" w:hAnsi="Verdana"/>
          <w:sz w:val="18"/>
          <w:szCs w:val="18"/>
        </w:rPr>
      </w:pPr>
    </w:p>
    <w:p w:rsidR="00C61663" w:rsidRDefault="00C61663" w:rsidP="00271EDA">
      <w:pPr>
        <w:ind w:right="142"/>
        <w:jc w:val="both"/>
        <w:rPr>
          <w:rFonts w:ascii="Verdana" w:hAnsi="Verdana"/>
          <w:sz w:val="18"/>
          <w:szCs w:val="18"/>
        </w:rPr>
      </w:pPr>
      <w:r w:rsidRPr="00C91698">
        <w:rPr>
          <w:rFonts w:ascii="Verdana" w:hAnsi="Verdana"/>
          <w:b/>
          <w:sz w:val="18"/>
          <w:szCs w:val="18"/>
        </w:rPr>
        <w:t xml:space="preserve">Ogólna powierzchnia nieruchomości wynosi </w:t>
      </w:r>
      <w:r>
        <w:rPr>
          <w:rFonts w:ascii="Verdana" w:hAnsi="Verdana"/>
          <w:b/>
          <w:sz w:val="18"/>
          <w:szCs w:val="18"/>
        </w:rPr>
        <w:t xml:space="preserve"> 10,3400 </w:t>
      </w:r>
      <w:r w:rsidRPr="00C91698">
        <w:rPr>
          <w:rFonts w:ascii="Verdana" w:hAnsi="Verdana"/>
          <w:b/>
          <w:sz w:val="18"/>
          <w:szCs w:val="18"/>
        </w:rPr>
        <w:t>ha,</w:t>
      </w:r>
      <w:r w:rsidRPr="00C91698">
        <w:rPr>
          <w:rFonts w:ascii="Verdana" w:hAnsi="Verdana"/>
          <w:sz w:val="18"/>
          <w:szCs w:val="18"/>
        </w:rPr>
        <w:t xml:space="preserve"> w tym</w:t>
      </w:r>
      <w:r>
        <w:rPr>
          <w:rFonts w:ascii="Verdana" w:hAnsi="Verdana"/>
          <w:sz w:val="18"/>
          <w:szCs w:val="18"/>
        </w:rPr>
        <w:t xml:space="preserve"> : </w:t>
      </w:r>
    </w:p>
    <w:p w:rsidR="00C61663" w:rsidRDefault="00C61663" w:rsidP="00271EDA">
      <w:pPr>
        <w:ind w:right="142"/>
        <w:jc w:val="both"/>
        <w:rPr>
          <w:rFonts w:ascii="Verdana" w:hAnsi="Verdana"/>
          <w:sz w:val="18"/>
          <w:szCs w:val="18"/>
        </w:rPr>
      </w:pPr>
      <w:r w:rsidRPr="001A7BC5">
        <w:rPr>
          <w:rFonts w:ascii="Verdana" w:hAnsi="Verdana"/>
          <w:sz w:val="18"/>
          <w:szCs w:val="18"/>
        </w:rPr>
        <w:t xml:space="preserve">- </w:t>
      </w:r>
      <w:r>
        <w:rPr>
          <w:rFonts w:ascii="Verdana" w:hAnsi="Verdana"/>
          <w:sz w:val="18"/>
          <w:szCs w:val="18"/>
        </w:rPr>
        <w:t>użytki rolne – 8,8200 ha,</w:t>
      </w:r>
    </w:p>
    <w:p w:rsidR="00C61663" w:rsidRDefault="00C61663" w:rsidP="00271EDA">
      <w:pPr>
        <w:ind w:right="142"/>
        <w:jc w:val="both"/>
        <w:rPr>
          <w:rFonts w:ascii="Verdana" w:hAnsi="Verdana"/>
          <w:sz w:val="18"/>
          <w:szCs w:val="18"/>
        </w:rPr>
      </w:pPr>
      <w:r>
        <w:rPr>
          <w:rFonts w:ascii="Verdana" w:hAnsi="Verdana"/>
          <w:sz w:val="18"/>
          <w:szCs w:val="18"/>
        </w:rPr>
        <w:t xml:space="preserve">- pastwiska </w:t>
      </w:r>
      <w:r w:rsidRPr="001A7BC5">
        <w:rPr>
          <w:rFonts w:ascii="Verdana" w:hAnsi="Verdana"/>
          <w:sz w:val="18"/>
          <w:szCs w:val="18"/>
        </w:rPr>
        <w:t>[</w:t>
      </w:r>
      <w:r>
        <w:rPr>
          <w:rFonts w:ascii="Verdana" w:hAnsi="Verdana"/>
          <w:sz w:val="18"/>
          <w:szCs w:val="18"/>
        </w:rPr>
        <w:t>Ps</w:t>
      </w:r>
      <w:r w:rsidRPr="001A7BC5">
        <w:rPr>
          <w:rFonts w:ascii="Verdana" w:hAnsi="Verdana"/>
          <w:sz w:val="18"/>
          <w:szCs w:val="18"/>
        </w:rPr>
        <w:t xml:space="preserve">]: </w:t>
      </w:r>
      <w:r>
        <w:rPr>
          <w:rFonts w:ascii="Verdana" w:hAnsi="Verdana"/>
          <w:sz w:val="18"/>
          <w:szCs w:val="18"/>
        </w:rPr>
        <w:t>0,9600</w:t>
      </w:r>
      <w:r w:rsidRPr="001A7BC5">
        <w:rPr>
          <w:rFonts w:ascii="Verdana" w:hAnsi="Verdana"/>
          <w:sz w:val="18"/>
          <w:szCs w:val="18"/>
        </w:rPr>
        <w:t xml:space="preserve"> ha,</w:t>
      </w:r>
    </w:p>
    <w:p w:rsidR="00C61663" w:rsidRPr="001A7BC5" w:rsidRDefault="00C61663" w:rsidP="00271EDA">
      <w:pPr>
        <w:ind w:right="142"/>
        <w:jc w:val="both"/>
        <w:rPr>
          <w:rFonts w:ascii="Verdana" w:hAnsi="Verdana"/>
          <w:sz w:val="18"/>
          <w:szCs w:val="18"/>
        </w:rPr>
      </w:pPr>
      <w:r>
        <w:rPr>
          <w:rFonts w:ascii="Verdana" w:hAnsi="Verdana"/>
          <w:sz w:val="18"/>
          <w:szCs w:val="18"/>
        </w:rPr>
        <w:t>- las [Ls]: 0,4200 ha.</w:t>
      </w:r>
    </w:p>
    <w:p w:rsidR="00C61663" w:rsidRDefault="00C61663" w:rsidP="00271EDA">
      <w:pPr>
        <w:ind w:right="142"/>
        <w:jc w:val="both"/>
        <w:rPr>
          <w:rFonts w:ascii="Verdana" w:hAnsi="Verdana"/>
          <w:sz w:val="18"/>
          <w:szCs w:val="18"/>
        </w:rPr>
      </w:pPr>
      <w:r w:rsidRPr="001A7BC5">
        <w:rPr>
          <w:rFonts w:ascii="Verdana" w:hAnsi="Verdana"/>
          <w:sz w:val="18"/>
          <w:szCs w:val="18"/>
        </w:rPr>
        <w:t xml:space="preserve">- </w:t>
      </w:r>
      <w:r>
        <w:rPr>
          <w:rFonts w:ascii="Verdana" w:hAnsi="Verdana"/>
          <w:sz w:val="18"/>
          <w:szCs w:val="18"/>
        </w:rPr>
        <w:t>grunty pod wodami</w:t>
      </w:r>
      <w:r w:rsidRPr="001A7BC5">
        <w:rPr>
          <w:rFonts w:ascii="Verdana" w:hAnsi="Verdana"/>
          <w:sz w:val="18"/>
          <w:szCs w:val="18"/>
        </w:rPr>
        <w:t xml:space="preserve"> [</w:t>
      </w:r>
      <w:r>
        <w:rPr>
          <w:rFonts w:ascii="Verdana" w:hAnsi="Verdana"/>
          <w:sz w:val="18"/>
          <w:szCs w:val="18"/>
        </w:rPr>
        <w:t>W</w:t>
      </w:r>
      <w:r w:rsidRPr="001A7BC5">
        <w:rPr>
          <w:rFonts w:ascii="Verdana" w:hAnsi="Verdana"/>
          <w:sz w:val="18"/>
          <w:szCs w:val="18"/>
        </w:rPr>
        <w:t xml:space="preserve">]: </w:t>
      </w:r>
      <w:r>
        <w:rPr>
          <w:rFonts w:ascii="Verdana" w:hAnsi="Verdana"/>
          <w:sz w:val="18"/>
          <w:szCs w:val="18"/>
        </w:rPr>
        <w:t>0,1400</w:t>
      </w:r>
      <w:r w:rsidRPr="001A7BC5">
        <w:rPr>
          <w:rFonts w:ascii="Verdana" w:hAnsi="Verdana"/>
          <w:sz w:val="18"/>
          <w:szCs w:val="18"/>
        </w:rPr>
        <w:t xml:space="preserve"> ha</w:t>
      </w:r>
      <w:r>
        <w:rPr>
          <w:rFonts w:ascii="Verdana" w:hAnsi="Verdana"/>
          <w:sz w:val="18"/>
          <w:szCs w:val="18"/>
        </w:rPr>
        <w:t>,</w:t>
      </w:r>
    </w:p>
    <w:p w:rsidR="00C61663" w:rsidRDefault="00C61663" w:rsidP="00271EDA">
      <w:pPr>
        <w:ind w:right="142"/>
        <w:rPr>
          <w:rFonts w:ascii="Verdana" w:hAnsi="Verdana"/>
          <w:sz w:val="18"/>
          <w:szCs w:val="18"/>
        </w:rPr>
      </w:pPr>
      <w:r>
        <w:rPr>
          <w:rFonts w:ascii="Verdana" w:hAnsi="Verdana"/>
          <w:sz w:val="18"/>
          <w:szCs w:val="18"/>
        </w:rPr>
        <w:t>2</w:t>
      </w:r>
      <w:r w:rsidRPr="004F589D">
        <w:rPr>
          <w:rFonts w:ascii="Verdana" w:hAnsi="Verdana"/>
          <w:sz w:val="18"/>
          <w:szCs w:val="18"/>
        </w:rPr>
        <w:t xml:space="preserve">. </w:t>
      </w:r>
      <w:r>
        <w:rPr>
          <w:rFonts w:ascii="Verdana" w:hAnsi="Verdana"/>
          <w:sz w:val="18"/>
          <w:szCs w:val="18"/>
        </w:rPr>
        <w:t xml:space="preserve"> Opis drzewostanów leśnych</w:t>
      </w:r>
      <w:r w:rsidRPr="004F589D">
        <w:rPr>
          <w:rFonts w:ascii="Verdana" w:hAnsi="Verdana"/>
          <w:sz w:val="18"/>
          <w:szCs w:val="18"/>
        </w:rPr>
        <w:t>:</w:t>
      </w:r>
      <w:r>
        <w:rPr>
          <w:rFonts w:ascii="Verdana" w:hAnsi="Verdana"/>
          <w:sz w:val="18"/>
          <w:szCs w:val="18"/>
        </w:rPr>
        <w:t xml:space="preserve"> </w:t>
      </w:r>
      <w:r w:rsidRPr="0015214E">
        <w:rPr>
          <w:rFonts w:ascii="Verdana" w:hAnsi="Verdana"/>
          <w:sz w:val="18"/>
          <w:szCs w:val="18"/>
        </w:rPr>
        <w:t>brak.</w:t>
      </w:r>
    </w:p>
    <w:p w:rsidR="00C61663" w:rsidRPr="00BB62BC" w:rsidRDefault="00C61663" w:rsidP="00271EDA">
      <w:pPr>
        <w:ind w:right="142"/>
        <w:rPr>
          <w:rFonts w:ascii="Verdana" w:hAnsi="Verdana"/>
          <w:color w:val="FF0000"/>
          <w:sz w:val="18"/>
          <w:szCs w:val="18"/>
        </w:rPr>
      </w:pPr>
      <w:r>
        <w:rPr>
          <w:rFonts w:ascii="Verdana" w:hAnsi="Verdana"/>
          <w:sz w:val="18"/>
          <w:szCs w:val="18"/>
        </w:rPr>
        <w:t>3.  Nieruchomość posiada dostęp do drogi publicznej.</w:t>
      </w:r>
    </w:p>
    <w:p w:rsidR="00C61663" w:rsidRDefault="00C61663" w:rsidP="00271EDA">
      <w:pPr>
        <w:ind w:right="142"/>
        <w:jc w:val="both"/>
        <w:rPr>
          <w:rFonts w:ascii="Verdana" w:hAnsi="Verdana"/>
          <w:sz w:val="18"/>
          <w:szCs w:val="18"/>
        </w:rPr>
      </w:pPr>
      <w:r>
        <w:rPr>
          <w:rFonts w:ascii="Verdana" w:hAnsi="Verdana"/>
          <w:sz w:val="18"/>
          <w:szCs w:val="18"/>
        </w:rPr>
        <w:t xml:space="preserve">4. </w:t>
      </w:r>
      <w:r w:rsidRPr="006F5299">
        <w:rPr>
          <w:rFonts w:ascii="Verdana" w:hAnsi="Verdana"/>
          <w:sz w:val="18"/>
          <w:szCs w:val="18"/>
        </w:rPr>
        <w:t xml:space="preserve"> </w:t>
      </w:r>
      <w:r>
        <w:rPr>
          <w:rFonts w:ascii="Verdana" w:hAnsi="Verdana"/>
          <w:sz w:val="18"/>
          <w:szCs w:val="18"/>
        </w:rPr>
        <w:t>inne ważne informacje o nieruchomości: BRAK.</w:t>
      </w:r>
    </w:p>
    <w:p w:rsidR="008D2459" w:rsidRPr="001E063D" w:rsidRDefault="008D2459" w:rsidP="00271EDA">
      <w:pPr>
        <w:ind w:right="142"/>
        <w:jc w:val="both"/>
        <w:rPr>
          <w:rFonts w:ascii="Verdana" w:hAnsi="Verdana"/>
          <w:sz w:val="18"/>
          <w:szCs w:val="18"/>
        </w:rPr>
      </w:pPr>
    </w:p>
    <w:p w:rsidR="00C61663" w:rsidRDefault="00C61663" w:rsidP="008D2459">
      <w:pPr>
        <w:ind w:right="142"/>
        <w:jc w:val="both"/>
        <w:rPr>
          <w:rFonts w:ascii="Verdana" w:hAnsi="Verdana"/>
          <w:sz w:val="18"/>
          <w:szCs w:val="18"/>
        </w:rPr>
      </w:pPr>
      <w:r>
        <w:rPr>
          <w:rFonts w:ascii="Verdana" w:hAnsi="Verdana"/>
          <w:b/>
          <w:sz w:val="18"/>
          <w:szCs w:val="18"/>
        </w:rPr>
        <w:t xml:space="preserve">Działki nr 197/1, 198, 200, 201, 202 z k.m. 2, </w:t>
      </w:r>
      <w:r>
        <w:rPr>
          <w:rFonts w:ascii="Verdana" w:hAnsi="Verdana"/>
          <w:sz w:val="18"/>
          <w:szCs w:val="18"/>
        </w:rPr>
        <w:t>obręb Miejsce objęte są  Miejscowym Planem Zagospodarowania Przestrzennego, uchwalonym przez Radę Gminy Świerczów Uchwałą nr IX/51/2003 z dnia 10.10.2003 r., (Dz. Urz. Woj. Op. Z dnia 11.12.2003 r. nr 101,poz. 1924), zmienionym uchwałą nr IX/49/2007 Rady Gminy Świerczów z dnia 14.09.2007 r., wg. którego działki oznaczone są symbolami:</w:t>
      </w:r>
    </w:p>
    <w:p w:rsidR="00C61663" w:rsidRDefault="00C61663" w:rsidP="00271EDA">
      <w:pPr>
        <w:ind w:right="142"/>
        <w:rPr>
          <w:rFonts w:ascii="Verdana" w:hAnsi="Verdana"/>
          <w:sz w:val="18"/>
          <w:szCs w:val="18"/>
        </w:rPr>
      </w:pPr>
      <w:r w:rsidRPr="00B910B0">
        <w:rPr>
          <w:rFonts w:ascii="Verdana" w:hAnsi="Verdana"/>
          <w:sz w:val="18"/>
          <w:szCs w:val="18"/>
        </w:rPr>
        <w:t>a) Działka nr 197/1</w:t>
      </w:r>
      <w:r w:rsidRPr="00B910B0">
        <w:rPr>
          <w:rFonts w:ascii="Verdana" w:hAnsi="Verdana"/>
          <w:sz w:val="18"/>
          <w:szCs w:val="18"/>
        </w:rPr>
        <w:br/>
      </w:r>
      <w:r>
        <w:rPr>
          <w:rFonts w:ascii="Verdana" w:hAnsi="Verdana"/>
          <w:sz w:val="18"/>
          <w:szCs w:val="18"/>
        </w:rPr>
        <w:t xml:space="preserve">- </w:t>
      </w:r>
      <w:r w:rsidRPr="009679A3">
        <w:rPr>
          <w:rFonts w:ascii="Verdana" w:hAnsi="Verdana"/>
          <w:b/>
          <w:sz w:val="18"/>
          <w:szCs w:val="18"/>
        </w:rPr>
        <w:t>ZC</w:t>
      </w:r>
      <w:r>
        <w:rPr>
          <w:rFonts w:ascii="Verdana" w:hAnsi="Verdana"/>
          <w:sz w:val="18"/>
          <w:szCs w:val="18"/>
        </w:rPr>
        <w:t xml:space="preserve"> - Tereny cmentarzy (2186 m</w:t>
      </w:r>
      <w:r>
        <w:rPr>
          <w:rFonts w:ascii="Verdana" w:hAnsi="Verdana"/>
          <w:sz w:val="18"/>
          <w:szCs w:val="18"/>
          <w:vertAlign w:val="superscript"/>
        </w:rPr>
        <w:t>2</w:t>
      </w:r>
      <w:r>
        <w:rPr>
          <w:rFonts w:ascii="Verdana" w:hAnsi="Verdana"/>
          <w:sz w:val="18"/>
          <w:szCs w:val="18"/>
        </w:rPr>
        <w:t xml:space="preserve">), </w:t>
      </w:r>
    </w:p>
    <w:p w:rsidR="00C61663" w:rsidRDefault="00C61663" w:rsidP="00271EDA">
      <w:pPr>
        <w:ind w:right="142"/>
        <w:rPr>
          <w:rFonts w:ascii="Verdana" w:hAnsi="Verdana"/>
          <w:sz w:val="18"/>
          <w:szCs w:val="18"/>
        </w:rPr>
      </w:pPr>
      <w:r w:rsidRPr="009679A3">
        <w:rPr>
          <w:rFonts w:ascii="Verdana" w:hAnsi="Verdana"/>
          <w:b/>
          <w:sz w:val="18"/>
          <w:szCs w:val="18"/>
        </w:rPr>
        <w:t xml:space="preserve">- B/R/L </w:t>
      </w:r>
      <w:r>
        <w:rPr>
          <w:rFonts w:ascii="Verdana" w:hAnsi="Verdana"/>
          <w:sz w:val="18"/>
          <w:szCs w:val="18"/>
        </w:rPr>
        <w:t>- Tereny rolnicze z dopuszczeniem dolesień (22942</w:t>
      </w:r>
      <w:r w:rsidRPr="00077BDC">
        <w:rPr>
          <w:rFonts w:ascii="Verdana" w:hAnsi="Verdana"/>
          <w:sz w:val="18"/>
          <w:szCs w:val="18"/>
        </w:rPr>
        <w:t xml:space="preserve"> </w:t>
      </w:r>
      <w:r>
        <w:rPr>
          <w:rFonts w:ascii="Verdana" w:hAnsi="Verdana"/>
          <w:sz w:val="18"/>
          <w:szCs w:val="18"/>
        </w:rPr>
        <w:t>m</w:t>
      </w:r>
      <w:r>
        <w:rPr>
          <w:rFonts w:ascii="Verdana" w:hAnsi="Verdana"/>
          <w:sz w:val="18"/>
          <w:szCs w:val="18"/>
          <w:vertAlign w:val="superscript"/>
        </w:rPr>
        <w:t>2</w:t>
      </w:r>
      <w:r>
        <w:rPr>
          <w:rFonts w:ascii="Verdana" w:hAnsi="Verdana"/>
          <w:sz w:val="18"/>
          <w:szCs w:val="18"/>
        </w:rPr>
        <w:t xml:space="preserve">). </w:t>
      </w:r>
    </w:p>
    <w:p w:rsidR="00C61663" w:rsidRDefault="00C61663" w:rsidP="00271EDA">
      <w:pPr>
        <w:ind w:right="142"/>
        <w:rPr>
          <w:rFonts w:ascii="Verdana" w:hAnsi="Verdana"/>
          <w:sz w:val="18"/>
          <w:szCs w:val="18"/>
        </w:rPr>
      </w:pPr>
      <w:r w:rsidRPr="00B910B0">
        <w:rPr>
          <w:rFonts w:ascii="Verdana" w:hAnsi="Verdana"/>
          <w:sz w:val="18"/>
          <w:szCs w:val="18"/>
        </w:rPr>
        <w:t xml:space="preserve">b) Działka nr 198  </w:t>
      </w:r>
      <w:r w:rsidRPr="00B910B0">
        <w:rPr>
          <w:rFonts w:ascii="Verdana" w:hAnsi="Verdana"/>
          <w:sz w:val="18"/>
          <w:szCs w:val="18"/>
        </w:rPr>
        <w:br/>
      </w:r>
      <w:r>
        <w:rPr>
          <w:rFonts w:ascii="Verdana" w:hAnsi="Verdana"/>
          <w:sz w:val="18"/>
          <w:szCs w:val="18"/>
        </w:rPr>
        <w:t xml:space="preserve">- </w:t>
      </w:r>
      <w:r w:rsidRPr="009679A3">
        <w:rPr>
          <w:rFonts w:ascii="Verdana" w:hAnsi="Verdana"/>
          <w:b/>
          <w:sz w:val="18"/>
          <w:szCs w:val="18"/>
        </w:rPr>
        <w:t>ZC</w:t>
      </w:r>
      <w:r>
        <w:rPr>
          <w:rFonts w:ascii="Verdana" w:hAnsi="Verdana"/>
          <w:sz w:val="18"/>
          <w:szCs w:val="18"/>
        </w:rPr>
        <w:t xml:space="preserve"> - Tereny cmentarzy (7393 m</w:t>
      </w:r>
      <w:r>
        <w:rPr>
          <w:rFonts w:ascii="Verdana" w:hAnsi="Verdana"/>
          <w:sz w:val="18"/>
          <w:szCs w:val="18"/>
          <w:vertAlign w:val="superscript"/>
        </w:rPr>
        <w:t>2</w:t>
      </w:r>
      <w:r>
        <w:rPr>
          <w:rFonts w:ascii="Verdana" w:hAnsi="Verdana"/>
          <w:sz w:val="18"/>
          <w:szCs w:val="18"/>
        </w:rPr>
        <w:t xml:space="preserve">), </w:t>
      </w:r>
    </w:p>
    <w:p w:rsidR="00C61663" w:rsidRDefault="00C61663" w:rsidP="00271EDA">
      <w:pPr>
        <w:ind w:right="142"/>
        <w:rPr>
          <w:rFonts w:ascii="Verdana" w:hAnsi="Verdana"/>
          <w:sz w:val="18"/>
          <w:szCs w:val="18"/>
        </w:rPr>
      </w:pPr>
      <w:r>
        <w:rPr>
          <w:rFonts w:ascii="Verdana" w:hAnsi="Verdana"/>
          <w:sz w:val="18"/>
          <w:szCs w:val="18"/>
        </w:rPr>
        <w:t xml:space="preserve">- </w:t>
      </w:r>
      <w:r w:rsidRPr="009679A3">
        <w:rPr>
          <w:rFonts w:ascii="Verdana" w:hAnsi="Verdana"/>
          <w:b/>
          <w:sz w:val="18"/>
          <w:szCs w:val="18"/>
        </w:rPr>
        <w:t xml:space="preserve">B/R/L </w:t>
      </w:r>
      <w:r>
        <w:rPr>
          <w:rFonts w:ascii="Verdana" w:hAnsi="Verdana"/>
          <w:sz w:val="18"/>
          <w:szCs w:val="18"/>
        </w:rPr>
        <w:t>- Tereny rolnicze z dopuszczeniem dolesień (19914</w:t>
      </w:r>
      <w:r w:rsidRPr="00077BDC">
        <w:rPr>
          <w:rFonts w:ascii="Verdana" w:hAnsi="Verdana"/>
          <w:sz w:val="18"/>
          <w:szCs w:val="18"/>
        </w:rPr>
        <w:t xml:space="preserve"> </w:t>
      </w:r>
      <w:r>
        <w:rPr>
          <w:rFonts w:ascii="Verdana" w:hAnsi="Verdana"/>
          <w:sz w:val="18"/>
          <w:szCs w:val="18"/>
        </w:rPr>
        <w:t>m</w:t>
      </w:r>
      <w:r>
        <w:rPr>
          <w:rFonts w:ascii="Verdana" w:hAnsi="Verdana"/>
          <w:sz w:val="18"/>
          <w:szCs w:val="18"/>
          <w:vertAlign w:val="superscript"/>
        </w:rPr>
        <w:t>2</w:t>
      </w:r>
      <w:r>
        <w:rPr>
          <w:rFonts w:ascii="Verdana" w:hAnsi="Verdana"/>
          <w:sz w:val="18"/>
          <w:szCs w:val="18"/>
        </w:rPr>
        <w:t>).</w:t>
      </w:r>
    </w:p>
    <w:p w:rsidR="00271EDA" w:rsidRDefault="00C61663" w:rsidP="00271EDA">
      <w:pPr>
        <w:ind w:right="142"/>
        <w:rPr>
          <w:rFonts w:ascii="Verdana" w:hAnsi="Verdana"/>
          <w:sz w:val="18"/>
          <w:szCs w:val="18"/>
        </w:rPr>
      </w:pPr>
      <w:r>
        <w:rPr>
          <w:rFonts w:ascii="Verdana" w:hAnsi="Verdana"/>
          <w:sz w:val="18"/>
          <w:szCs w:val="18"/>
        </w:rPr>
        <w:t>c) Działki</w:t>
      </w:r>
      <w:r w:rsidRPr="00B910B0">
        <w:rPr>
          <w:rFonts w:ascii="Verdana" w:hAnsi="Verdana"/>
          <w:sz w:val="18"/>
          <w:szCs w:val="18"/>
        </w:rPr>
        <w:t xml:space="preserve"> nr</w:t>
      </w:r>
      <w:r>
        <w:rPr>
          <w:rFonts w:ascii="Verdana" w:hAnsi="Verdana"/>
          <w:sz w:val="18"/>
          <w:szCs w:val="18"/>
        </w:rPr>
        <w:t>:</w:t>
      </w:r>
      <w:r w:rsidRPr="00B910B0">
        <w:rPr>
          <w:rFonts w:ascii="Verdana" w:hAnsi="Verdana"/>
          <w:sz w:val="18"/>
          <w:szCs w:val="18"/>
        </w:rPr>
        <w:t xml:space="preserve"> </w:t>
      </w:r>
      <w:r>
        <w:rPr>
          <w:rFonts w:ascii="Verdana" w:hAnsi="Verdana"/>
          <w:sz w:val="18"/>
          <w:szCs w:val="18"/>
        </w:rPr>
        <w:t>200, 201, 202</w:t>
      </w:r>
      <w:r w:rsidRPr="00B910B0">
        <w:rPr>
          <w:rFonts w:ascii="Verdana" w:hAnsi="Verdana"/>
          <w:sz w:val="18"/>
          <w:szCs w:val="18"/>
        </w:rPr>
        <w:t xml:space="preserve"> </w:t>
      </w:r>
      <w:r>
        <w:rPr>
          <w:rFonts w:ascii="Verdana" w:hAnsi="Verdana"/>
          <w:sz w:val="18"/>
          <w:szCs w:val="18"/>
        </w:rPr>
        <w:t xml:space="preserve"> - </w:t>
      </w:r>
      <w:r w:rsidRPr="009679A3">
        <w:rPr>
          <w:rFonts w:ascii="Verdana" w:hAnsi="Verdana"/>
          <w:b/>
          <w:sz w:val="18"/>
          <w:szCs w:val="18"/>
        </w:rPr>
        <w:t>B/R/L</w:t>
      </w:r>
      <w:r>
        <w:rPr>
          <w:rFonts w:ascii="Verdana" w:hAnsi="Verdana"/>
          <w:sz w:val="18"/>
          <w:szCs w:val="18"/>
        </w:rPr>
        <w:t xml:space="preserve"> - Tereny rolnicze z dopuszczeniem dolesień.</w:t>
      </w:r>
    </w:p>
    <w:p w:rsidR="00C61663" w:rsidRDefault="00C61663" w:rsidP="00271EDA">
      <w:pPr>
        <w:ind w:right="142"/>
        <w:rPr>
          <w:rFonts w:ascii="Verdana" w:hAnsi="Verdana"/>
          <w:sz w:val="18"/>
          <w:szCs w:val="18"/>
        </w:rPr>
      </w:pPr>
      <w:r w:rsidRPr="00A1541E">
        <w:rPr>
          <w:rFonts w:ascii="Verdana" w:hAnsi="Verdana"/>
          <w:sz w:val="18"/>
          <w:szCs w:val="18"/>
          <w:u w:val="single"/>
        </w:rPr>
        <w:t>Dodatkowe informacje</w:t>
      </w:r>
      <w:r>
        <w:rPr>
          <w:rFonts w:ascii="Verdana" w:hAnsi="Verdana"/>
          <w:sz w:val="18"/>
          <w:szCs w:val="18"/>
        </w:rPr>
        <w:t xml:space="preserve">: Tereny rolnicze o niskiej klasie bonitacyjnej gruntów i wysokich walorach </w:t>
      </w:r>
      <w:r w:rsidR="008D2459">
        <w:rPr>
          <w:rFonts w:ascii="Verdana" w:hAnsi="Verdana"/>
          <w:sz w:val="18"/>
          <w:szCs w:val="18"/>
        </w:rPr>
        <w:t>k</w:t>
      </w:r>
      <w:r>
        <w:rPr>
          <w:rFonts w:ascii="Verdana" w:hAnsi="Verdana"/>
          <w:sz w:val="18"/>
          <w:szCs w:val="18"/>
        </w:rPr>
        <w:t>rajobrazowych z dopuszczeniem dolesień.</w:t>
      </w:r>
    </w:p>
    <w:p w:rsidR="008D2459" w:rsidRDefault="008D2459" w:rsidP="00271EDA">
      <w:pPr>
        <w:ind w:right="142"/>
        <w:rPr>
          <w:rFonts w:ascii="Verdana" w:hAnsi="Verdana"/>
          <w:sz w:val="18"/>
          <w:szCs w:val="18"/>
        </w:rPr>
      </w:pPr>
    </w:p>
    <w:p w:rsidR="00C61663" w:rsidRDefault="00C61663" w:rsidP="00271EDA">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b/>
          <w:spacing w:val="-3"/>
          <w:sz w:val="18"/>
          <w:szCs w:val="18"/>
        </w:rPr>
      </w:pPr>
      <w:r>
        <w:rPr>
          <w:rFonts w:ascii="Verdana" w:hAnsi="Verdana"/>
          <w:spacing w:val="-3"/>
          <w:sz w:val="18"/>
          <w:szCs w:val="18"/>
        </w:rPr>
        <w:t>Okres dzierżawy –</w:t>
      </w:r>
      <w:r>
        <w:rPr>
          <w:rFonts w:ascii="Verdana" w:hAnsi="Verdana"/>
          <w:b/>
          <w:spacing w:val="-3"/>
          <w:sz w:val="18"/>
          <w:szCs w:val="18"/>
        </w:rPr>
        <w:t xml:space="preserve"> do 3</w:t>
      </w:r>
      <w:r w:rsidR="00675251">
        <w:rPr>
          <w:rFonts w:ascii="Verdana" w:hAnsi="Verdana"/>
          <w:b/>
          <w:spacing w:val="-3"/>
          <w:sz w:val="18"/>
          <w:szCs w:val="18"/>
        </w:rPr>
        <w:t>1.10</w:t>
      </w:r>
      <w:r>
        <w:rPr>
          <w:rFonts w:ascii="Verdana" w:hAnsi="Verdana"/>
          <w:b/>
          <w:spacing w:val="-3"/>
          <w:sz w:val="18"/>
          <w:szCs w:val="18"/>
        </w:rPr>
        <w:t>.202</w:t>
      </w:r>
      <w:r w:rsidR="00675251">
        <w:rPr>
          <w:rFonts w:ascii="Verdana" w:hAnsi="Verdana"/>
          <w:b/>
          <w:spacing w:val="-3"/>
          <w:sz w:val="18"/>
          <w:szCs w:val="18"/>
        </w:rPr>
        <w:t>5</w:t>
      </w:r>
      <w:r>
        <w:rPr>
          <w:rFonts w:ascii="Verdana" w:hAnsi="Verdana"/>
          <w:b/>
          <w:spacing w:val="-3"/>
          <w:sz w:val="18"/>
          <w:szCs w:val="18"/>
        </w:rPr>
        <w:t xml:space="preserve"> roku. </w:t>
      </w:r>
      <w:r w:rsidR="00675251">
        <w:rPr>
          <w:rFonts w:ascii="Verdana" w:hAnsi="Verdana"/>
          <w:b/>
          <w:spacing w:val="-3"/>
          <w:sz w:val="18"/>
          <w:szCs w:val="18"/>
        </w:rPr>
        <w:t xml:space="preserve"> </w:t>
      </w:r>
    </w:p>
    <w:p w:rsidR="00C61663" w:rsidRPr="00A33650" w:rsidRDefault="00C61663" w:rsidP="00271EDA">
      <w:pPr>
        <w:ind w:right="142"/>
        <w:jc w:val="both"/>
        <w:rPr>
          <w:rFonts w:ascii="Verdana" w:hAnsi="Verdana"/>
          <w:sz w:val="12"/>
          <w:szCs w:val="12"/>
        </w:rPr>
      </w:pPr>
    </w:p>
    <w:p w:rsidR="00C61663" w:rsidRDefault="00C61663" w:rsidP="00271EDA">
      <w:pPr>
        <w:ind w:right="142"/>
        <w:jc w:val="both"/>
        <w:rPr>
          <w:rFonts w:ascii="Verdana" w:hAnsi="Verdana"/>
          <w:spacing w:val="-3"/>
          <w:sz w:val="18"/>
          <w:szCs w:val="18"/>
        </w:rPr>
      </w:pPr>
      <w:r>
        <w:rPr>
          <w:rFonts w:ascii="Verdana" w:hAnsi="Verdana"/>
          <w:b/>
          <w:sz w:val="18"/>
          <w:szCs w:val="18"/>
        </w:rPr>
        <w:lastRenderedPageBreak/>
        <w:t xml:space="preserve">Wywoławcza wysokość czynszu w stosunku rocznym wynosi  </w:t>
      </w:r>
      <w:r w:rsidR="00027CCB" w:rsidRPr="007854E9">
        <w:rPr>
          <w:rFonts w:ascii="Verdana" w:hAnsi="Verdana"/>
          <w:b/>
          <w:sz w:val="18"/>
          <w:szCs w:val="18"/>
        </w:rPr>
        <w:t>15,</w:t>
      </w:r>
      <w:r w:rsidR="00027CCB">
        <w:rPr>
          <w:rFonts w:ascii="Verdana" w:hAnsi="Verdana"/>
          <w:b/>
          <w:sz w:val="18"/>
          <w:szCs w:val="18"/>
        </w:rPr>
        <w:t>62</w:t>
      </w:r>
      <w:r w:rsidR="00027CCB" w:rsidRPr="007854E9">
        <w:rPr>
          <w:rFonts w:ascii="Verdana" w:hAnsi="Verdana"/>
          <w:b/>
          <w:sz w:val="18"/>
          <w:szCs w:val="18"/>
        </w:rPr>
        <w:t>00 dt</w:t>
      </w:r>
      <w:r w:rsidR="00027CCB">
        <w:rPr>
          <w:rFonts w:ascii="Verdana" w:hAnsi="Verdana"/>
          <w:b/>
          <w:sz w:val="18"/>
          <w:szCs w:val="18"/>
        </w:rPr>
        <w:t xml:space="preserve"> </w:t>
      </w:r>
      <w:r w:rsidR="00027CCB" w:rsidRPr="00027CCB">
        <w:rPr>
          <w:rFonts w:ascii="Verdana" w:hAnsi="Verdana"/>
          <w:sz w:val="18"/>
          <w:szCs w:val="18"/>
        </w:rPr>
        <w:t>(</w:t>
      </w:r>
      <w:r>
        <w:rPr>
          <w:rFonts w:ascii="Verdana" w:hAnsi="Verdana"/>
          <w:spacing w:val="-3"/>
          <w:sz w:val="18"/>
          <w:szCs w:val="18"/>
        </w:rPr>
        <w:t>w tym: 1</w:t>
      </w:r>
      <w:r w:rsidR="00027CCB">
        <w:rPr>
          <w:rFonts w:ascii="Verdana" w:hAnsi="Verdana"/>
          <w:spacing w:val="-3"/>
          <w:sz w:val="18"/>
          <w:szCs w:val="18"/>
        </w:rPr>
        <w:t>5</w:t>
      </w:r>
      <w:r>
        <w:rPr>
          <w:rFonts w:ascii="Verdana" w:hAnsi="Verdana"/>
          <w:spacing w:val="-3"/>
          <w:sz w:val="18"/>
          <w:szCs w:val="18"/>
        </w:rPr>
        <w:t>,</w:t>
      </w:r>
      <w:r w:rsidR="00027CCB">
        <w:rPr>
          <w:rFonts w:ascii="Verdana" w:hAnsi="Verdana"/>
          <w:spacing w:val="-3"/>
          <w:sz w:val="18"/>
          <w:szCs w:val="18"/>
        </w:rPr>
        <w:t>62</w:t>
      </w:r>
      <w:r>
        <w:rPr>
          <w:rFonts w:ascii="Verdana" w:hAnsi="Verdana"/>
          <w:spacing w:val="-3"/>
          <w:sz w:val="18"/>
          <w:szCs w:val="18"/>
        </w:rPr>
        <w:t>00 d</w:t>
      </w:r>
      <w:r w:rsidR="00027CCB">
        <w:rPr>
          <w:rFonts w:ascii="Verdana" w:hAnsi="Verdana"/>
          <w:spacing w:val="-3"/>
          <w:sz w:val="18"/>
          <w:szCs w:val="18"/>
        </w:rPr>
        <w:t>t za użytki rolne).</w:t>
      </w:r>
    </w:p>
    <w:p w:rsidR="00027CCB" w:rsidRPr="00A33650" w:rsidRDefault="00027CCB" w:rsidP="00271EDA">
      <w:pPr>
        <w:ind w:right="142"/>
        <w:jc w:val="both"/>
        <w:rPr>
          <w:rFonts w:ascii="Verdana" w:hAnsi="Verdana"/>
          <w:spacing w:val="-3"/>
          <w:sz w:val="12"/>
          <w:szCs w:val="12"/>
        </w:rPr>
      </w:pPr>
    </w:p>
    <w:p w:rsidR="00C61663" w:rsidRDefault="00027CCB" w:rsidP="00271EDA">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b/>
          <w:spacing w:val="-3"/>
          <w:sz w:val="18"/>
          <w:szCs w:val="18"/>
        </w:rPr>
      </w:pPr>
      <w:r>
        <w:rPr>
          <w:rFonts w:ascii="Verdana" w:hAnsi="Verdana"/>
          <w:b/>
          <w:spacing w:val="-3"/>
          <w:sz w:val="18"/>
          <w:szCs w:val="18"/>
        </w:rPr>
        <w:t>Wadium  2400</w:t>
      </w:r>
      <w:r w:rsidR="00C61663">
        <w:rPr>
          <w:rFonts w:ascii="Verdana" w:hAnsi="Verdana"/>
          <w:b/>
          <w:spacing w:val="-3"/>
          <w:sz w:val="18"/>
          <w:szCs w:val="18"/>
        </w:rPr>
        <w:t>,00 zł</w:t>
      </w:r>
      <w:r>
        <w:rPr>
          <w:rFonts w:ascii="Verdana" w:hAnsi="Verdana"/>
          <w:b/>
          <w:spacing w:val="-3"/>
          <w:sz w:val="18"/>
          <w:szCs w:val="18"/>
        </w:rPr>
        <w:t>.</w:t>
      </w:r>
      <w:r w:rsidR="00C61663">
        <w:rPr>
          <w:rFonts w:ascii="Verdana" w:hAnsi="Verdana"/>
          <w:b/>
          <w:spacing w:val="-3"/>
          <w:sz w:val="18"/>
          <w:szCs w:val="18"/>
        </w:rPr>
        <w:t xml:space="preserve"> </w:t>
      </w:r>
    </w:p>
    <w:p w:rsidR="00027CCB" w:rsidRPr="00A33650" w:rsidRDefault="00027CCB" w:rsidP="00271EDA">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b/>
          <w:spacing w:val="-3"/>
          <w:sz w:val="12"/>
          <w:szCs w:val="12"/>
        </w:rPr>
      </w:pPr>
    </w:p>
    <w:p w:rsidR="00C61663" w:rsidRDefault="00C61663" w:rsidP="00271EDA">
      <w:pPr>
        <w:jc w:val="both"/>
        <w:rPr>
          <w:rFonts w:ascii="Verdana" w:hAnsi="Verdana"/>
          <w:b/>
          <w:sz w:val="18"/>
          <w:szCs w:val="18"/>
        </w:rPr>
      </w:pPr>
      <w:r>
        <w:rPr>
          <w:rFonts w:ascii="Verdana" w:hAnsi="Verdana"/>
          <w:b/>
          <w:sz w:val="18"/>
          <w:szCs w:val="18"/>
        </w:rPr>
        <w:t>Minimalna</w:t>
      </w:r>
      <w:r w:rsidR="00027CCB">
        <w:rPr>
          <w:rFonts w:ascii="Verdana" w:hAnsi="Verdana"/>
          <w:b/>
          <w:sz w:val="18"/>
          <w:szCs w:val="18"/>
        </w:rPr>
        <w:t xml:space="preserve"> wysokość postąpienia wynosi:  2</w:t>
      </w:r>
      <w:r>
        <w:rPr>
          <w:rFonts w:ascii="Verdana" w:hAnsi="Verdana"/>
          <w:b/>
          <w:sz w:val="18"/>
          <w:szCs w:val="18"/>
        </w:rPr>
        <w:t xml:space="preserve">,00 dt.  </w:t>
      </w:r>
    </w:p>
    <w:p w:rsidR="00C61663" w:rsidRPr="00A33650" w:rsidRDefault="00C61663" w:rsidP="00271EDA">
      <w:pPr>
        <w:pBdr>
          <w:bottom w:val="single" w:sz="4" w:space="1" w:color="auto"/>
        </w:pBdr>
        <w:ind w:right="142"/>
        <w:jc w:val="both"/>
        <w:rPr>
          <w:rFonts w:ascii="Verdana" w:hAnsi="Verdana"/>
          <w:b/>
          <w:sz w:val="12"/>
          <w:szCs w:val="12"/>
        </w:rPr>
      </w:pPr>
    </w:p>
    <w:p w:rsidR="00C61663" w:rsidRPr="00A33650" w:rsidRDefault="00C61663" w:rsidP="00C61663">
      <w:pPr>
        <w:rPr>
          <w:rFonts w:ascii="Verdana" w:hAnsi="Verdana"/>
          <w:b/>
          <w:sz w:val="12"/>
          <w:szCs w:val="12"/>
          <w:lang w:eastAsia="ar-SA"/>
        </w:rPr>
      </w:pPr>
    </w:p>
    <w:p w:rsidR="00C61663" w:rsidRPr="009679A3" w:rsidRDefault="00C61663" w:rsidP="00C61663">
      <w:pPr>
        <w:spacing w:line="276" w:lineRule="auto"/>
        <w:rPr>
          <w:rFonts w:ascii="Verdana" w:hAnsi="Verdana"/>
          <w:sz w:val="18"/>
          <w:szCs w:val="18"/>
        </w:rPr>
      </w:pPr>
      <w:r>
        <w:rPr>
          <w:rFonts w:ascii="Verdana" w:hAnsi="Verdana"/>
          <w:b/>
          <w:sz w:val="18"/>
          <w:szCs w:val="18"/>
          <w:u w:val="single"/>
        </w:rPr>
        <w:t>Nieruchomości II</w:t>
      </w:r>
      <w:r w:rsidRPr="0002516F">
        <w:rPr>
          <w:rFonts w:ascii="Verdana" w:hAnsi="Verdana"/>
          <w:b/>
          <w:sz w:val="18"/>
          <w:szCs w:val="18"/>
          <w:u w:val="single"/>
        </w:rPr>
        <w:t xml:space="preserve"> </w:t>
      </w:r>
      <w:r>
        <w:rPr>
          <w:rFonts w:ascii="Verdana" w:hAnsi="Verdana"/>
          <w:b/>
          <w:sz w:val="18"/>
          <w:szCs w:val="18"/>
        </w:rPr>
        <w:t xml:space="preserve">  </w:t>
      </w:r>
      <w:r w:rsidRPr="005A6F70">
        <w:rPr>
          <w:rFonts w:ascii="Verdana" w:hAnsi="Verdana"/>
          <w:sz w:val="18"/>
          <w:szCs w:val="18"/>
        </w:rPr>
        <w:t>roln</w:t>
      </w:r>
      <w:r>
        <w:rPr>
          <w:rFonts w:ascii="Verdana" w:hAnsi="Verdana"/>
          <w:sz w:val="18"/>
          <w:szCs w:val="18"/>
        </w:rPr>
        <w:t>a,</w:t>
      </w:r>
      <w:r>
        <w:rPr>
          <w:rFonts w:ascii="Verdana" w:hAnsi="Verdana"/>
          <w:b/>
          <w:sz w:val="18"/>
          <w:szCs w:val="18"/>
        </w:rPr>
        <w:t xml:space="preserve"> </w:t>
      </w:r>
      <w:r>
        <w:rPr>
          <w:rFonts w:ascii="Verdana" w:hAnsi="Verdana"/>
          <w:sz w:val="18"/>
          <w:szCs w:val="18"/>
        </w:rPr>
        <w:t>położone</w:t>
      </w:r>
      <w:r w:rsidRPr="008B36F4">
        <w:rPr>
          <w:rFonts w:ascii="Verdana" w:hAnsi="Verdana"/>
          <w:sz w:val="18"/>
          <w:szCs w:val="18"/>
        </w:rPr>
        <w:t xml:space="preserve"> na terenie</w:t>
      </w:r>
      <w:r>
        <w:rPr>
          <w:rFonts w:ascii="Verdana" w:hAnsi="Verdana"/>
          <w:b/>
          <w:sz w:val="18"/>
          <w:szCs w:val="18"/>
        </w:rPr>
        <w:t xml:space="preserve"> </w:t>
      </w:r>
      <w:r w:rsidRPr="008B36F4">
        <w:rPr>
          <w:rFonts w:ascii="Verdana" w:hAnsi="Verdana"/>
          <w:sz w:val="18"/>
          <w:szCs w:val="18"/>
        </w:rPr>
        <w:t>gminy</w:t>
      </w:r>
      <w:r>
        <w:rPr>
          <w:rFonts w:ascii="Verdana" w:hAnsi="Verdana"/>
          <w:b/>
          <w:sz w:val="18"/>
          <w:szCs w:val="18"/>
        </w:rPr>
        <w:t xml:space="preserve"> </w:t>
      </w:r>
      <w:r w:rsidRPr="009679A3">
        <w:rPr>
          <w:rFonts w:ascii="Verdana" w:hAnsi="Verdana"/>
          <w:sz w:val="18"/>
          <w:szCs w:val="18"/>
        </w:rPr>
        <w:t>Świerczów, powiat namysłów, województwo opolskie.</w:t>
      </w:r>
    </w:p>
    <w:p w:rsidR="00C61663" w:rsidRPr="00A33650" w:rsidRDefault="00C61663" w:rsidP="00A33650">
      <w:pPr>
        <w:numPr>
          <w:ilvl w:val="0"/>
          <w:numId w:val="34"/>
        </w:numPr>
        <w:spacing w:line="276" w:lineRule="auto"/>
        <w:ind w:left="284" w:right="142" w:hanging="284"/>
        <w:jc w:val="both"/>
        <w:rPr>
          <w:rFonts w:ascii="Verdana" w:hAnsi="Verdana"/>
          <w:sz w:val="18"/>
          <w:szCs w:val="18"/>
        </w:rPr>
      </w:pPr>
      <w:r w:rsidRPr="00A33650">
        <w:rPr>
          <w:rFonts w:ascii="Verdana" w:hAnsi="Verdana"/>
          <w:sz w:val="18"/>
          <w:szCs w:val="18"/>
        </w:rPr>
        <w:t>W skład nieruchomości wchodzą grunty oznaczone w ewidencji gruntów i budynków jako działki:</w:t>
      </w:r>
    </w:p>
    <w:tbl>
      <w:tblPr>
        <w:tblpPr w:leftFromText="141" w:rightFromText="141" w:vertAnchor="text" w:horzAnchor="margin" w:tblpXSpec="center" w:tblpY="208"/>
        <w:tblW w:w="8000" w:type="dxa"/>
        <w:tblCellMar>
          <w:left w:w="70" w:type="dxa"/>
          <w:right w:w="70" w:type="dxa"/>
        </w:tblCellMar>
        <w:tblLook w:val="04A0" w:firstRow="1" w:lastRow="0" w:firstColumn="1" w:lastColumn="0" w:noHBand="0" w:noVBand="1"/>
      </w:tblPr>
      <w:tblGrid>
        <w:gridCol w:w="1180"/>
        <w:gridCol w:w="1260"/>
        <w:gridCol w:w="1260"/>
        <w:gridCol w:w="2060"/>
        <w:gridCol w:w="1120"/>
        <w:gridCol w:w="1120"/>
      </w:tblGrid>
      <w:tr w:rsidR="00C61663" w:rsidTr="00A33650">
        <w:trPr>
          <w:trHeight w:val="279"/>
        </w:trPr>
        <w:tc>
          <w:tcPr>
            <w:tcW w:w="1180" w:type="dxa"/>
            <w:vMerge w:val="restart"/>
            <w:tcBorders>
              <w:top w:val="single" w:sz="4" w:space="0" w:color="auto"/>
              <w:left w:val="single" w:sz="4" w:space="0" w:color="auto"/>
              <w:right w:val="single" w:sz="4" w:space="0" w:color="auto"/>
            </w:tcBorders>
            <w:shd w:val="clear" w:color="000000" w:fill="FFFFFF"/>
            <w:noWrap/>
            <w:vAlign w:val="center"/>
            <w:hideMark/>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Obręb</w:t>
            </w:r>
          </w:p>
        </w:tc>
        <w:tc>
          <w:tcPr>
            <w:tcW w:w="1260" w:type="dxa"/>
            <w:vMerge w:val="restart"/>
            <w:tcBorders>
              <w:top w:val="single" w:sz="4" w:space="0" w:color="auto"/>
              <w:left w:val="nil"/>
              <w:right w:val="single" w:sz="4" w:space="0" w:color="auto"/>
            </w:tcBorders>
            <w:shd w:val="clear" w:color="000000" w:fill="FFFFFF"/>
            <w:noWrap/>
            <w:vAlign w:val="center"/>
            <w:hideMark/>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k.m.</w:t>
            </w:r>
          </w:p>
        </w:tc>
        <w:tc>
          <w:tcPr>
            <w:tcW w:w="1260" w:type="dxa"/>
            <w:vMerge w:val="restart"/>
            <w:tcBorders>
              <w:top w:val="single" w:sz="4" w:space="0" w:color="auto"/>
              <w:left w:val="nil"/>
              <w:right w:val="single" w:sz="4" w:space="0" w:color="auto"/>
            </w:tcBorders>
            <w:shd w:val="clear" w:color="000000" w:fill="FFFFFF"/>
            <w:noWrap/>
            <w:vAlign w:val="center"/>
            <w:hideMark/>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Nr działki</w:t>
            </w:r>
          </w:p>
        </w:tc>
        <w:tc>
          <w:tcPr>
            <w:tcW w:w="2060" w:type="dxa"/>
            <w:vMerge w:val="restart"/>
            <w:tcBorders>
              <w:top w:val="single" w:sz="4" w:space="0" w:color="auto"/>
              <w:left w:val="nil"/>
              <w:right w:val="single" w:sz="4" w:space="0" w:color="auto"/>
            </w:tcBorders>
            <w:shd w:val="clear" w:color="000000" w:fill="FFFFFF"/>
            <w:noWrap/>
            <w:vAlign w:val="center"/>
            <w:hideMark/>
          </w:tcPr>
          <w:p w:rsidR="00C61663" w:rsidRPr="005F1B23" w:rsidRDefault="00C61663" w:rsidP="00271EDA">
            <w:pPr>
              <w:autoSpaceDE w:val="0"/>
              <w:autoSpaceDN w:val="0"/>
              <w:adjustRightInd w:val="0"/>
              <w:jc w:val="center"/>
              <w:rPr>
                <w:rFonts w:ascii="Arial" w:hAnsi="Arial" w:cs="Arial"/>
                <w:b/>
                <w:color w:val="000000"/>
                <w:sz w:val="18"/>
                <w:szCs w:val="18"/>
              </w:rPr>
            </w:pPr>
            <w:r w:rsidRPr="005F1B23">
              <w:rPr>
                <w:rFonts w:ascii="Arial" w:hAnsi="Arial" w:cs="Arial"/>
                <w:b/>
                <w:color w:val="000000"/>
                <w:sz w:val="18"/>
                <w:szCs w:val="18"/>
              </w:rPr>
              <w:t>Powierzchnia [ha]</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1663" w:rsidRPr="005F1B23" w:rsidRDefault="00C61663" w:rsidP="00271EDA">
            <w:pPr>
              <w:jc w:val="center"/>
              <w:rPr>
                <w:rFonts w:ascii="Arial" w:hAnsi="Arial" w:cs="Arial"/>
                <w:sz w:val="18"/>
                <w:szCs w:val="18"/>
              </w:rPr>
            </w:pPr>
            <w:r w:rsidRPr="005F1B23">
              <w:rPr>
                <w:rFonts w:ascii="Arial" w:hAnsi="Arial" w:cs="Arial"/>
                <w:b/>
                <w:color w:val="000000"/>
                <w:sz w:val="18"/>
                <w:szCs w:val="18"/>
              </w:rPr>
              <w:t>klasy gruntów</w:t>
            </w:r>
          </w:p>
        </w:tc>
      </w:tr>
      <w:tr w:rsidR="00C61663" w:rsidTr="00A33650">
        <w:trPr>
          <w:trHeight w:val="270"/>
        </w:trPr>
        <w:tc>
          <w:tcPr>
            <w:tcW w:w="1180" w:type="dxa"/>
            <w:vMerge/>
            <w:tcBorders>
              <w:left w:val="single" w:sz="4" w:space="0" w:color="auto"/>
              <w:bottom w:val="single" w:sz="4" w:space="0" w:color="auto"/>
              <w:right w:val="single" w:sz="4" w:space="0" w:color="auto"/>
            </w:tcBorders>
            <w:shd w:val="clear" w:color="000000" w:fill="FFFFFF"/>
            <w:noWrap/>
            <w:vAlign w:val="center"/>
            <w:hideMark/>
          </w:tcPr>
          <w:p w:rsidR="00C61663" w:rsidRPr="005F1B23" w:rsidRDefault="00C61663" w:rsidP="00271EDA">
            <w:pPr>
              <w:autoSpaceDE w:val="0"/>
              <w:autoSpaceDN w:val="0"/>
              <w:adjustRightInd w:val="0"/>
              <w:jc w:val="center"/>
              <w:rPr>
                <w:rFonts w:ascii="Arial" w:hAnsi="Arial" w:cs="Arial"/>
                <w:b/>
                <w:color w:val="000000"/>
                <w:sz w:val="18"/>
                <w:szCs w:val="18"/>
              </w:rPr>
            </w:pPr>
          </w:p>
        </w:tc>
        <w:tc>
          <w:tcPr>
            <w:tcW w:w="1260" w:type="dxa"/>
            <w:vMerge/>
            <w:tcBorders>
              <w:left w:val="nil"/>
              <w:bottom w:val="single" w:sz="4" w:space="0" w:color="auto"/>
              <w:right w:val="single" w:sz="4" w:space="0" w:color="auto"/>
            </w:tcBorders>
            <w:shd w:val="clear" w:color="000000" w:fill="FFFFFF"/>
            <w:noWrap/>
            <w:vAlign w:val="center"/>
            <w:hideMark/>
          </w:tcPr>
          <w:p w:rsidR="00C61663" w:rsidRPr="005F1B23" w:rsidRDefault="00C61663" w:rsidP="00271EDA">
            <w:pPr>
              <w:autoSpaceDE w:val="0"/>
              <w:autoSpaceDN w:val="0"/>
              <w:adjustRightInd w:val="0"/>
              <w:jc w:val="center"/>
              <w:rPr>
                <w:rFonts w:ascii="Arial" w:hAnsi="Arial" w:cs="Arial"/>
                <w:b/>
                <w:color w:val="000000"/>
                <w:sz w:val="18"/>
                <w:szCs w:val="18"/>
              </w:rPr>
            </w:pPr>
          </w:p>
        </w:tc>
        <w:tc>
          <w:tcPr>
            <w:tcW w:w="1260" w:type="dxa"/>
            <w:vMerge/>
            <w:tcBorders>
              <w:left w:val="nil"/>
              <w:bottom w:val="single" w:sz="4" w:space="0" w:color="auto"/>
              <w:right w:val="single" w:sz="4" w:space="0" w:color="auto"/>
            </w:tcBorders>
            <w:shd w:val="clear" w:color="000000" w:fill="FFFFFF"/>
            <w:noWrap/>
            <w:vAlign w:val="center"/>
            <w:hideMark/>
          </w:tcPr>
          <w:p w:rsidR="00C61663" w:rsidRPr="005F1B23" w:rsidRDefault="00C61663" w:rsidP="00271EDA">
            <w:pPr>
              <w:autoSpaceDE w:val="0"/>
              <w:autoSpaceDN w:val="0"/>
              <w:adjustRightInd w:val="0"/>
              <w:jc w:val="center"/>
              <w:rPr>
                <w:rFonts w:ascii="Arial" w:hAnsi="Arial" w:cs="Arial"/>
                <w:b/>
                <w:color w:val="000000"/>
                <w:sz w:val="18"/>
                <w:szCs w:val="18"/>
              </w:rPr>
            </w:pPr>
          </w:p>
        </w:tc>
        <w:tc>
          <w:tcPr>
            <w:tcW w:w="2060" w:type="dxa"/>
            <w:vMerge/>
            <w:tcBorders>
              <w:left w:val="nil"/>
              <w:bottom w:val="single" w:sz="4" w:space="0" w:color="auto"/>
              <w:right w:val="single" w:sz="4" w:space="0" w:color="auto"/>
            </w:tcBorders>
            <w:shd w:val="clear" w:color="000000" w:fill="FFFFFF"/>
            <w:noWrap/>
            <w:vAlign w:val="center"/>
            <w:hideMark/>
          </w:tcPr>
          <w:p w:rsidR="00C61663" w:rsidRPr="005F1B23" w:rsidRDefault="00C61663" w:rsidP="00271EDA">
            <w:pPr>
              <w:autoSpaceDE w:val="0"/>
              <w:autoSpaceDN w:val="0"/>
              <w:adjustRightInd w:val="0"/>
              <w:jc w:val="center"/>
              <w:rPr>
                <w:rFonts w:ascii="Arial" w:hAnsi="Arial" w:cs="Arial"/>
                <w:b/>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C61663" w:rsidRPr="005F1B23" w:rsidRDefault="00C61663" w:rsidP="00271EDA">
            <w:pPr>
              <w:jc w:val="center"/>
              <w:rPr>
                <w:rFonts w:ascii="Arial" w:hAnsi="Arial" w:cs="Arial"/>
                <w:b/>
                <w:sz w:val="18"/>
                <w:szCs w:val="18"/>
              </w:rPr>
            </w:pPr>
            <w:r w:rsidRPr="005F1B23">
              <w:rPr>
                <w:rFonts w:ascii="Arial" w:hAnsi="Arial" w:cs="Arial"/>
                <w:b/>
                <w:sz w:val="18"/>
                <w:szCs w:val="18"/>
              </w:rPr>
              <w:t>RV</w:t>
            </w:r>
          </w:p>
        </w:tc>
        <w:tc>
          <w:tcPr>
            <w:tcW w:w="1120" w:type="dxa"/>
            <w:tcBorders>
              <w:top w:val="nil"/>
              <w:left w:val="nil"/>
              <w:bottom w:val="single" w:sz="4" w:space="0" w:color="auto"/>
              <w:right w:val="single" w:sz="4" w:space="0" w:color="auto"/>
            </w:tcBorders>
            <w:shd w:val="clear" w:color="auto" w:fill="auto"/>
            <w:noWrap/>
            <w:vAlign w:val="center"/>
            <w:hideMark/>
          </w:tcPr>
          <w:p w:rsidR="00C61663" w:rsidRPr="005F1B23" w:rsidRDefault="00C61663" w:rsidP="00271EDA">
            <w:pPr>
              <w:jc w:val="center"/>
              <w:rPr>
                <w:rFonts w:ascii="Arial" w:hAnsi="Arial" w:cs="Arial"/>
                <w:b/>
                <w:sz w:val="18"/>
                <w:szCs w:val="18"/>
              </w:rPr>
            </w:pPr>
            <w:r w:rsidRPr="005F1B23">
              <w:rPr>
                <w:rFonts w:ascii="Arial" w:hAnsi="Arial" w:cs="Arial"/>
                <w:b/>
                <w:sz w:val="18"/>
                <w:szCs w:val="18"/>
              </w:rPr>
              <w:t>W</w:t>
            </w:r>
          </w:p>
        </w:tc>
      </w:tr>
      <w:tr w:rsidR="00C61663" w:rsidTr="00A33650">
        <w:trPr>
          <w:trHeight w:val="289"/>
        </w:trPr>
        <w:tc>
          <w:tcPr>
            <w:tcW w:w="1180" w:type="dxa"/>
            <w:vMerge w:val="restart"/>
            <w:tcBorders>
              <w:top w:val="single" w:sz="4" w:space="0" w:color="auto"/>
              <w:left w:val="single" w:sz="4" w:space="0" w:color="auto"/>
              <w:right w:val="single" w:sz="4" w:space="0" w:color="auto"/>
            </w:tcBorders>
            <w:shd w:val="clear" w:color="000000" w:fill="FFFFFF"/>
            <w:vAlign w:val="center"/>
            <w:hideMark/>
          </w:tcPr>
          <w:p w:rsidR="00C61663" w:rsidRPr="005F1B23" w:rsidRDefault="00C61663" w:rsidP="00271EDA">
            <w:pPr>
              <w:jc w:val="center"/>
              <w:rPr>
                <w:rFonts w:ascii="Arial" w:hAnsi="Arial" w:cs="Arial"/>
                <w:color w:val="000000"/>
                <w:sz w:val="18"/>
                <w:szCs w:val="18"/>
              </w:rPr>
            </w:pPr>
            <w:r w:rsidRPr="005F1B23">
              <w:rPr>
                <w:rFonts w:ascii="Arial" w:hAnsi="Arial" w:cs="Arial"/>
                <w:color w:val="000000"/>
                <w:sz w:val="18"/>
                <w:szCs w:val="18"/>
              </w:rPr>
              <w:t>Miejsce</w:t>
            </w:r>
          </w:p>
          <w:p w:rsidR="00C61663" w:rsidRPr="005F1B23" w:rsidRDefault="00C61663" w:rsidP="00271EDA">
            <w:pPr>
              <w:jc w:val="center"/>
              <w:rPr>
                <w:rFonts w:ascii="Arial" w:hAnsi="Arial" w:cs="Arial"/>
                <w:color w:val="000000"/>
                <w:sz w:val="18"/>
                <w:szCs w:val="18"/>
              </w:rPr>
            </w:pPr>
          </w:p>
        </w:tc>
        <w:tc>
          <w:tcPr>
            <w:tcW w:w="1260" w:type="dxa"/>
            <w:vMerge w:val="restart"/>
            <w:tcBorders>
              <w:top w:val="single" w:sz="4" w:space="0" w:color="auto"/>
              <w:left w:val="nil"/>
              <w:right w:val="single" w:sz="4" w:space="0" w:color="auto"/>
            </w:tcBorders>
            <w:shd w:val="clear" w:color="000000" w:fill="FFFFFF"/>
            <w:vAlign w:val="center"/>
            <w:hideMark/>
          </w:tcPr>
          <w:p w:rsidR="00C61663" w:rsidRPr="005F1B23" w:rsidRDefault="00C61663" w:rsidP="00271EDA">
            <w:pPr>
              <w:jc w:val="center"/>
              <w:rPr>
                <w:rFonts w:ascii="Arial" w:hAnsi="Arial" w:cs="Arial"/>
                <w:color w:val="000000"/>
                <w:sz w:val="18"/>
                <w:szCs w:val="18"/>
              </w:rPr>
            </w:pPr>
            <w:r w:rsidRPr="005F1B23">
              <w:rPr>
                <w:rFonts w:ascii="Arial" w:hAnsi="Arial" w:cs="Arial"/>
                <w:color w:val="000000"/>
                <w:sz w:val="18"/>
                <w:szCs w:val="18"/>
              </w:rPr>
              <w:t>2</w:t>
            </w:r>
          </w:p>
          <w:p w:rsidR="00C61663" w:rsidRPr="005F1B23" w:rsidRDefault="00C61663" w:rsidP="00271EDA">
            <w:pPr>
              <w:jc w:val="center"/>
              <w:rPr>
                <w:rFonts w:ascii="Arial" w:hAnsi="Arial" w:cs="Arial"/>
                <w:color w:val="000000"/>
                <w:sz w:val="18"/>
                <w:szCs w:val="18"/>
              </w:rPr>
            </w:pP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61663" w:rsidRPr="005F1B23" w:rsidRDefault="00C61663" w:rsidP="00271EDA">
            <w:pPr>
              <w:jc w:val="center"/>
              <w:rPr>
                <w:rFonts w:ascii="Arial" w:hAnsi="Arial" w:cs="Arial"/>
                <w:color w:val="000000"/>
                <w:sz w:val="18"/>
                <w:szCs w:val="18"/>
              </w:rPr>
            </w:pPr>
            <w:r w:rsidRPr="005F1B23">
              <w:rPr>
                <w:rFonts w:ascii="Arial" w:hAnsi="Arial" w:cs="Arial"/>
                <w:color w:val="000000"/>
                <w:sz w:val="18"/>
                <w:szCs w:val="18"/>
              </w:rPr>
              <w:t>254</w:t>
            </w:r>
          </w:p>
        </w:tc>
        <w:tc>
          <w:tcPr>
            <w:tcW w:w="2060" w:type="dxa"/>
            <w:tcBorders>
              <w:top w:val="single" w:sz="4" w:space="0" w:color="auto"/>
              <w:left w:val="nil"/>
              <w:bottom w:val="single" w:sz="4" w:space="0" w:color="auto"/>
              <w:right w:val="single" w:sz="4" w:space="0" w:color="auto"/>
            </w:tcBorders>
            <w:shd w:val="clear" w:color="000000" w:fill="FFFFFF"/>
            <w:vAlign w:val="center"/>
            <w:hideMark/>
          </w:tcPr>
          <w:p w:rsidR="00C61663" w:rsidRPr="005F1B23" w:rsidRDefault="00C61663" w:rsidP="00271EDA">
            <w:pPr>
              <w:jc w:val="center"/>
              <w:rPr>
                <w:rFonts w:ascii="Arial" w:hAnsi="Arial" w:cs="Arial"/>
                <w:b/>
                <w:color w:val="000000"/>
                <w:sz w:val="18"/>
                <w:szCs w:val="18"/>
              </w:rPr>
            </w:pPr>
            <w:r w:rsidRPr="005F1B23">
              <w:rPr>
                <w:rFonts w:ascii="Arial" w:hAnsi="Arial" w:cs="Arial"/>
                <w:b/>
                <w:color w:val="000000"/>
                <w:sz w:val="18"/>
                <w:szCs w:val="18"/>
              </w:rPr>
              <w:t>2,5400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C61663" w:rsidRPr="005F1B23" w:rsidRDefault="00C61663" w:rsidP="00271EDA">
            <w:pPr>
              <w:jc w:val="center"/>
              <w:rPr>
                <w:rFonts w:ascii="Arial" w:hAnsi="Arial" w:cs="Arial"/>
                <w:sz w:val="18"/>
                <w:szCs w:val="18"/>
              </w:rPr>
            </w:pPr>
            <w:r w:rsidRPr="005F1B23">
              <w:rPr>
                <w:rFonts w:ascii="Arial" w:hAnsi="Arial" w:cs="Arial"/>
                <w:sz w:val="18"/>
                <w:szCs w:val="18"/>
              </w:rPr>
              <w:t>2,5000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C61663" w:rsidRPr="005F1B23" w:rsidRDefault="00C61663" w:rsidP="00271EDA">
            <w:pPr>
              <w:jc w:val="center"/>
              <w:rPr>
                <w:rFonts w:ascii="Arial" w:hAnsi="Arial" w:cs="Arial"/>
                <w:sz w:val="18"/>
                <w:szCs w:val="18"/>
              </w:rPr>
            </w:pPr>
            <w:r w:rsidRPr="005F1B23">
              <w:rPr>
                <w:rFonts w:ascii="Arial" w:hAnsi="Arial" w:cs="Arial"/>
                <w:sz w:val="18"/>
                <w:szCs w:val="18"/>
              </w:rPr>
              <w:t>0,0400</w:t>
            </w:r>
          </w:p>
        </w:tc>
      </w:tr>
      <w:tr w:rsidR="00C61663" w:rsidTr="00A33650">
        <w:trPr>
          <w:trHeight w:val="266"/>
        </w:trPr>
        <w:tc>
          <w:tcPr>
            <w:tcW w:w="1180" w:type="dxa"/>
            <w:vMerge/>
            <w:tcBorders>
              <w:left w:val="single" w:sz="4" w:space="0" w:color="auto"/>
              <w:right w:val="single" w:sz="4" w:space="0" w:color="auto"/>
            </w:tcBorders>
            <w:shd w:val="clear" w:color="000000" w:fill="FFFFFF"/>
            <w:vAlign w:val="center"/>
            <w:hideMark/>
          </w:tcPr>
          <w:p w:rsidR="00C61663" w:rsidRPr="005F1B23" w:rsidRDefault="00C61663" w:rsidP="00271EDA">
            <w:pPr>
              <w:jc w:val="center"/>
              <w:rPr>
                <w:rFonts w:ascii="Arial" w:hAnsi="Arial" w:cs="Arial"/>
                <w:color w:val="000000"/>
                <w:sz w:val="18"/>
                <w:szCs w:val="18"/>
              </w:rPr>
            </w:pPr>
          </w:p>
        </w:tc>
        <w:tc>
          <w:tcPr>
            <w:tcW w:w="1260" w:type="dxa"/>
            <w:vMerge/>
            <w:tcBorders>
              <w:left w:val="nil"/>
              <w:right w:val="single" w:sz="4" w:space="0" w:color="auto"/>
            </w:tcBorders>
            <w:shd w:val="clear" w:color="000000" w:fill="FFFFFF"/>
            <w:vAlign w:val="center"/>
            <w:hideMark/>
          </w:tcPr>
          <w:p w:rsidR="00C61663" w:rsidRPr="005F1B23" w:rsidRDefault="00C61663" w:rsidP="00271EDA">
            <w:pPr>
              <w:jc w:val="center"/>
              <w:rPr>
                <w:rFonts w:ascii="Arial" w:hAnsi="Arial" w:cs="Arial"/>
                <w:color w:val="000000"/>
                <w:sz w:val="18"/>
                <w:szCs w:val="18"/>
              </w:rPr>
            </w:pPr>
          </w:p>
        </w:tc>
        <w:tc>
          <w:tcPr>
            <w:tcW w:w="1260" w:type="dxa"/>
            <w:tcBorders>
              <w:top w:val="nil"/>
              <w:left w:val="nil"/>
              <w:bottom w:val="single" w:sz="4" w:space="0" w:color="auto"/>
              <w:right w:val="single" w:sz="4" w:space="0" w:color="auto"/>
            </w:tcBorders>
            <w:shd w:val="clear" w:color="000000" w:fill="FFFFFF"/>
            <w:vAlign w:val="center"/>
            <w:hideMark/>
          </w:tcPr>
          <w:p w:rsidR="00C61663" w:rsidRPr="005F1B23" w:rsidRDefault="00C61663" w:rsidP="00271EDA">
            <w:pPr>
              <w:jc w:val="center"/>
              <w:rPr>
                <w:rFonts w:ascii="Arial" w:hAnsi="Arial" w:cs="Arial"/>
                <w:color w:val="000000"/>
                <w:sz w:val="18"/>
                <w:szCs w:val="18"/>
              </w:rPr>
            </w:pPr>
            <w:r w:rsidRPr="005F1B23">
              <w:rPr>
                <w:rFonts w:ascii="Arial" w:hAnsi="Arial" w:cs="Arial"/>
                <w:color w:val="000000"/>
                <w:sz w:val="18"/>
                <w:szCs w:val="18"/>
              </w:rPr>
              <w:t>255</w:t>
            </w:r>
          </w:p>
        </w:tc>
        <w:tc>
          <w:tcPr>
            <w:tcW w:w="2060" w:type="dxa"/>
            <w:tcBorders>
              <w:top w:val="nil"/>
              <w:left w:val="nil"/>
              <w:bottom w:val="single" w:sz="4" w:space="0" w:color="auto"/>
              <w:right w:val="single" w:sz="4" w:space="0" w:color="auto"/>
            </w:tcBorders>
            <w:shd w:val="clear" w:color="000000" w:fill="FFFFFF"/>
            <w:vAlign w:val="center"/>
            <w:hideMark/>
          </w:tcPr>
          <w:p w:rsidR="00C61663" w:rsidRPr="005F1B23" w:rsidRDefault="00C61663" w:rsidP="00271EDA">
            <w:pPr>
              <w:jc w:val="center"/>
              <w:rPr>
                <w:rFonts w:ascii="Arial" w:hAnsi="Arial" w:cs="Arial"/>
                <w:b/>
                <w:color w:val="000000"/>
                <w:sz w:val="18"/>
                <w:szCs w:val="18"/>
              </w:rPr>
            </w:pPr>
            <w:r w:rsidRPr="005F1B23">
              <w:rPr>
                <w:rFonts w:ascii="Arial" w:hAnsi="Arial" w:cs="Arial"/>
                <w:b/>
                <w:color w:val="000000"/>
                <w:sz w:val="18"/>
                <w:szCs w:val="18"/>
              </w:rPr>
              <w:t>2,6300</w:t>
            </w:r>
          </w:p>
        </w:tc>
        <w:tc>
          <w:tcPr>
            <w:tcW w:w="1120" w:type="dxa"/>
            <w:tcBorders>
              <w:top w:val="nil"/>
              <w:left w:val="nil"/>
              <w:bottom w:val="single" w:sz="4" w:space="0" w:color="auto"/>
              <w:right w:val="single" w:sz="4" w:space="0" w:color="auto"/>
            </w:tcBorders>
            <w:shd w:val="clear" w:color="auto" w:fill="auto"/>
            <w:noWrap/>
            <w:vAlign w:val="center"/>
            <w:hideMark/>
          </w:tcPr>
          <w:p w:rsidR="00C61663" w:rsidRPr="005F1B23" w:rsidRDefault="00C61663" w:rsidP="00271EDA">
            <w:pPr>
              <w:jc w:val="center"/>
              <w:rPr>
                <w:rFonts w:ascii="Arial" w:hAnsi="Arial" w:cs="Arial"/>
                <w:sz w:val="18"/>
                <w:szCs w:val="18"/>
              </w:rPr>
            </w:pPr>
            <w:r w:rsidRPr="005F1B23">
              <w:rPr>
                <w:rFonts w:ascii="Arial" w:hAnsi="Arial" w:cs="Arial"/>
                <w:sz w:val="18"/>
                <w:szCs w:val="18"/>
              </w:rPr>
              <w:t>2,6000</w:t>
            </w:r>
          </w:p>
        </w:tc>
        <w:tc>
          <w:tcPr>
            <w:tcW w:w="1120" w:type="dxa"/>
            <w:tcBorders>
              <w:top w:val="nil"/>
              <w:left w:val="nil"/>
              <w:bottom w:val="single" w:sz="4" w:space="0" w:color="auto"/>
              <w:right w:val="single" w:sz="4" w:space="0" w:color="auto"/>
            </w:tcBorders>
            <w:shd w:val="clear" w:color="auto" w:fill="auto"/>
            <w:noWrap/>
            <w:vAlign w:val="center"/>
            <w:hideMark/>
          </w:tcPr>
          <w:p w:rsidR="00C61663" w:rsidRPr="005F1B23" w:rsidRDefault="00C61663" w:rsidP="00271EDA">
            <w:pPr>
              <w:jc w:val="center"/>
              <w:rPr>
                <w:rFonts w:ascii="Arial" w:hAnsi="Arial" w:cs="Arial"/>
                <w:sz w:val="18"/>
                <w:szCs w:val="18"/>
              </w:rPr>
            </w:pPr>
            <w:r w:rsidRPr="005F1B23">
              <w:rPr>
                <w:rFonts w:ascii="Arial" w:hAnsi="Arial" w:cs="Arial"/>
                <w:sz w:val="18"/>
                <w:szCs w:val="18"/>
              </w:rPr>
              <w:t>0,0300</w:t>
            </w:r>
          </w:p>
        </w:tc>
      </w:tr>
      <w:tr w:rsidR="00C61663" w:rsidTr="00A33650">
        <w:trPr>
          <w:trHeight w:val="272"/>
        </w:trPr>
        <w:tc>
          <w:tcPr>
            <w:tcW w:w="1180" w:type="dxa"/>
            <w:vMerge/>
            <w:tcBorders>
              <w:left w:val="single" w:sz="4" w:space="0" w:color="auto"/>
              <w:right w:val="single" w:sz="4" w:space="0" w:color="auto"/>
            </w:tcBorders>
            <w:shd w:val="clear" w:color="000000" w:fill="FFFFFF"/>
            <w:vAlign w:val="center"/>
            <w:hideMark/>
          </w:tcPr>
          <w:p w:rsidR="00C61663" w:rsidRPr="005F1B23" w:rsidRDefault="00C61663" w:rsidP="00271EDA">
            <w:pPr>
              <w:jc w:val="center"/>
              <w:rPr>
                <w:rFonts w:ascii="Arial" w:hAnsi="Arial" w:cs="Arial"/>
                <w:color w:val="000000"/>
                <w:sz w:val="18"/>
                <w:szCs w:val="18"/>
              </w:rPr>
            </w:pPr>
          </w:p>
        </w:tc>
        <w:tc>
          <w:tcPr>
            <w:tcW w:w="1260" w:type="dxa"/>
            <w:vMerge/>
            <w:tcBorders>
              <w:left w:val="nil"/>
              <w:right w:val="single" w:sz="4" w:space="0" w:color="auto"/>
            </w:tcBorders>
            <w:shd w:val="clear" w:color="000000" w:fill="FFFFFF"/>
            <w:vAlign w:val="center"/>
            <w:hideMark/>
          </w:tcPr>
          <w:p w:rsidR="00C61663" w:rsidRPr="005F1B23" w:rsidRDefault="00C61663" w:rsidP="00271EDA">
            <w:pPr>
              <w:jc w:val="center"/>
              <w:rPr>
                <w:rFonts w:ascii="Arial" w:hAnsi="Arial" w:cs="Arial"/>
                <w:color w:val="000000"/>
                <w:sz w:val="18"/>
                <w:szCs w:val="18"/>
              </w:rPr>
            </w:pPr>
          </w:p>
        </w:tc>
        <w:tc>
          <w:tcPr>
            <w:tcW w:w="1260" w:type="dxa"/>
            <w:tcBorders>
              <w:top w:val="nil"/>
              <w:left w:val="nil"/>
              <w:bottom w:val="single" w:sz="4" w:space="0" w:color="auto"/>
              <w:right w:val="single" w:sz="4" w:space="0" w:color="auto"/>
            </w:tcBorders>
            <w:shd w:val="clear" w:color="000000" w:fill="FFFFFF"/>
            <w:vAlign w:val="center"/>
            <w:hideMark/>
          </w:tcPr>
          <w:p w:rsidR="00C61663" w:rsidRPr="005F1B23" w:rsidRDefault="00C61663" w:rsidP="00271EDA">
            <w:pPr>
              <w:jc w:val="center"/>
              <w:rPr>
                <w:rFonts w:ascii="Arial" w:hAnsi="Arial" w:cs="Arial"/>
                <w:color w:val="000000"/>
                <w:sz w:val="18"/>
                <w:szCs w:val="18"/>
              </w:rPr>
            </w:pPr>
            <w:r w:rsidRPr="005F1B23">
              <w:rPr>
                <w:rFonts w:ascii="Arial" w:hAnsi="Arial" w:cs="Arial"/>
                <w:color w:val="000000"/>
                <w:sz w:val="18"/>
                <w:szCs w:val="18"/>
              </w:rPr>
              <w:t>256/2</w:t>
            </w:r>
          </w:p>
        </w:tc>
        <w:tc>
          <w:tcPr>
            <w:tcW w:w="2060" w:type="dxa"/>
            <w:tcBorders>
              <w:top w:val="nil"/>
              <w:left w:val="nil"/>
              <w:bottom w:val="single" w:sz="4" w:space="0" w:color="auto"/>
              <w:right w:val="single" w:sz="4" w:space="0" w:color="auto"/>
            </w:tcBorders>
            <w:shd w:val="clear" w:color="000000" w:fill="FFFFFF"/>
            <w:vAlign w:val="center"/>
            <w:hideMark/>
          </w:tcPr>
          <w:p w:rsidR="00C61663" w:rsidRPr="005F1B23" w:rsidRDefault="00C61663" w:rsidP="00271EDA">
            <w:pPr>
              <w:jc w:val="center"/>
              <w:rPr>
                <w:rFonts w:ascii="Arial" w:hAnsi="Arial" w:cs="Arial"/>
                <w:b/>
                <w:color w:val="000000"/>
                <w:sz w:val="18"/>
                <w:szCs w:val="18"/>
              </w:rPr>
            </w:pPr>
            <w:r w:rsidRPr="005F1B23">
              <w:rPr>
                <w:rFonts w:ascii="Arial" w:hAnsi="Arial" w:cs="Arial"/>
                <w:b/>
                <w:color w:val="000000"/>
                <w:sz w:val="18"/>
                <w:szCs w:val="18"/>
              </w:rPr>
              <w:t>1,2200</w:t>
            </w:r>
          </w:p>
        </w:tc>
        <w:tc>
          <w:tcPr>
            <w:tcW w:w="1120" w:type="dxa"/>
            <w:tcBorders>
              <w:top w:val="nil"/>
              <w:left w:val="nil"/>
              <w:bottom w:val="single" w:sz="4" w:space="0" w:color="auto"/>
              <w:right w:val="single" w:sz="4" w:space="0" w:color="auto"/>
            </w:tcBorders>
            <w:shd w:val="clear" w:color="auto" w:fill="auto"/>
            <w:noWrap/>
            <w:vAlign w:val="center"/>
            <w:hideMark/>
          </w:tcPr>
          <w:p w:rsidR="00C61663" w:rsidRPr="005F1B23" w:rsidRDefault="00C61663" w:rsidP="00271EDA">
            <w:pPr>
              <w:jc w:val="center"/>
              <w:rPr>
                <w:rFonts w:ascii="Arial" w:hAnsi="Arial" w:cs="Arial"/>
                <w:sz w:val="18"/>
                <w:szCs w:val="18"/>
              </w:rPr>
            </w:pPr>
            <w:r w:rsidRPr="005F1B23">
              <w:rPr>
                <w:rFonts w:ascii="Arial" w:hAnsi="Arial" w:cs="Arial"/>
                <w:sz w:val="18"/>
                <w:szCs w:val="18"/>
              </w:rPr>
              <w:t>1,2000</w:t>
            </w:r>
          </w:p>
        </w:tc>
        <w:tc>
          <w:tcPr>
            <w:tcW w:w="1120" w:type="dxa"/>
            <w:tcBorders>
              <w:top w:val="nil"/>
              <w:left w:val="nil"/>
              <w:bottom w:val="single" w:sz="4" w:space="0" w:color="auto"/>
              <w:right w:val="single" w:sz="4" w:space="0" w:color="auto"/>
            </w:tcBorders>
            <w:shd w:val="clear" w:color="auto" w:fill="auto"/>
            <w:noWrap/>
            <w:vAlign w:val="center"/>
            <w:hideMark/>
          </w:tcPr>
          <w:p w:rsidR="00C61663" w:rsidRPr="005F1B23" w:rsidRDefault="00C61663" w:rsidP="00271EDA">
            <w:pPr>
              <w:jc w:val="center"/>
              <w:rPr>
                <w:rFonts w:ascii="Arial" w:hAnsi="Arial" w:cs="Arial"/>
                <w:sz w:val="18"/>
                <w:szCs w:val="18"/>
              </w:rPr>
            </w:pPr>
            <w:r w:rsidRPr="005F1B23">
              <w:rPr>
                <w:rFonts w:ascii="Arial" w:hAnsi="Arial" w:cs="Arial"/>
                <w:sz w:val="18"/>
                <w:szCs w:val="18"/>
              </w:rPr>
              <w:t>0,0200</w:t>
            </w:r>
          </w:p>
        </w:tc>
      </w:tr>
      <w:tr w:rsidR="00C61663" w:rsidTr="00A33650">
        <w:trPr>
          <w:trHeight w:val="278"/>
        </w:trPr>
        <w:tc>
          <w:tcPr>
            <w:tcW w:w="1180" w:type="dxa"/>
            <w:vMerge/>
            <w:tcBorders>
              <w:left w:val="single" w:sz="4" w:space="0" w:color="auto"/>
              <w:bottom w:val="single" w:sz="4" w:space="0" w:color="auto"/>
              <w:right w:val="single" w:sz="4" w:space="0" w:color="auto"/>
            </w:tcBorders>
            <w:shd w:val="clear" w:color="000000" w:fill="FFFFFF"/>
            <w:vAlign w:val="center"/>
          </w:tcPr>
          <w:p w:rsidR="00C61663" w:rsidRPr="005F1B23" w:rsidRDefault="00C61663" w:rsidP="00271EDA">
            <w:pPr>
              <w:jc w:val="center"/>
              <w:rPr>
                <w:rFonts w:ascii="Arial" w:hAnsi="Arial" w:cs="Arial"/>
                <w:color w:val="000000"/>
                <w:sz w:val="18"/>
                <w:szCs w:val="18"/>
              </w:rPr>
            </w:pPr>
          </w:p>
        </w:tc>
        <w:tc>
          <w:tcPr>
            <w:tcW w:w="1260" w:type="dxa"/>
            <w:vMerge/>
            <w:tcBorders>
              <w:left w:val="nil"/>
              <w:bottom w:val="single" w:sz="4" w:space="0" w:color="auto"/>
              <w:right w:val="single" w:sz="4" w:space="0" w:color="auto"/>
            </w:tcBorders>
            <w:shd w:val="clear" w:color="000000" w:fill="FFFFFF"/>
            <w:vAlign w:val="center"/>
          </w:tcPr>
          <w:p w:rsidR="00C61663" w:rsidRPr="005F1B23" w:rsidRDefault="00C61663" w:rsidP="00271EDA">
            <w:pPr>
              <w:jc w:val="center"/>
              <w:rPr>
                <w:rFonts w:ascii="Arial" w:hAnsi="Arial" w:cs="Arial"/>
                <w:color w:val="000000"/>
                <w:sz w:val="18"/>
                <w:szCs w:val="18"/>
              </w:rPr>
            </w:pPr>
          </w:p>
        </w:tc>
        <w:tc>
          <w:tcPr>
            <w:tcW w:w="1260" w:type="dxa"/>
            <w:tcBorders>
              <w:top w:val="nil"/>
              <w:left w:val="nil"/>
              <w:bottom w:val="single" w:sz="4" w:space="0" w:color="auto"/>
              <w:right w:val="single" w:sz="4" w:space="0" w:color="auto"/>
            </w:tcBorders>
            <w:shd w:val="clear" w:color="000000" w:fill="FFFFFF"/>
            <w:vAlign w:val="center"/>
          </w:tcPr>
          <w:p w:rsidR="00C61663" w:rsidRPr="005F1B23" w:rsidRDefault="00C61663" w:rsidP="00271EDA">
            <w:pPr>
              <w:jc w:val="center"/>
              <w:rPr>
                <w:rFonts w:ascii="Arial" w:hAnsi="Arial" w:cs="Arial"/>
                <w:color w:val="000000"/>
                <w:sz w:val="18"/>
                <w:szCs w:val="18"/>
              </w:rPr>
            </w:pPr>
            <w:r w:rsidRPr="005F1B23">
              <w:rPr>
                <w:rFonts w:ascii="Arial" w:hAnsi="Arial" w:cs="Arial"/>
                <w:color w:val="000000"/>
                <w:sz w:val="18"/>
                <w:szCs w:val="18"/>
              </w:rPr>
              <w:t>256/3</w:t>
            </w:r>
          </w:p>
        </w:tc>
        <w:tc>
          <w:tcPr>
            <w:tcW w:w="2060" w:type="dxa"/>
            <w:tcBorders>
              <w:top w:val="nil"/>
              <w:left w:val="nil"/>
              <w:bottom w:val="single" w:sz="4" w:space="0" w:color="auto"/>
              <w:right w:val="single" w:sz="4" w:space="0" w:color="auto"/>
            </w:tcBorders>
            <w:shd w:val="clear" w:color="000000" w:fill="FFFFFF"/>
            <w:vAlign w:val="center"/>
          </w:tcPr>
          <w:p w:rsidR="00C61663" w:rsidRPr="005F1B23" w:rsidRDefault="00C61663" w:rsidP="00271EDA">
            <w:pPr>
              <w:jc w:val="center"/>
              <w:rPr>
                <w:rFonts w:ascii="Arial" w:hAnsi="Arial" w:cs="Arial"/>
                <w:b/>
                <w:color w:val="000000"/>
                <w:sz w:val="18"/>
                <w:szCs w:val="18"/>
              </w:rPr>
            </w:pPr>
            <w:r w:rsidRPr="005F1B23">
              <w:rPr>
                <w:rFonts w:ascii="Arial" w:hAnsi="Arial" w:cs="Arial"/>
                <w:b/>
                <w:color w:val="000000"/>
                <w:sz w:val="18"/>
                <w:szCs w:val="18"/>
              </w:rPr>
              <w:t>0,4400</w:t>
            </w:r>
          </w:p>
        </w:tc>
        <w:tc>
          <w:tcPr>
            <w:tcW w:w="1120" w:type="dxa"/>
            <w:tcBorders>
              <w:top w:val="nil"/>
              <w:left w:val="nil"/>
              <w:bottom w:val="single" w:sz="4" w:space="0" w:color="auto"/>
              <w:right w:val="single" w:sz="4" w:space="0" w:color="auto"/>
            </w:tcBorders>
            <w:shd w:val="clear" w:color="auto" w:fill="auto"/>
            <w:noWrap/>
            <w:vAlign w:val="center"/>
          </w:tcPr>
          <w:p w:rsidR="00C61663" w:rsidRPr="005F1B23" w:rsidRDefault="00C61663" w:rsidP="00271EDA">
            <w:pPr>
              <w:jc w:val="center"/>
              <w:rPr>
                <w:rFonts w:ascii="Arial" w:hAnsi="Arial" w:cs="Arial"/>
                <w:sz w:val="18"/>
                <w:szCs w:val="18"/>
              </w:rPr>
            </w:pPr>
            <w:r w:rsidRPr="005F1B23">
              <w:rPr>
                <w:rFonts w:ascii="Arial" w:hAnsi="Arial" w:cs="Arial"/>
                <w:sz w:val="18"/>
                <w:szCs w:val="18"/>
              </w:rPr>
              <w:t>0,4300</w:t>
            </w:r>
          </w:p>
        </w:tc>
        <w:tc>
          <w:tcPr>
            <w:tcW w:w="1120" w:type="dxa"/>
            <w:tcBorders>
              <w:top w:val="nil"/>
              <w:left w:val="nil"/>
              <w:bottom w:val="single" w:sz="4" w:space="0" w:color="auto"/>
              <w:right w:val="single" w:sz="4" w:space="0" w:color="auto"/>
            </w:tcBorders>
            <w:shd w:val="clear" w:color="auto" w:fill="auto"/>
            <w:noWrap/>
            <w:vAlign w:val="center"/>
          </w:tcPr>
          <w:p w:rsidR="00C61663" w:rsidRPr="005F1B23" w:rsidRDefault="00C61663" w:rsidP="00271EDA">
            <w:pPr>
              <w:jc w:val="center"/>
              <w:rPr>
                <w:rFonts w:ascii="Arial" w:hAnsi="Arial" w:cs="Arial"/>
                <w:sz w:val="18"/>
                <w:szCs w:val="18"/>
              </w:rPr>
            </w:pPr>
            <w:r w:rsidRPr="005F1B23">
              <w:rPr>
                <w:rFonts w:ascii="Arial" w:hAnsi="Arial" w:cs="Arial"/>
                <w:sz w:val="18"/>
                <w:szCs w:val="18"/>
              </w:rPr>
              <w:t>0,0100</w:t>
            </w:r>
          </w:p>
        </w:tc>
      </w:tr>
      <w:tr w:rsidR="00C61663" w:rsidTr="00A33650">
        <w:trPr>
          <w:trHeight w:val="278"/>
        </w:trPr>
        <w:tc>
          <w:tcPr>
            <w:tcW w:w="1180" w:type="dxa"/>
            <w:vMerge/>
            <w:tcBorders>
              <w:left w:val="single" w:sz="4" w:space="0" w:color="auto"/>
              <w:bottom w:val="single" w:sz="4" w:space="0" w:color="auto"/>
              <w:right w:val="single" w:sz="4" w:space="0" w:color="auto"/>
            </w:tcBorders>
            <w:shd w:val="clear" w:color="000000" w:fill="FFFFFF"/>
            <w:vAlign w:val="center"/>
            <w:hideMark/>
          </w:tcPr>
          <w:p w:rsidR="00C61663" w:rsidRPr="005F1B23" w:rsidRDefault="00C61663" w:rsidP="00271EDA">
            <w:pPr>
              <w:jc w:val="center"/>
              <w:rPr>
                <w:rFonts w:ascii="Arial" w:hAnsi="Arial" w:cs="Arial"/>
                <w:color w:val="000000"/>
                <w:sz w:val="18"/>
                <w:szCs w:val="18"/>
              </w:rPr>
            </w:pPr>
          </w:p>
        </w:tc>
        <w:tc>
          <w:tcPr>
            <w:tcW w:w="1260" w:type="dxa"/>
            <w:vMerge/>
            <w:tcBorders>
              <w:left w:val="nil"/>
              <w:bottom w:val="single" w:sz="4" w:space="0" w:color="auto"/>
              <w:right w:val="single" w:sz="4" w:space="0" w:color="auto"/>
            </w:tcBorders>
            <w:shd w:val="clear" w:color="000000" w:fill="FFFFFF"/>
            <w:vAlign w:val="center"/>
            <w:hideMark/>
          </w:tcPr>
          <w:p w:rsidR="00C61663" w:rsidRPr="005F1B23" w:rsidRDefault="00C61663" w:rsidP="00271EDA">
            <w:pPr>
              <w:jc w:val="center"/>
              <w:rPr>
                <w:rFonts w:ascii="Arial" w:hAnsi="Arial" w:cs="Arial"/>
                <w:color w:val="000000"/>
                <w:sz w:val="18"/>
                <w:szCs w:val="18"/>
              </w:rPr>
            </w:pPr>
          </w:p>
        </w:tc>
        <w:tc>
          <w:tcPr>
            <w:tcW w:w="1260" w:type="dxa"/>
            <w:tcBorders>
              <w:top w:val="nil"/>
              <w:left w:val="nil"/>
              <w:bottom w:val="single" w:sz="4" w:space="0" w:color="auto"/>
              <w:right w:val="single" w:sz="4" w:space="0" w:color="auto"/>
            </w:tcBorders>
            <w:shd w:val="clear" w:color="000000" w:fill="FFFFFF"/>
            <w:vAlign w:val="center"/>
            <w:hideMark/>
          </w:tcPr>
          <w:p w:rsidR="00C61663" w:rsidRPr="005F1B23" w:rsidRDefault="00C61663" w:rsidP="00271EDA">
            <w:pPr>
              <w:jc w:val="center"/>
              <w:rPr>
                <w:rFonts w:ascii="Arial" w:hAnsi="Arial" w:cs="Arial"/>
                <w:color w:val="000000"/>
                <w:sz w:val="18"/>
                <w:szCs w:val="18"/>
              </w:rPr>
            </w:pPr>
            <w:r>
              <w:rPr>
                <w:rFonts w:ascii="Arial" w:hAnsi="Arial" w:cs="Arial"/>
                <w:color w:val="000000"/>
                <w:sz w:val="18"/>
                <w:szCs w:val="18"/>
              </w:rPr>
              <w:t>317</w:t>
            </w:r>
          </w:p>
        </w:tc>
        <w:tc>
          <w:tcPr>
            <w:tcW w:w="2060" w:type="dxa"/>
            <w:tcBorders>
              <w:top w:val="nil"/>
              <w:left w:val="nil"/>
              <w:bottom w:val="single" w:sz="4" w:space="0" w:color="auto"/>
              <w:right w:val="single" w:sz="4" w:space="0" w:color="auto"/>
            </w:tcBorders>
            <w:shd w:val="clear" w:color="000000" w:fill="FFFFFF"/>
            <w:vAlign w:val="center"/>
            <w:hideMark/>
          </w:tcPr>
          <w:p w:rsidR="00C61663" w:rsidRPr="005F1B23" w:rsidRDefault="00C61663" w:rsidP="00271EDA">
            <w:pPr>
              <w:jc w:val="center"/>
              <w:rPr>
                <w:rFonts w:ascii="Arial" w:hAnsi="Arial" w:cs="Arial"/>
                <w:b/>
                <w:color w:val="000000"/>
                <w:sz w:val="18"/>
                <w:szCs w:val="18"/>
              </w:rPr>
            </w:pPr>
            <w:r>
              <w:rPr>
                <w:rFonts w:ascii="Arial" w:hAnsi="Arial" w:cs="Arial"/>
                <w:b/>
                <w:color w:val="000000"/>
                <w:sz w:val="18"/>
                <w:szCs w:val="18"/>
              </w:rPr>
              <w:t>1,3700</w:t>
            </w:r>
          </w:p>
        </w:tc>
        <w:tc>
          <w:tcPr>
            <w:tcW w:w="1120" w:type="dxa"/>
            <w:tcBorders>
              <w:top w:val="nil"/>
              <w:left w:val="nil"/>
              <w:bottom w:val="single" w:sz="4" w:space="0" w:color="auto"/>
              <w:right w:val="single" w:sz="4" w:space="0" w:color="auto"/>
            </w:tcBorders>
            <w:shd w:val="clear" w:color="auto" w:fill="auto"/>
            <w:noWrap/>
            <w:vAlign w:val="center"/>
            <w:hideMark/>
          </w:tcPr>
          <w:p w:rsidR="00C61663" w:rsidRPr="005F1B23" w:rsidRDefault="00C61663" w:rsidP="00271EDA">
            <w:pPr>
              <w:jc w:val="center"/>
              <w:rPr>
                <w:rFonts w:ascii="Arial" w:hAnsi="Arial" w:cs="Arial"/>
                <w:sz w:val="18"/>
                <w:szCs w:val="18"/>
              </w:rPr>
            </w:pPr>
            <w:r>
              <w:rPr>
                <w:rFonts w:ascii="Arial" w:hAnsi="Arial" w:cs="Arial"/>
                <w:sz w:val="18"/>
                <w:szCs w:val="18"/>
              </w:rPr>
              <w:t>1,3600</w:t>
            </w:r>
          </w:p>
        </w:tc>
        <w:tc>
          <w:tcPr>
            <w:tcW w:w="1120" w:type="dxa"/>
            <w:tcBorders>
              <w:top w:val="nil"/>
              <w:left w:val="nil"/>
              <w:bottom w:val="single" w:sz="4" w:space="0" w:color="auto"/>
              <w:right w:val="single" w:sz="4" w:space="0" w:color="auto"/>
            </w:tcBorders>
            <w:shd w:val="clear" w:color="auto" w:fill="auto"/>
            <w:noWrap/>
            <w:vAlign w:val="center"/>
            <w:hideMark/>
          </w:tcPr>
          <w:p w:rsidR="00C61663" w:rsidRPr="005F1B23" w:rsidRDefault="00C61663" w:rsidP="00271EDA">
            <w:pPr>
              <w:jc w:val="center"/>
              <w:rPr>
                <w:rFonts w:ascii="Arial" w:hAnsi="Arial" w:cs="Arial"/>
                <w:sz w:val="18"/>
                <w:szCs w:val="18"/>
              </w:rPr>
            </w:pPr>
            <w:r w:rsidRPr="005F1B23">
              <w:rPr>
                <w:rFonts w:ascii="Arial" w:hAnsi="Arial" w:cs="Arial"/>
                <w:sz w:val="18"/>
                <w:szCs w:val="18"/>
              </w:rPr>
              <w:t>0,0100</w:t>
            </w:r>
          </w:p>
        </w:tc>
      </w:tr>
      <w:tr w:rsidR="00C61663" w:rsidTr="00A33650">
        <w:trPr>
          <w:trHeight w:val="264"/>
        </w:trPr>
        <w:tc>
          <w:tcPr>
            <w:tcW w:w="370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1663" w:rsidRPr="005F1B23" w:rsidRDefault="00C61663" w:rsidP="00271EDA">
            <w:pPr>
              <w:jc w:val="center"/>
              <w:rPr>
                <w:rFonts w:ascii="Arial" w:hAnsi="Arial" w:cs="Arial"/>
                <w:sz w:val="18"/>
                <w:szCs w:val="18"/>
              </w:rPr>
            </w:pPr>
            <w:r w:rsidRPr="005F1B23">
              <w:rPr>
                <w:rFonts w:ascii="Arial" w:hAnsi="Arial" w:cs="Arial"/>
                <w:b/>
                <w:color w:val="000000"/>
                <w:sz w:val="18"/>
                <w:szCs w:val="18"/>
              </w:rPr>
              <w:t>RAZEM:</w:t>
            </w:r>
          </w:p>
        </w:tc>
        <w:tc>
          <w:tcPr>
            <w:tcW w:w="2060" w:type="dxa"/>
            <w:tcBorders>
              <w:top w:val="single" w:sz="4" w:space="0" w:color="auto"/>
              <w:left w:val="nil"/>
              <w:bottom w:val="single" w:sz="4" w:space="0" w:color="auto"/>
              <w:right w:val="single" w:sz="4" w:space="0" w:color="auto"/>
            </w:tcBorders>
            <w:shd w:val="clear" w:color="000000" w:fill="FFFFFF"/>
            <w:noWrap/>
            <w:vAlign w:val="center"/>
            <w:hideMark/>
          </w:tcPr>
          <w:p w:rsidR="00C61663" w:rsidRPr="005F1B23" w:rsidRDefault="00C61663" w:rsidP="00271EDA">
            <w:pPr>
              <w:jc w:val="center"/>
              <w:rPr>
                <w:rFonts w:ascii="Arial" w:hAnsi="Arial" w:cs="Arial"/>
                <w:b/>
                <w:sz w:val="18"/>
                <w:szCs w:val="18"/>
              </w:rPr>
            </w:pPr>
            <w:r>
              <w:rPr>
                <w:rFonts w:ascii="Arial" w:hAnsi="Arial" w:cs="Arial"/>
                <w:b/>
                <w:sz w:val="18"/>
                <w:szCs w:val="18"/>
              </w:rPr>
              <w:t>8</w:t>
            </w:r>
            <w:r w:rsidRPr="005F1B23">
              <w:rPr>
                <w:rFonts w:ascii="Arial" w:hAnsi="Arial" w:cs="Arial"/>
                <w:b/>
                <w:sz w:val="18"/>
                <w:szCs w:val="18"/>
              </w:rPr>
              <w:t>,</w:t>
            </w:r>
            <w:r>
              <w:rPr>
                <w:rFonts w:ascii="Arial" w:hAnsi="Arial" w:cs="Arial"/>
                <w:b/>
                <w:sz w:val="18"/>
                <w:szCs w:val="18"/>
              </w:rPr>
              <w:t>20</w:t>
            </w:r>
            <w:r w:rsidRPr="005F1B23">
              <w:rPr>
                <w:rFonts w:ascii="Arial" w:hAnsi="Arial" w:cs="Arial"/>
                <w:b/>
                <w:sz w:val="18"/>
                <w:szCs w:val="18"/>
              </w:rPr>
              <w:t>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C61663" w:rsidRPr="005F1B23" w:rsidRDefault="00C61663" w:rsidP="00271EDA">
            <w:pPr>
              <w:jc w:val="center"/>
              <w:rPr>
                <w:rFonts w:ascii="Arial" w:hAnsi="Arial" w:cs="Arial"/>
                <w:b/>
                <w:sz w:val="18"/>
                <w:szCs w:val="18"/>
              </w:rPr>
            </w:pPr>
            <w:r>
              <w:rPr>
                <w:rFonts w:ascii="Arial" w:hAnsi="Arial" w:cs="Arial"/>
                <w:b/>
                <w:sz w:val="18"/>
                <w:szCs w:val="18"/>
              </w:rPr>
              <w:t>8</w:t>
            </w:r>
            <w:r w:rsidRPr="005F1B23">
              <w:rPr>
                <w:rFonts w:ascii="Arial" w:hAnsi="Arial" w:cs="Arial"/>
                <w:b/>
                <w:sz w:val="18"/>
                <w:szCs w:val="18"/>
              </w:rPr>
              <w:t>,</w:t>
            </w:r>
            <w:r>
              <w:rPr>
                <w:rFonts w:ascii="Arial" w:hAnsi="Arial" w:cs="Arial"/>
                <w:b/>
                <w:sz w:val="18"/>
                <w:szCs w:val="18"/>
              </w:rPr>
              <w:t>09</w:t>
            </w:r>
            <w:r w:rsidRPr="005F1B23">
              <w:rPr>
                <w:rFonts w:ascii="Arial" w:hAnsi="Arial" w:cs="Arial"/>
                <w:b/>
                <w:sz w:val="18"/>
                <w:szCs w:val="18"/>
              </w:rPr>
              <w:t>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C61663" w:rsidRPr="005F1B23" w:rsidRDefault="00C61663" w:rsidP="00271EDA">
            <w:pPr>
              <w:jc w:val="center"/>
              <w:rPr>
                <w:rFonts w:ascii="Arial" w:hAnsi="Arial" w:cs="Arial"/>
                <w:b/>
                <w:sz w:val="18"/>
                <w:szCs w:val="18"/>
              </w:rPr>
            </w:pPr>
            <w:r w:rsidRPr="005F1B23">
              <w:rPr>
                <w:rFonts w:ascii="Arial" w:hAnsi="Arial" w:cs="Arial"/>
                <w:b/>
                <w:sz w:val="18"/>
                <w:szCs w:val="18"/>
              </w:rPr>
              <w:t>0,1</w:t>
            </w:r>
            <w:r>
              <w:rPr>
                <w:rFonts w:ascii="Arial" w:hAnsi="Arial" w:cs="Arial"/>
                <w:b/>
                <w:sz w:val="18"/>
                <w:szCs w:val="18"/>
              </w:rPr>
              <w:t>1</w:t>
            </w:r>
            <w:r w:rsidRPr="005F1B23">
              <w:rPr>
                <w:rFonts w:ascii="Arial" w:hAnsi="Arial" w:cs="Arial"/>
                <w:b/>
                <w:sz w:val="18"/>
                <w:szCs w:val="18"/>
              </w:rPr>
              <w:t>00</w:t>
            </w:r>
          </w:p>
        </w:tc>
      </w:tr>
    </w:tbl>
    <w:p w:rsidR="00C61663" w:rsidRPr="00091890" w:rsidRDefault="00C61663" w:rsidP="00271EDA">
      <w:pPr>
        <w:ind w:left="720" w:right="142"/>
        <w:jc w:val="both"/>
        <w:rPr>
          <w:rFonts w:ascii="Verdana" w:hAnsi="Verdana"/>
          <w:b/>
          <w:sz w:val="18"/>
          <w:szCs w:val="18"/>
        </w:rPr>
      </w:pPr>
    </w:p>
    <w:p w:rsidR="00C61663" w:rsidRDefault="00C61663" w:rsidP="00271EDA">
      <w:pPr>
        <w:ind w:right="142"/>
        <w:jc w:val="both"/>
        <w:rPr>
          <w:rFonts w:ascii="Verdana" w:hAnsi="Verdana"/>
          <w:sz w:val="18"/>
          <w:szCs w:val="18"/>
          <w:u w:val="single"/>
        </w:rPr>
      </w:pPr>
    </w:p>
    <w:p w:rsidR="00C61663" w:rsidRDefault="00C61663" w:rsidP="00271EDA">
      <w:pPr>
        <w:ind w:right="142"/>
        <w:jc w:val="both"/>
        <w:rPr>
          <w:rFonts w:ascii="Verdana" w:hAnsi="Verdana"/>
          <w:sz w:val="18"/>
          <w:szCs w:val="18"/>
          <w:u w:val="single"/>
        </w:rPr>
      </w:pPr>
    </w:p>
    <w:p w:rsidR="00C61663" w:rsidRDefault="00C61663" w:rsidP="00271EDA">
      <w:pPr>
        <w:ind w:right="142"/>
        <w:jc w:val="both"/>
        <w:rPr>
          <w:rFonts w:ascii="Verdana" w:hAnsi="Verdana"/>
          <w:sz w:val="18"/>
          <w:szCs w:val="18"/>
          <w:u w:val="single"/>
        </w:rPr>
      </w:pPr>
    </w:p>
    <w:p w:rsidR="00C61663" w:rsidRDefault="00C61663" w:rsidP="00271EDA">
      <w:pPr>
        <w:ind w:right="142"/>
        <w:jc w:val="both"/>
        <w:rPr>
          <w:rFonts w:ascii="Verdana" w:hAnsi="Verdana"/>
          <w:sz w:val="18"/>
          <w:szCs w:val="18"/>
          <w:u w:val="single"/>
        </w:rPr>
      </w:pPr>
    </w:p>
    <w:p w:rsidR="00C61663" w:rsidRDefault="00C61663" w:rsidP="00271EDA">
      <w:pPr>
        <w:ind w:right="142"/>
        <w:jc w:val="both"/>
        <w:rPr>
          <w:rFonts w:ascii="Verdana" w:hAnsi="Verdana"/>
          <w:sz w:val="18"/>
          <w:szCs w:val="18"/>
          <w:u w:val="single"/>
        </w:rPr>
      </w:pPr>
    </w:p>
    <w:p w:rsidR="00C61663" w:rsidRDefault="00C61663" w:rsidP="00271EDA">
      <w:pPr>
        <w:ind w:right="142"/>
        <w:jc w:val="both"/>
        <w:rPr>
          <w:rFonts w:ascii="Verdana" w:hAnsi="Verdana"/>
          <w:sz w:val="18"/>
          <w:szCs w:val="18"/>
          <w:u w:val="single"/>
        </w:rPr>
      </w:pPr>
    </w:p>
    <w:p w:rsidR="00C61663" w:rsidRDefault="00C61663" w:rsidP="00271EDA">
      <w:pPr>
        <w:ind w:right="142"/>
        <w:jc w:val="both"/>
        <w:rPr>
          <w:rFonts w:ascii="Verdana" w:hAnsi="Verdana"/>
          <w:sz w:val="18"/>
          <w:szCs w:val="18"/>
          <w:u w:val="single"/>
        </w:rPr>
      </w:pPr>
    </w:p>
    <w:p w:rsidR="00C61663" w:rsidRDefault="00C61663" w:rsidP="00271EDA">
      <w:pPr>
        <w:ind w:right="142"/>
        <w:jc w:val="both"/>
        <w:rPr>
          <w:rFonts w:ascii="Verdana" w:hAnsi="Verdana"/>
          <w:sz w:val="18"/>
          <w:szCs w:val="18"/>
        </w:rPr>
      </w:pPr>
    </w:p>
    <w:p w:rsidR="00C61663" w:rsidRDefault="00C61663" w:rsidP="00C61663">
      <w:pPr>
        <w:spacing w:line="276" w:lineRule="auto"/>
        <w:ind w:right="142"/>
        <w:jc w:val="both"/>
        <w:rPr>
          <w:rFonts w:ascii="Verdana" w:hAnsi="Verdana"/>
          <w:sz w:val="18"/>
          <w:szCs w:val="18"/>
        </w:rPr>
      </w:pPr>
    </w:p>
    <w:p w:rsidR="00027CCB" w:rsidRDefault="00027CCB" w:rsidP="00C61663">
      <w:pPr>
        <w:ind w:right="142"/>
        <w:jc w:val="both"/>
        <w:rPr>
          <w:rFonts w:ascii="Verdana" w:hAnsi="Verdana"/>
          <w:sz w:val="18"/>
          <w:szCs w:val="18"/>
        </w:rPr>
      </w:pPr>
    </w:p>
    <w:p w:rsidR="00271EDA" w:rsidRDefault="00271EDA" w:rsidP="00A33650">
      <w:pPr>
        <w:ind w:right="142"/>
        <w:jc w:val="both"/>
        <w:rPr>
          <w:rFonts w:ascii="Verdana" w:hAnsi="Verdana"/>
          <w:sz w:val="18"/>
          <w:szCs w:val="18"/>
        </w:rPr>
      </w:pPr>
    </w:p>
    <w:p w:rsidR="00C61663" w:rsidRDefault="00C61663" w:rsidP="00A33650">
      <w:pPr>
        <w:ind w:right="142"/>
        <w:jc w:val="both"/>
        <w:rPr>
          <w:rFonts w:ascii="Verdana" w:hAnsi="Verdana"/>
          <w:sz w:val="18"/>
          <w:szCs w:val="18"/>
        </w:rPr>
      </w:pPr>
      <w:r w:rsidRPr="00C91698">
        <w:rPr>
          <w:rFonts w:ascii="Verdana" w:hAnsi="Verdana"/>
          <w:sz w:val="18"/>
          <w:szCs w:val="18"/>
        </w:rPr>
        <w:t>Wydział Ksiąg Wieczystych Sądu Rejonowego</w:t>
      </w:r>
      <w:r>
        <w:rPr>
          <w:rFonts w:ascii="Verdana" w:hAnsi="Verdana"/>
          <w:sz w:val="18"/>
          <w:szCs w:val="18"/>
        </w:rPr>
        <w:t xml:space="preserve"> </w:t>
      </w:r>
      <w:r w:rsidRPr="00C91698">
        <w:rPr>
          <w:rFonts w:ascii="Verdana" w:hAnsi="Verdana"/>
          <w:sz w:val="18"/>
          <w:szCs w:val="18"/>
        </w:rPr>
        <w:t>w </w:t>
      </w:r>
      <w:r>
        <w:rPr>
          <w:rFonts w:ascii="Verdana" w:hAnsi="Verdana"/>
          <w:sz w:val="18"/>
          <w:szCs w:val="18"/>
        </w:rPr>
        <w:t>Kluczborku</w:t>
      </w:r>
      <w:r w:rsidRPr="00C91698">
        <w:rPr>
          <w:rFonts w:ascii="Verdana" w:hAnsi="Verdana"/>
          <w:sz w:val="18"/>
          <w:szCs w:val="18"/>
        </w:rPr>
        <w:t xml:space="preserve"> prowadzi</w:t>
      </w:r>
      <w:r>
        <w:rPr>
          <w:rFonts w:ascii="Verdana" w:hAnsi="Verdana"/>
          <w:sz w:val="18"/>
          <w:szCs w:val="18"/>
        </w:rPr>
        <w:t xml:space="preserve"> </w:t>
      </w:r>
      <w:r w:rsidRPr="00C91698">
        <w:rPr>
          <w:rFonts w:ascii="Verdana" w:hAnsi="Verdana"/>
          <w:sz w:val="18"/>
          <w:szCs w:val="18"/>
        </w:rPr>
        <w:t>księg</w:t>
      </w:r>
      <w:r>
        <w:rPr>
          <w:rFonts w:ascii="Verdana" w:hAnsi="Verdana"/>
          <w:sz w:val="18"/>
          <w:szCs w:val="18"/>
        </w:rPr>
        <w:t xml:space="preserve">ę </w:t>
      </w:r>
      <w:r w:rsidRPr="00C91698">
        <w:rPr>
          <w:rFonts w:ascii="Verdana" w:hAnsi="Verdana"/>
          <w:sz w:val="18"/>
          <w:szCs w:val="18"/>
        </w:rPr>
        <w:t>wieczyst</w:t>
      </w:r>
      <w:r>
        <w:rPr>
          <w:rFonts w:ascii="Verdana" w:hAnsi="Verdana"/>
          <w:sz w:val="18"/>
          <w:szCs w:val="18"/>
        </w:rPr>
        <w:t>ą:</w:t>
      </w:r>
      <w:r>
        <w:rPr>
          <w:rFonts w:ascii="Verdana" w:hAnsi="Verdana"/>
          <w:sz w:val="18"/>
          <w:szCs w:val="18"/>
        </w:rPr>
        <w:br/>
        <w:t>a) dla działek nr 254, 255 - KW nr OP1U/</w:t>
      </w:r>
      <w:r w:rsidRPr="00D32612">
        <w:rPr>
          <w:rFonts w:ascii="Verdana" w:hAnsi="Verdana"/>
          <w:sz w:val="18"/>
          <w:szCs w:val="18"/>
        </w:rPr>
        <w:t>000</w:t>
      </w:r>
      <w:r>
        <w:rPr>
          <w:rFonts w:ascii="Verdana" w:hAnsi="Verdana"/>
          <w:sz w:val="18"/>
          <w:szCs w:val="18"/>
        </w:rPr>
        <w:t xml:space="preserve">54063/2. </w:t>
      </w:r>
    </w:p>
    <w:p w:rsidR="00C61663" w:rsidRDefault="00C61663" w:rsidP="00A33650">
      <w:pPr>
        <w:ind w:right="142"/>
        <w:jc w:val="both"/>
        <w:rPr>
          <w:rFonts w:ascii="Verdana" w:hAnsi="Verdana"/>
          <w:sz w:val="18"/>
          <w:szCs w:val="18"/>
        </w:rPr>
      </w:pPr>
      <w:r>
        <w:rPr>
          <w:rFonts w:ascii="Verdana" w:hAnsi="Verdana"/>
          <w:sz w:val="18"/>
          <w:szCs w:val="18"/>
        </w:rPr>
        <w:t>b) dla działek nr 256/2, 256/3 - KW nr OP1U/</w:t>
      </w:r>
      <w:r w:rsidRPr="00D32612">
        <w:rPr>
          <w:rFonts w:ascii="Verdana" w:hAnsi="Verdana"/>
          <w:sz w:val="18"/>
          <w:szCs w:val="18"/>
        </w:rPr>
        <w:t>000</w:t>
      </w:r>
      <w:r>
        <w:rPr>
          <w:rFonts w:ascii="Verdana" w:hAnsi="Verdana"/>
          <w:sz w:val="18"/>
          <w:szCs w:val="18"/>
        </w:rPr>
        <w:t xml:space="preserve">74957/2. </w:t>
      </w:r>
    </w:p>
    <w:p w:rsidR="00C61663" w:rsidRDefault="00C61663" w:rsidP="00A33650">
      <w:pPr>
        <w:ind w:right="142"/>
        <w:jc w:val="both"/>
        <w:rPr>
          <w:rFonts w:ascii="Verdana" w:hAnsi="Verdana"/>
          <w:sz w:val="18"/>
          <w:szCs w:val="18"/>
        </w:rPr>
      </w:pPr>
      <w:r>
        <w:rPr>
          <w:rFonts w:ascii="Verdana" w:hAnsi="Verdana"/>
          <w:sz w:val="18"/>
          <w:szCs w:val="18"/>
        </w:rPr>
        <w:t>c) dla działki nr 317 - KW nr OP1U/</w:t>
      </w:r>
      <w:r w:rsidRPr="00D32612">
        <w:rPr>
          <w:rFonts w:ascii="Verdana" w:hAnsi="Verdana"/>
          <w:sz w:val="18"/>
          <w:szCs w:val="18"/>
        </w:rPr>
        <w:t>000</w:t>
      </w:r>
      <w:r>
        <w:rPr>
          <w:rFonts w:ascii="Verdana" w:hAnsi="Verdana"/>
          <w:sz w:val="18"/>
          <w:szCs w:val="18"/>
        </w:rPr>
        <w:t>87279/9.</w:t>
      </w:r>
    </w:p>
    <w:p w:rsidR="00C61663" w:rsidRDefault="00C61663" w:rsidP="00A33650">
      <w:pPr>
        <w:ind w:right="142"/>
        <w:jc w:val="both"/>
        <w:rPr>
          <w:rFonts w:ascii="Verdana" w:hAnsi="Verdana"/>
          <w:sz w:val="18"/>
          <w:szCs w:val="18"/>
        </w:rPr>
      </w:pPr>
      <w:r>
        <w:rPr>
          <w:rFonts w:ascii="Verdana" w:hAnsi="Verdana"/>
          <w:sz w:val="18"/>
          <w:szCs w:val="18"/>
        </w:rPr>
        <w:t>Informacja o obciążeniach i zobowiązaniach</w:t>
      </w:r>
      <w:r w:rsidRPr="00B66090">
        <w:rPr>
          <w:rFonts w:ascii="Verdana" w:hAnsi="Verdana"/>
          <w:sz w:val="18"/>
          <w:szCs w:val="18"/>
        </w:rPr>
        <w:t xml:space="preserve">: </w:t>
      </w:r>
      <w:r w:rsidRPr="00D32612">
        <w:rPr>
          <w:rFonts w:ascii="Verdana" w:hAnsi="Verdana"/>
          <w:sz w:val="18"/>
          <w:szCs w:val="18"/>
          <w:u w:val="single"/>
        </w:rPr>
        <w:t>brak.</w:t>
      </w:r>
    </w:p>
    <w:p w:rsidR="00C61663" w:rsidRDefault="00C61663" w:rsidP="00A33650">
      <w:pPr>
        <w:ind w:right="142"/>
        <w:jc w:val="both"/>
        <w:rPr>
          <w:rFonts w:ascii="Verdana" w:hAnsi="Verdana"/>
          <w:sz w:val="18"/>
          <w:szCs w:val="18"/>
        </w:rPr>
      </w:pPr>
    </w:p>
    <w:p w:rsidR="00C61663" w:rsidRDefault="00C61663" w:rsidP="00A33650">
      <w:pPr>
        <w:ind w:right="142"/>
        <w:jc w:val="both"/>
        <w:rPr>
          <w:rFonts w:ascii="Verdana" w:hAnsi="Verdana"/>
          <w:sz w:val="18"/>
          <w:szCs w:val="18"/>
        </w:rPr>
      </w:pPr>
      <w:r w:rsidRPr="00C91698">
        <w:rPr>
          <w:rFonts w:ascii="Verdana" w:hAnsi="Verdana"/>
          <w:b/>
          <w:sz w:val="18"/>
          <w:szCs w:val="18"/>
        </w:rPr>
        <w:t xml:space="preserve">Ogólna powierzchnia nieruchomości wynosi </w:t>
      </w:r>
      <w:r>
        <w:rPr>
          <w:rFonts w:ascii="Verdana" w:hAnsi="Verdana"/>
          <w:b/>
          <w:sz w:val="18"/>
          <w:szCs w:val="18"/>
        </w:rPr>
        <w:t xml:space="preserve"> 8,2000 </w:t>
      </w:r>
      <w:r w:rsidRPr="00C91698">
        <w:rPr>
          <w:rFonts w:ascii="Verdana" w:hAnsi="Verdana"/>
          <w:b/>
          <w:sz w:val="18"/>
          <w:szCs w:val="18"/>
        </w:rPr>
        <w:t>ha,</w:t>
      </w:r>
      <w:r w:rsidRPr="00C91698">
        <w:rPr>
          <w:rFonts w:ascii="Verdana" w:hAnsi="Verdana"/>
          <w:sz w:val="18"/>
          <w:szCs w:val="18"/>
        </w:rPr>
        <w:t xml:space="preserve"> w tym</w:t>
      </w:r>
      <w:r>
        <w:rPr>
          <w:rFonts w:ascii="Verdana" w:hAnsi="Verdana"/>
          <w:sz w:val="18"/>
          <w:szCs w:val="18"/>
        </w:rPr>
        <w:t xml:space="preserve"> : </w:t>
      </w:r>
    </w:p>
    <w:p w:rsidR="00C61663" w:rsidRDefault="00C61663" w:rsidP="00A33650">
      <w:pPr>
        <w:ind w:right="142"/>
        <w:jc w:val="both"/>
        <w:rPr>
          <w:rFonts w:ascii="Verdana" w:hAnsi="Verdana"/>
          <w:sz w:val="18"/>
          <w:szCs w:val="18"/>
        </w:rPr>
      </w:pPr>
      <w:r w:rsidRPr="001A7BC5">
        <w:rPr>
          <w:rFonts w:ascii="Verdana" w:hAnsi="Verdana"/>
          <w:sz w:val="18"/>
          <w:szCs w:val="18"/>
        </w:rPr>
        <w:t xml:space="preserve">- </w:t>
      </w:r>
      <w:r>
        <w:rPr>
          <w:rFonts w:ascii="Verdana" w:hAnsi="Verdana"/>
          <w:sz w:val="18"/>
          <w:szCs w:val="18"/>
        </w:rPr>
        <w:t>użytki rolne – 8,0900 ha,</w:t>
      </w:r>
    </w:p>
    <w:p w:rsidR="00C61663" w:rsidRDefault="00C61663" w:rsidP="00A33650">
      <w:pPr>
        <w:ind w:right="142"/>
        <w:jc w:val="both"/>
        <w:rPr>
          <w:rFonts w:ascii="Verdana" w:hAnsi="Verdana"/>
          <w:sz w:val="18"/>
          <w:szCs w:val="18"/>
        </w:rPr>
      </w:pPr>
      <w:r w:rsidRPr="001A7BC5">
        <w:rPr>
          <w:rFonts w:ascii="Verdana" w:hAnsi="Verdana"/>
          <w:sz w:val="18"/>
          <w:szCs w:val="18"/>
        </w:rPr>
        <w:t xml:space="preserve">- </w:t>
      </w:r>
      <w:r>
        <w:rPr>
          <w:rFonts w:ascii="Verdana" w:hAnsi="Verdana"/>
          <w:sz w:val="18"/>
          <w:szCs w:val="18"/>
        </w:rPr>
        <w:t>grunty pod wodami</w:t>
      </w:r>
      <w:r w:rsidRPr="001A7BC5">
        <w:rPr>
          <w:rFonts w:ascii="Verdana" w:hAnsi="Verdana"/>
          <w:sz w:val="18"/>
          <w:szCs w:val="18"/>
        </w:rPr>
        <w:t xml:space="preserve"> [</w:t>
      </w:r>
      <w:r>
        <w:rPr>
          <w:rFonts w:ascii="Verdana" w:hAnsi="Verdana"/>
          <w:sz w:val="18"/>
          <w:szCs w:val="18"/>
        </w:rPr>
        <w:t>W</w:t>
      </w:r>
      <w:r w:rsidRPr="001A7BC5">
        <w:rPr>
          <w:rFonts w:ascii="Verdana" w:hAnsi="Verdana"/>
          <w:sz w:val="18"/>
          <w:szCs w:val="18"/>
        </w:rPr>
        <w:t xml:space="preserve">]: </w:t>
      </w:r>
      <w:r>
        <w:rPr>
          <w:rFonts w:ascii="Verdana" w:hAnsi="Verdana"/>
          <w:sz w:val="18"/>
          <w:szCs w:val="18"/>
        </w:rPr>
        <w:t>0,1100</w:t>
      </w:r>
      <w:r w:rsidRPr="001A7BC5">
        <w:rPr>
          <w:rFonts w:ascii="Verdana" w:hAnsi="Verdana"/>
          <w:sz w:val="18"/>
          <w:szCs w:val="18"/>
        </w:rPr>
        <w:t xml:space="preserve"> ha</w:t>
      </w:r>
      <w:r>
        <w:rPr>
          <w:rFonts w:ascii="Verdana" w:hAnsi="Verdana"/>
          <w:sz w:val="18"/>
          <w:szCs w:val="18"/>
        </w:rPr>
        <w:t>,</w:t>
      </w:r>
    </w:p>
    <w:p w:rsidR="00C61663" w:rsidRDefault="00C61663" w:rsidP="00A33650">
      <w:pPr>
        <w:ind w:right="142"/>
        <w:rPr>
          <w:rFonts w:ascii="Verdana" w:hAnsi="Verdana"/>
          <w:sz w:val="18"/>
          <w:szCs w:val="18"/>
        </w:rPr>
      </w:pPr>
      <w:r>
        <w:rPr>
          <w:rFonts w:ascii="Verdana" w:hAnsi="Verdana"/>
          <w:sz w:val="18"/>
          <w:szCs w:val="18"/>
        </w:rPr>
        <w:t>2</w:t>
      </w:r>
      <w:r w:rsidRPr="004F589D">
        <w:rPr>
          <w:rFonts w:ascii="Verdana" w:hAnsi="Verdana"/>
          <w:sz w:val="18"/>
          <w:szCs w:val="18"/>
        </w:rPr>
        <w:t xml:space="preserve">. </w:t>
      </w:r>
      <w:r>
        <w:rPr>
          <w:rFonts w:ascii="Verdana" w:hAnsi="Verdana"/>
          <w:sz w:val="18"/>
          <w:szCs w:val="18"/>
        </w:rPr>
        <w:t xml:space="preserve"> Opis drzewostanów leśnych</w:t>
      </w:r>
      <w:r w:rsidRPr="004F589D">
        <w:rPr>
          <w:rFonts w:ascii="Verdana" w:hAnsi="Verdana"/>
          <w:sz w:val="18"/>
          <w:szCs w:val="18"/>
        </w:rPr>
        <w:t>:</w:t>
      </w:r>
      <w:r>
        <w:rPr>
          <w:rFonts w:ascii="Verdana" w:hAnsi="Verdana"/>
          <w:sz w:val="18"/>
          <w:szCs w:val="18"/>
        </w:rPr>
        <w:t xml:space="preserve"> </w:t>
      </w:r>
      <w:r w:rsidRPr="0015214E">
        <w:rPr>
          <w:rFonts w:ascii="Verdana" w:hAnsi="Verdana"/>
          <w:sz w:val="18"/>
          <w:szCs w:val="18"/>
        </w:rPr>
        <w:t>brak.</w:t>
      </w:r>
    </w:p>
    <w:p w:rsidR="00C61663" w:rsidRPr="005A1E37" w:rsidRDefault="00C61663" w:rsidP="00A33650">
      <w:pPr>
        <w:ind w:right="142"/>
        <w:rPr>
          <w:rFonts w:ascii="Verdana" w:hAnsi="Verdana"/>
          <w:color w:val="FF0000"/>
          <w:sz w:val="18"/>
          <w:szCs w:val="18"/>
        </w:rPr>
      </w:pPr>
      <w:r>
        <w:rPr>
          <w:rFonts w:ascii="Verdana" w:hAnsi="Verdana"/>
          <w:sz w:val="18"/>
          <w:szCs w:val="18"/>
        </w:rPr>
        <w:t xml:space="preserve">3.  </w:t>
      </w:r>
      <w:r w:rsidRPr="00B94209">
        <w:rPr>
          <w:rFonts w:ascii="Verdana" w:hAnsi="Verdana"/>
          <w:sz w:val="18"/>
          <w:szCs w:val="18"/>
        </w:rPr>
        <w:t xml:space="preserve">Działki nr: 254, 255, 256/2, 256/3 - posiadają dostęp do drogi publicznej. </w:t>
      </w:r>
      <w:r>
        <w:rPr>
          <w:rFonts w:ascii="Verdana" w:hAnsi="Verdana"/>
          <w:sz w:val="18"/>
          <w:szCs w:val="18"/>
        </w:rPr>
        <w:br/>
        <w:t xml:space="preserve">     </w:t>
      </w:r>
      <w:r w:rsidRPr="000D4F9B">
        <w:rPr>
          <w:rFonts w:ascii="Verdana" w:hAnsi="Verdana"/>
          <w:sz w:val="18"/>
          <w:szCs w:val="18"/>
        </w:rPr>
        <w:t>Działka nr 317- nie posiada dostępu do drogi publicznej.</w:t>
      </w:r>
    </w:p>
    <w:p w:rsidR="00C61663" w:rsidRDefault="00C61663" w:rsidP="00A33650">
      <w:pPr>
        <w:ind w:right="142"/>
        <w:jc w:val="both"/>
        <w:rPr>
          <w:rFonts w:ascii="Verdana" w:hAnsi="Verdana"/>
          <w:sz w:val="18"/>
          <w:szCs w:val="18"/>
        </w:rPr>
      </w:pPr>
      <w:r>
        <w:rPr>
          <w:rFonts w:ascii="Verdana" w:hAnsi="Verdana"/>
          <w:sz w:val="18"/>
          <w:szCs w:val="18"/>
        </w:rPr>
        <w:t xml:space="preserve">4. </w:t>
      </w:r>
      <w:r w:rsidRPr="006F5299">
        <w:rPr>
          <w:rFonts w:ascii="Verdana" w:hAnsi="Verdana"/>
          <w:sz w:val="18"/>
          <w:szCs w:val="18"/>
        </w:rPr>
        <w:t xml:space="preserve"> </w:t>
      </w:r>
      <w:r>
        <w:rPr>
          <w:rFonts w:ascii="Verdana" w:hAnsi="Verdana"/>
          <w:sz w:val="18"/>
          <w:szCs w:val="18"/>
        </w:rPr>
        <w:t>inne ważne informacje o nieruchomości: BRAK.</w:t>
      </w:r>
    </w:p>
    <w:p w:rsidR="00C61663" w:rsidRPr="00A33650" w:rsidRDefault="00C61663" w:rsidP="008D2459">
      <w:pPr>
        <w:ind w:right="142"/>
        <w:jc w:val="both"/>
        <w:rPr>
          <w:rFonts w:ascii="Verdana" w:hAnsi="Verdana"/>
          <w:sz w:val="12"/>
          <w:szCs w:val="12"/>
        </w:rPr>
      </w:pPr>
      <w:r>
        <w:rPr>
          <w:rFonts w:ascii="Verdana" w:hAnsi="Verdana"/>
          <w:b/>
          <w:sz w:val="18"/>
          <w:szCs w:val="18"/>
        </w:rPr>
        <w:t xml:space="preserve">Działki nr 254, 255, 256/2, 256/3, 317 z k.m. 2, </w:t>
      </w:r>
      <w:r>
        <w:rPr>
          <w:rFonts w:ascii="Verdana" w:hAnsi="Verdana"/>
          <w:sz w:val="18"/>
          <w:szCs w:val="18"/>
        </w:rPr>
        <w:t>obręb Miejsce objęte są  Miejscowym Planem Zagospodarowania Przestrzennego, uchwalonym przez Radę Gminy Świerczów Uchwałą nr IX/51/2003 z dnia 10.10.2003 r., (Dz. Urz. Woj. Op. Z dnia 11.12.2003 r. nr 101,poz. 1924), zmienionym uchwałą nr IX/49/2007 Rady Gminy Świerczów z dnia 14.09.2007 r., wg. którego działki oznaczone są symbolem:</w:t>
      </w:r>
      <w:r w:rsidR="008D2459">
        <w:rPr>
          <w:rFonts w:ascii="Verdana" w:hAnsi="Verdana"/>
          <w:sz w:val="18"/>
          <w:szCs w:val="18"/>
        </w:rPr>
        <w:t xml:space="preserve"> </w:t>
      </w:r>
      <w:r w:rsidRPr="009679A3">
        <w:rPr>
          <w:rFonts w:ascii="Verdana" w:hAnsi="Verdana"/>
          <w:b/>
          <w:sz w:val="18"/>
          <w:szCs w:val="18"/>
        </w:rPr>
        <w:t>B/R/L</w:t>
      </w:r>
      <w:r>
        <w:rPr>
          <w:rFonts w:ascii="Verdana" w:hAnsi="Verdana"/>
          <w:sz w:val="18"/>
          <w:szCs w:val="18"/>
        </w:rPr>
        <w:t xml:space="preserve"> - Tereny rolnicze z dopuszczeniem dolesień.</w:t>
      </w:r>
    </w:p>
    <w:p w:rsidR="00C61663" w:rsidRDefault="00C61663" w:rsidP="00C61663">
      <w:pPr>
        <w:ind w:right="142"/>
        <w:rPr>
          <w:rFonts w:ascii="Verdana" w:hAnsi="Verdana"/>
          <w:sz w:val="18"/>
          <w:szCs w:val="18"/>
        </w:rPr>
      </w:pPr>
      <w:r w:rsidRPr="00A1541E">
        <w:rPr>
          <w:rFonts w:ascii="Verdana" w:hAnsi="Verdana"/>
          <w:sz w:val="18"/>
          <w:szCs w:val="18"/>
          <w:u w:val="single"/>
        </w:rPr>
        <w:t>Dodatkowe informacje</w:t>
      </w:r>
      <w:r>
        <w:rPr>
          <w:rFonts w:ascii="Verdana" w:hAnsi="Verdana"/>
          <w:sz w:val="18"/>
          <w:szCs w:val="18"/>
        </w:rPr>
        <w:t>: Tereny rolnicze o niskiej klasie bonitacyjnej gruntów i wysokich walorach krajobrazowych z dopuszczeniem dolesień.</w:t>
      </w:r>
    </w:p>
    <w:p w:rsidR="00027CCB" w:rsidRPr="00A33650" w:rsidRDefault="00027CCB" w:rsidP="00C61663">
      <w:pPr>
        <w:ind w:right="142"/>
        <w:rPr>
          <w:rFonts w:ascii="Verdana" w:hAnsi="Verdana"/>
          <w:sz w:val="12"/>
          <w:szCs w:val="12"/>
        </w:rPr>
      </w:pPr>
    </w:p>
    <w:p w:rsidR="00C61663" w:rsidRDefault="00C61663" w:rsidP="00C61663">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b/>
          <w:spacing w:val="-3"/>
          <w:sz w:val="18"/>
          <w:szCs w:val="18"/>
        </w:rPr>
      </w:pPr>
      <w:r>
        <w:rPr>
          <w:rFonts w:ascii="Verdana" w:hAnsi="Verdana"/>
          <w:spacing w:val="-3"/>
          <w:sz w:val="18"/>
          <w:szCs w:val="18"/>
        </w:rPr>
        <w:t>Okres dzierżawy –</w:t>
      </w:r>
      <w:r w:rsidR="00027CCB">
        <w:rPr>
          <w:rFonts w:ascii="Verdana" w:hAnsi="Verdana"/>
          <w:b/>
          <w:spacing w:val="-3"/>
          <w:sz w:val="18"/>
          <w:szCs w:val="18"/>
        </w:rPr>
        <w:t xml:space="preserve"> do 30.09.2033</w:t>
      </w:r>
      <w:r>
        <w:rPr>
          <w:rFonts w:ascii="Verdana" w:hAnsi="Verdana"/>
          <w:b/>
          <w:spacing w:val="-3"/>
          <w:sz w:val="18"/>
          <w:szCs w:val="18"/>
        </w:rPr>
        <w:t xml:space="preserve"> roku. </w:t>
      </w:r>
    </w:p>
    <w:p w:rsidR="00C61663" w:rsidRPr="00A33650" w:rsidRDefault="00C61663" w:rsidP="00C61663">
      <w:pPr>
        <w:ind w:right="142"/>
        <w:jc w:val="both"/>
        <w:rPr>
          <w:rFonts w:ascii="Verdana" w:hAnsi="Verdana"/>
          <w:sz w:val="12"/>
          <w:szCs w:val="12"/>
        </w:rPr>
      </w:pPr>
    </w:p>
    <w:p w:rsidR="00C61663" w:rsidRDefault="00C61663" w:rsidP="00C61663">
      <w:pPr>
        <w:ind w:right="142"/>
        <w:jc w:val="both"/>
        <w:rPr>
          <w:rFonts w:ascii="Verdana" w:hAnsi="Verdana"/>
          <w:spacing w:val="-3"/>
          <w:sz w:val="18"/>
          <w:szCs w:val="18"/>
        </w:rPr>
      </w:pPr>
      <w:r>
        <w:rPr>
          <w:rFonts w:ascii="Verdana" w:hAnsi="Verdana"/>
          <w:b/>
          <w:sz w:val="18"/>
          <w:szCs w:val="18"/>
        </w:rPr>
        <w:t xml:space="preserve">Wywoławcza wysokość czynszu w stosunku rocznym wynosi  </w:t>
      </w:r>
      <w:r w:rsidR="00027CCB" w:rsidRPr="007854E9">
        <w:rPr>
          <w:rFonts w:ascii="Verdana" w:hAnsi="Verdana"/>
          <w:b/>
          <w:sz w:val="18"/>
          <w:szCs w:val="18"/>
        </w:rPr>
        <w:t>1</w:t>
      </w:r>
      <w:r w:rsidR="00027CCB">
        <w:rPr>
          <w:rFonts w:ascii="Verdana" w:hAnsi="Verdana"/>
          <w:b/>
          <w:sz w:val="18"/>
          <w:szCs w:val="18"/>
        </w:rPr>
        <w:t>6</w:t>
      </w:r>
      <w:r w:rsidR="00027CCB" w:rsidRPr="007854E9">
        <w:rPr>
          <w:rFonts w:ascii="Verdana" w:hAnsi="Verdana"/>
          <w:b/>
          <w:sz w:val="18"/>
          <w:szCs w:val="18"/>
        </w:rPr>
        <w:t>,</w:t>
      </w:r>
      <w:r w:rsidR="00027CCB">
        <w:rPr>
          <w:rFonts w:ascii="Verdana" w:hAnsi="Verdana"/>
          <w:b/>
          <w:sz w:val="18"/>
          <w:szCs w:val="18"/>
        </w:rPr>
        <w:t>18</w:t>
      </w:r>
      <w:r w:rsidR="00027CCB" w:rsidRPr="007854E9">
        <w:rPr>
          <w:rFonts w:ascii="Verdana" w:hAnsi="Verdana"/>
          <w:b/>
          <w:sz w:val="18"/>
          <w:szCs w:val="18"/>
        </w:rPr>
        <w:t>00 dt</w:t>
      </w:r>
      <w:r w:rsidR="00027CCB">
        <w:rPr>
          <w:rFonts w:ascii="Verdana" w:hAnsi="Verdana"/>
          <w:b/>
          <w:sz w:val="18"/>
          <w:szCs w:val="18"/>
        </w:rPr>
        <w:t xml:space="preserve"> </w:t>
      </w:r>
      <w:r w:rsidR="00027CCB" w:rsidRPr="00027CCB">
        <w:rPr>
          <w:rFonts w:ascii="Verdana" w:hAnsi="Verdana"/>
          <w:sz w:val="18"/>
          <w:szCs w:val="18"/>
        </w:rPr>
        <w:t>(</w:t>
      </w:r>
      <w:r>
        <w:rPr>
          <w:rFonts w:ascii="Verdana" w:hAnsi="Verdana"/>
          <w:spacing w:val="-3"/>
          <w:sz w:val="18"/>
          <w:szCs w:val="18"/>
        </w:rPr>
        <w:t>w tym: 1</w:t>
      </w:r>
      <w:r w:rsidR="00027CCB">
        <w:rPr>
          <w:rFonts w:ascii="Verdana" w:hAnsi="Verdana"/>
          <w:spacing w:val="-3"/>
          <w:sz w:val="18"/>
          <w:szCs w:val="18"/>
        </w:rPr>
        <w:t>6</w:t>
      </w:r>
      <w:r>
        <w:rPr>
          <w:rFonts w:ascii="Verdana" w:hAnsi="Verdana"/>
          <w:spacing w:val="-3"/>
          <w:sz w:val="18"/>
          <w:szCs w:val="18"/>
        </w:rPr>
        <w:t>,</w:t>
      </w:r>
      <w:r w:rsidR="00027CCB">
        <w:rPr>
          <w:rFonts w:ascii="Verdana" w:hAnsi="Verdana"/>
          <w:spacing w:val="-3"/>
          <w:sz w:val="18"/>
          <w:szCs w:val="18"/>
        </w:rPr>
        <w:t>18</w:t>
      </w:r>
      <w:r>
        <w:rPr>
          <w:rFonts w:ascii="Verdana" w:hAnsi="Verdana"/>
          <w:spacing w:val="-3"/>
          <w:sz w:val="18"/>
          <w:szCs w:val="18"/>
        </w:rPr>
        <w:t>00 dt za użytki rolne</w:t>
      </w:r>
      <w:r w:rsidR="00027CCB">
        <w:rPr>
          <w:rFonts w:ascii="Verdana" w:hAnsi="Verdana"/>
          <w:spacing w:val="-3"/>
          <w:sz w:val="18"/>
          <w:szCs w:val="18"/>
        </w:rPr>
        <w:t>).</w:t>
      </w:r>
    </w:p>
    <w:p w:rsidR="00027CCB" w:rsidRPr="00A33650" w:rsidRDefault="00027CCB" w:rsidP="00C61663">
      <w:pPr>
        <w:ind w:right="142"/>
        <w:jc w:val="both"/>
        <w:rPr>
          <w:rFonts w:ascii="Verdana" w:hAnsi="Verdana"/>
          <w:spacing w:val="-3"/>
          <w:sz w:val="12"/>
          <w:szCs w:val="12"/>
        </w:rPr>
      </w:pPr>
    </w:p>
    <w:p w:rsidR="00C61663" w:rsidRDefault="00027CCB" w:rsidP="00C61663">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b/>
          <w:spacing w:val="-3"/>
          <w:sz w:val="18"/>
          <w:szCs w:val="18"/>
        </w:rPr>
      </w:pPr>
      <w:r>
        <w:rPr>
          <w:rFonts w:ascii="Verdana" w:hAnsi="Verdana"/>
          <w:b/>
          <w:spacing w:val="-3"/>
          <w:sz w:val="18"/>
          <w:szCs w:val="18"/>
        </w:rPr>
        <w:t>Wadium  250</w:t>
      </w:r>
      <w:r w:rsidR="00C61663">
        <w:rPr>
          <w:rFonts w:ascii="Verdana" w:hAnsi="Verdana"/>
          <w:b/>
          <w:spacing w:val="-3"/>
          <w:sz w:val="18"/>
          <w:szCs w:val="18"/>
        </w:rPr>
        <w:t>0,00 zł</w:t>
      </w:r>
      <w:r>
        <w:rPr>
          <w:rFonts w:ascii="Verdana" w:hAnsi="Verdana"/>
          <w:b/>
          <w:spacing w:val="-3"/>
          <w:sz w:val="18"/>
          <w:szCs w:val="18"/>
        </w:rPr>
        <w:t>.</w:t>
      </w:r>
      <w:r w:rsidR="00C61663">
        <w:rPr>
          <w:rFonts w:ascii="Verdana" w:hAnsi="Verdana"/>
          <w:b/>
          <w:spacing w:val="-3"/>
          <w:sz w:val="18"/>
          <w:szCs w:val="18"/>
        </w:rPr>
        <w:t xml:space="preserve"> </w:t>
      </w:r>
    </w:p>
    <w:p w:rsidR="00027CCB" w:rsidRPr="00A33650" w:rsidRDefault="00027CCB" w:rsidP="00C61663">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b/>
          <w:spacing w:val="-3"/>
          <w:sz w:val="12"/>
          <w:szCs w:val="12"/>
        </w:rPr>
      </w:pPr>
    </w:p>
    <w:p w:rsidR="00C61663" w:rsidRDefault="00C61663" w:rsidP="00C61663">
      <w:pPr>
        <w:jc w:val="both"/>
        <w:rPr>
          <w:rFonts w:ascii="Verdana" w:hAnsi="Verdana"/>
          <w:b/>
          <w:sz w:val="18"/>
          <w:szCs w:val="18"/>
        </w:rPr>
      </w:pPr>
      <w:r>
        <w:rPr>
          <w:rFonts w:ascii="Verdana" w:hAnsi="Verdana"/>
          <w:b/>
          <w:sz w:val="18"/>
          <w:szCs w:val="18"/>
        </w:rPr>
        <w:t>Minimalna</w:t>
      </w:r>
      <w:r w:rsidR="00027CCB">
        <w:rPr>
          <w:rFonts w:ascii="Verdana" w:hAnsi="Verdana"/>
          <w:b/>
          <w:sz w:val="18"/>
          <w:szCs w:val="18"/>
        </w:rPr>
        <w:t xml:space="preserve"> wysokość postąpienia wynosi:  2</w:t>
      </w:r>
      <w:r>
        <w:rPr>
          <w:rFonts w:ascii="Verdana" w:hAnsi="Verdana"/>
          <w:b/>
          <w:sz w:val="18"/>
          <w:szCs w:val="18"/>
        </w:rPr>
        <w:t xml:space="preserve">,00 dt.  </w:t>
      </w:r>
    </w:p>
    <w:p w:rsidR="00C61663" w:rsidRPr="00A33650" w:rsidRDefault="00C61663" w:rsidP="00C61663">
      <w:pPr>
        <w:pBdr>
          <w:bottom w:val="single" w:sz="4" w:space="1" w:color="auto"/>
        </w:pBdr>
        <w:ind w:right="142"/>
        <w:jc w:val="both"/>
        <w:rPr>
          <w:rFonts w:ascii="Verdana" w:hAnsi="Verdana"/>
          <w:b/>
          <w:sz w:val="12"/>
          <w:szCs w:val="12"/>
        </w:rPr>
      </w:pPr>
    </w:p>
    <w:p w:rsidR="00027CCB" w:rsidRPr="00A33650" w:rsidRDefault="00027CCB" w:rsidP="00C61663">
      <w:pPr>
        <w:spacing w:line="276" w:lineRule="auto"/>
        <w:rPr>
          <w:rFonts w:ascii="Verdana" w:hAnsi="Verdana"/>
          <w:b/>
          <w:sz w:val="12"/>
          <w:szCs w:val="12"/>
          <w:u w:val="single"/>
        </w:rPr>
      </w:pPr>
    </w:p>
    <w:p w:rsidR="00C61663" w:rsidRPr="000561DB" w:rsidRDefault="00C61663" w:rsidP="00C61663">
      <w:pPr>
        <w:spacing w:line="276" w:lineRule="auto"/>
        <w:rPr>
          <w:rFonts w:ascii="Verdana" w:hAnsi="Verdana"/>
          <w:sz w:val="18"/>
          <w:szCs w:val="18"/>
        </w:rPr>
      </w:pPr>
      <w:r>
        <w:rPr>
          <w:rFonts w:ascii="Verdana" w:hAnsi="Verdana"/>
          <w:b/>
          <w:sz w:val="18"/>
          <w:szCs w:val="18"/>
          <w:u w:val="single"/>
        </w:rPr>
        <w:t>Nieruchomości III</w:t>
      </w:r>
      <w:r w:rsidRPr="0002516F">
        <w:rPr>
          <w:rFonts w:ascii="Verdana" w:hAnsi="Verdana"/>
          <w:b/>
          <w:sz w:val="18"/>
          <w:szCs w:val="18"/>
          <w:u w:val="single"/>
        </w:rPr>
        <w:t xml:space="preserve"> </w:t>
      </w:r>
      <w:r>
        <w:rPr>
          <w:rFonts w:ascii="Verdana" w:hAnsi="Verdana"/>
          <w:b/>
          <w:sz w:val="18"/>
          <w:szCs w:val="18"/>
        </w:rPr>
        <w:t xml:space="preserve">  </w:t>
      </w:r>
      <w:r w:rsidRPr="005A6F70">
        <w:rPr>
          <w:rFonts w:ascii="Verdana" w:hAnsi="Verdana"/>
          <w:sz w:val="18"/>
          <w:szCs w:val="18"/>
        </w:rPr>
        <w:t>roln</w:t>
      </w:r>
      <w:r>
        <w:rPr>
          <w:rFonts w:ascii="Verdana" w:hAnsi="Verdana"/>
          <w:sz w:val="18"/>
          <w:szCs w:val="18"/>
        </w:rPr>
        <w:t>a,</w:t>
      </w:r>
      <w:r>
        <w:rPr>
          <w:rFonts w:ascii="Verdana" w:hAnsi="Verdana"/>
          <w:b/>
          <w:sz w:val="18"/>
          <w:szCs w:val="18"/>
        </w:rPr>
        <w:t xml:space="preserve"> </w:t>
      </w:r>
      <w:r>
        <w:rPr>
          <w:rFonts w:ascii="Verdana" w:hAnsi="Verdana"/>
          <w:sz w:val="18"/>
          <w:szCs w:val="18"/>
        </w:rPr>
        <w:t>położone</w:t>
      </w:r>
      <w:r w:rsidRPr="008B36F4">
        <w:rPr>
          <w:rFonts w:ascii="Verdana" w:hAnsi="Verdana"/>
          <w:sz w:val="18"/>
          <w:szCs w:val="18"/>
        </w:rPr>
        <w:t xml:space="preserve"> na terenie</w:t>
      </w:r>
      <w:r>
        <w:rPr>
          <w:rFonts w:ascii="Verdana" w:hAnsi="Verdana"/>
          <w:b/>
          <w:sz w:val="18"/>
          <w:szCs w:val="18"/>
        </w:rPr>
        <w:t xml:space="preserve"> </w:t>
      </w:r>
      <w:r w:rsidRPr="008B36F4">
        <w:rPr>
          <w:rFonts w:ascii="Verdana" w:hAnsi="Verdana"/>
          <w:sz w:val="18"/>
          <w:szCs w:val="18"/>
        </w:rPr>
        <w:t>gminy</w:t>
      </w:r>
      <w:r>
        <w:rPr>
          <w:rFonts w:ascii="Verdana" w:hAnsi="Verdana"/>
          <w:b/>
          <w:sz w:val="18"/>
          <w:szCs w:val="18"/>
        </w:rPr>
        <w:t xml:space="preserve"> </w:t>
      </w:r>
      <w:r w:rsidRPr="000561DB">
        <w:rPr>
          <w:rFonts w:ascii="Verdana" w:hAnsi="Verdana"/>
          <w:sz w:val="18"/>
          <w:szCs w:val="18"/>
        </w:rPr>
        <w:t xml:space="preserve">Świerczów, powiat namysłów, województwo </w:t>
      </w:r>
      <w:r w:rsidR="008D2459">
        <w:rPr>
          <w:rFonts w:ascii="Verdana" w:hAnsi="Verdana"/>
          <w:sz w:val="18"/>
          <w:szCs w:val="18"/>
        </w:rPr>
        <w:t>o</w:t>
      </w:r>
      <w:r w:rsidRPr="000561DB">
        <w:rPr>
          <w:rFonts w:ascii="Verdana" w:hAnsi="Verdana"/>
          <w:sz w:val="18"/>
          <w:szCs w:val="18"/>
        </w:rPr>
        <w:t>polskie.</w:t>
      </w:r>
    </w:p>
    <w:p w:rsidR="00C61663" w:rsidRPr="00A33650" w:rsidRDefault="00C61663" w:rsidP="00A33650">
      <w:pPr>
        <w:numPr>
          <w:ilvl w:val="0"/>
          <w:numId w:val="35"/>
        </w:numPr>
        <w:spacing w:line="276" w:lineRule="auto"/>
        <w:ind w:left="284" w:right="142" w:hanging="284"/>
        <w:jc w:val="both"/>
        <w:rPr>
          <w:rFonts w:ascii="Verdana" w:hAnsi="Verdana"/>
          <w:sz w:val="18"/>
          <w:szCs w:val="18"/>
        </w:rPr>
      </w:pPr>
      <w:r w:rsidRPr="00A33650">
        <w:rPr>
          <w:rFonts w:ascii="Verdana" w:hAnsi="Verdana"/>
          <w:sz w:val="18"/>
          <w:szCs w:val="18"/>
        </w:rPr>
        <w:t>W skład nieruchomości wchodzą grunty oznaczone w ewidencji gruntów i budynków jako działki:</w:t>
      </w:r>
    </w:p>
    <w:tbl>
      <w:tblPr>
        <w:tblpPr w:leftFromText="141" w:rightFromText="141" w:vertAnchor="text" w:horzAnchor="margin" w:tblpXSpec="center" w:tblpY="249"/>
        <w:tblW w:w="0" w:type="auto"/>
        <w:tblLayout w:type="fixed"/>
        <w:tblCellMar>
          <w:left w:w="30" w:type="dxa"/>
          <w:right w:w="30" w:type="dxa"/>
        </w:tblCellMar>
        <w:tblLook w:val="0000" w:firstRow="0" w:lastRow="0" w:firstColumn="0" w:lastColumn="0" w:noHBand="0" w:noVBand="0"/>
      </w:tblPr>
      <w:tblGrid>
        <w:gridCol w:w="1286"/>
        <w:gridCol w:w="624"/>
        <w:gridCol w:w="1059"/>
        <w:gridCol w:w="1843"/>
        <w:gridCol w:w="833"/>
        <w:gridCol w:w="799"/>
        <w:gridCol w:w="866"/>
        <w:gridCol w:w="867"/>
        <w:gridCol w:w="866"/>
      </w:tblGrid>
      <w:tr w:rsidR="00C61663" w:rsidTr="009200BA">
        <w:trPr>
          <w:trHeight w:val="271"/>
        </w:trPr>
        <w:tc>
          <w:tcPr>
            <w:tcW w:w="1286" w:type="dxa"/>
            <w:vMerge w:val="restart"/>
            <w:tcBorders>
              <w:top w:val="single" w:sz="4" w:space="0" w:color="auto"/>
              <w:left w:val="single" w:sz="4"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Arial" w:hAnsi="Arial" w:cs="Arial"/>
                <w:b/>
                <w:color w:val="000000"/>
                <w:sz w:val="18"/>
                <w:szCs w:val="18"/>
              </w:rPr>
            </w:pPr>
            <w:r w:rsidRPr="008D2459">
              <w:rPr>
                <w:rFonts w:ascii="Arial" w:hAnsi="Arial" w:cs="Arial"/>
                <w:b/>
                <w:color w:val="000000"/>
                <w:sz w:val="18"/>
                <w:szCs w:val="18"/>
              </w:rPr>
              <w:t>Obręb</w:t>
            </w:r>
          </w:p>
        </w:tc>
        <w:tc>
          <w:tcPr>
            <w:tcW w:w="624" w:type="dxa"/>
            <w:vMerge w:val="restart"/>
            <w:tcBorders>
              <w:top w:val="single" w:sz="4" w:space="0" w:color="auto"/>
              <w:left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Arial" w:hAnsi="Arial" w:cs="Arial"/>
                <w:b/>
                <w:color w:val="000000"/>
                <w:sz w:val="18"/>
                <w:szCs w:val="18"/>
              </w:rPr>
            </w:pPr>
            <w:r w:rsidRPr="008D2459">
              <w:rPr>
                <w:rFonts w:ascii="Arial" w:hAnsi="Arial" w:cs="Arial"/>
                <w:b/>
                <w:color w:val="000000"/>
                <w:sz w:val="18"/>
                <w:szCs w:val="18"/>
              </w:rPr>
              <w:t>k.m.</w:t>
            </w:r>
          </w:p>
        </w:tc>
        <w:tc>
          <w:tcPr>
            <w:tcW w:w="1059" w:type="dxa"/>
            <w:vMerge w:val="restart"/>
            <w:tcBorders>
              <w:top w:val="single" w:sz="4" w:space="0" w:color="auto"/>
              <w:left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Arial" w:hAnsi="Arial" w:cs="Arial"/>
                <w:b/>
                <w:color w:val="000000"/>
                <w:sz w:val="18"/>
                <w:szCs w:val="18"/>
              </w:rPr>
            </w:pPr>
            <w:r w:rsidRPr="008D2459">
              <w:rPr>
                <w:rFonts w:ascii="Arial" w:hAnsi="Arial" w:cs="Arial"/>
                <w:b/>
                <w:color w:val="000000"/>
                <w:sz w:val="18"/>
                <w:szCs w:val="18"/>
              </w:rPr>
              <w:t>Nr działki</w:t>
            </w:r>
          </w:p>
        </w:tc>
        <w:tc>
          <w:tcPr>
            <w:tcW w:w="1843" w:type="dxa"/>
            <w:vMerge w:val="restart"/>
            <w:tcBorders>
              <w:top w:val="single" w:sz="4" w:space="0" w:color="auto"/>
              <w:left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Arial" w:hAnsi="Arial" w:cs="Arial"/>
                <w:b/>
                <w:color w:val="000000"/>
                <w:sz w:val="18"/>
                <w:szCs w:val="18"/>
              </w:rPr>
            </w:pPr>
            <w:r w:rsidRPr="008D2459">
              <w:rPr>
                <w:rFonts w:ascii="Arial" w:hAnsi="Arial" w:cs="Arial"/>
                <w:b/>
                <w:color w:val="000000"/>
                <w:sz w:val="18"/>
                <w:szCs w:val="18"/>
              </w:rPr>
              <w:t>Powierzchnia  [ha]</w:t>
            </w:r>
          </w:p>
        </w:tc>
        <w:tc>
          <w:tcPr>
            <w:tcW w:w="4231" w:type="dxa"/>
            <w:gridSpan w:val="5"/>
            <w:tcBorders>
              <w:top w:val="single" w:sz="4" w:space="0" w:color="auto"/>
              <w:left w:val="single" w:sz="6" w:space="0" w:color="auto"/>
              <w:bottom w:val="single" w:sz="6" w:space="0" w:color="auto"/>
              <w:right w:val="single" w:sz="4"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Arial" w:hAnsi="Arial" w:cs="Arial"/>
                <w:b/>
                <w:color w:val="000000"/>
                <w:sz w:val="18"/>
                <w:szCs w:val="18"/>
              </w:rPr>
              <w:t>klasy gruntów</w:t>
            </w:r>
          </w:p>
        </w:tc>
      </w:tr>
      <w:tr w:rsidR="00C61663" w:rsidTr="009200BA">
        <w:trPr>
          <w:trHeight w:val="135"/>
        </w:trPr>
        <w:tc>
          <w:tcPr>
            <w:tcW w:w="1286" w:type="dxa"/>
            <w:vMerge/>
            <w:tcBorders>
              <w:left w:val="single" w:sz="4"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p>
        </w:tc>
        <w:tc>
          <w:tcPr>
            <w:tcW w:w="624" w:type="dxa"/>
            <w:vMerge/>
            <w:tcBorders>
              <w:left w:val="single" w:sz="6"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p>
        </w:tc>
        <w:tc>
          <w:tcPr>
            <w:tcW w:w="1059" w:type="dxa"/>
            <w:vMerge/>
            <w:tcBorders>
              <w:left w:val="single" w:sz="6"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p>
        </w:tc>
        <w:tc>
          <w:tcPr>
            <w:tcW w:w="1843" w:type="dxa"/>
            <w:vMerge/>
            <w:tcBorders>
              <w:left w:val="single" w:sz="6"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p>
        </w:tc>
        <w:tc>
          <w:tcPr>
            <w:tcW w:w="833" w:type="dxa"/>
            <w:tcBorders>
              <w:top w:val="single" w:sz="6" w:space="0" w:color="auto"/>
              <w:left w:val="single" w:sz="6" w:space="0" w:color="auto"/>
              <w:bottom w:val="single" w:sz="6"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RV</w:t>
            </w:r>
          </w:p>
        </w:tc>
        <w:tc>
          <w:tcPr>
            <w:tcW w:w="799" w:type="dxa"/>
            <w:tcBorders>
              <w:top w:val="single" w:sz="6" w:space="0" w:color="auto"/>
              <w:left w:val="single" w:sz="6" w:space="0" w:color="auto"/>
              <w:bottom w:val="single" w:sz="6"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PsIV</w:t>
            </w:r>
          </w:p>
        </w:tc>
        <w:tc>
          <w:tcPr>
            <w:tcW w:w="866" w:type="dxa"/>
            <w:tcBorders>
              <w:top w:val="single" w:sz="6" w:space="0" w:color="auto"/>
              <w:left w:val="single" w:sz="6" w:space="0" w:color="auto"/>
              <w:bottom w:val="single" w:sz="6"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proofErr w:type="spellStart"/>
            <w:r w:rsidRPr="008D2459">
              <w:rPr>
                <w:rFonts w:ascii="Calibri" w:hAnsi="Calibri" w:cs="Calibri"/>
                <w:color w:val="000000"/>
                <w:sz w:val="22"/>
                <w:szCs w:val="22"/>
              </w:rPr>
              <w:t>Lz</w:t>
            </w:r>
            <w:proofErr w:type="spellEnd"/>
            <w:r w:rsidRPr="008D2459">
              <w:rPr>
                <w:rFonts w:ascii="Calibri" w:hAnsi="Calibri" w:cs="Calibri"/>
                <w:color w:val="000000"/>
                <w:sz w:val="22"/>
                <w:szCs w:val="22"/>
              </w:rPr>
              <w:t>-PsIV</w:t>
            </w:r>
          </w:p>
        </w:tc>
        <w:tc>
          <w:tcPr>
            <w:tcW w:w="867" w:type="dxa"/>
            <w:tcBorders>
              <w:top w:val="single" w:sz="6" w:space="0" w:color="auto"/>
              <w:left w:val="single" w:sz="6" w:space="0" w:color="auto"/>
              <w:bottom w:val="single" w:sz="6"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PsV</w:t>
            </w:r>
          </w:p>
        </w:tc>
        <w:tc>
          <w:tcPr>
            <w:tcW w:w="866" w:type="dxa"/>
            <w:tcBorders>
              <w:top w:val="single" w:sz="6" w:space="0" w:color="auto"/>
              <w:left w:val="single" w:sz="6" w:space="0" w:color="auto"/>
              <w:bottom w:val="single" w:sz="6" w:space="0" w:color="auto"/>
              <w:right w:val="single" w:sz="4"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W</w:t>
            </w:r>
          </w:p>
        </w:tc>
      </w:tr>
      <w:tr w:rsidR="00C61663" w:rsidTr="009200BA">
        <w:trPr>
          <w:trHeight w:val="270"/>
        </w:trPr>
        <w:tc>
          <w:tcPr>
            <w:tcW w:w="1286" w:type="dxa"/>
            <w:vMerge w:val="restart"/>
            <w:tcBorders>
              <w:top w:val="single" w:sz="6" w:space="0" w:color="auto"/>
              <w:left w:val="single" w:sz="4"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r w:rsidRPr="008D2459">
              <w:rPr>
                <w:rFonts w:ascii="Verdana" w:hAnsi="Verdana" w:cs="Verdana"/>
                <w:color w:val="000000"/>
                <w:sz w:val="18"/>
                <w:szCs w:val="18"/>
              </w:rPr>
              <w:t>Miejsce</w:t>
            </w:r>
          </w:p>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p>
        </w:tc>
        <w:tc>
          <w:tcPr>
            <w:tcW w:w="624" w:type="dxa"/>
            <w:vMerge w:val="restart"/>
            <w:tcBorders>
              <w:top w:val="single" w:sz="6" w:space="0" w:color="auto"/>
              <w:left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r w:rsidRPr="008D2459">
              <w:rPr>
                <w:rFonts w:ascii="Verdana" w:hAnsi="Verdana" w:cs="Verdana"/>
                <w:color w:val="000000"/>
                <w:sz w:val="18"/>
                <w:szCs w:val="18"/>
              </w:rPr>
              <w:t>2</w:t>
            </w:r>
          </w:p>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p>
        </w:tc>
        <w:tc>
          <w:tcPr>
            <w:tcW w:w="1059"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r w:rsidRPr="008D2459">
              <w:rPr>
                <w:rFonts w:ascii="Verdana" w:hAnsi="Verdana" w:cs="Verdana"/>
                <w:color w:val="000000"/>
                <w:sz w:val="18"/>
                <w:szCs w:val="18"/>
              </w:rPr>
              <w:t>242/2</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b/>
                <w:color w:val="000000"/>
                <w:sz w:val="18"/>
                <w:szCs w:val="18"/>
              </w:rPr>
            </w:pPr>
            <w:r w:rsidRPr="008D2459">
              <w:rPr>
                <w:rFonts w:ascii="Verdana" w:hAnsi="Verdana" w:cs="Verdana"/>
                <w:b/>
                <w:color w:val="000000"/>
                <w:sz w:val="18"/>
                <w:szCs w:val="18"/>
              </w:rPr>
              <w:t>0,8171</w:t>
            </w:r>
          </w:p>
        </w:tc>
        <w:tc>
          <w:tcPr>
            <w:tcW w:w="833" w:type="dxa"/>
            <w:tcBorders>
              <w:top w:val="single" w:sz="6" w:space="0" w:color="auto"/>
              <w:left w:val="single" w:sz="6" w:space="0" w:color="auto"/>
              <w:bottom w:val="single" w:sz="6"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0,0000</w:t>
            </w:r>
          </w:p>
        </w:tc>
        <w:tc>
          <w:tcPr>
            <w:tcW w:w="799" w:type="dxa"/>
            <w:tcBorders>
              <w:top w:val="single" w:sz="6" w:space="0" w:color="auto"/>
              <w:left w:val="single" w:sz="6" w:space="0" w:color="auto"/>
              <w:bottom w:val="single" w:sz="6"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0,5000</w:t>
            </w:r>
          </w:p>
        </w:tc>
        <w:tc>
          <w:tcPr>
            <w:tcW w:w="866" w:type="dxa"/>
            <w:tcBorders>
              <w:top w:val="single" w:sz="6" w:space="0" w:color="auto"/>
              <w:left w:val="single" w:sz="6" w:space="0" w:color="auto"/>
              <w:bottom w:val="single" w:sz="6"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0,0900</w:t>
            </w:r>
          </w:p>
        </w:tc>
        <w:tc>
          <w:tcPr>
            <w:tcW w:w="867" w:type="dxa"/>
            <w:tcBorders>
              <w:top w:val="single" w:sz="6" w:space="0" w:color="auto"/>
              <w:left w:val="single" w:sz="6" w:space="0" w:color="auto"/>
              <w:bottom w:val="single" w:sz="6"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0,2071</w:t>
            </w:r>
          </w:p>
        </w:tc>
        <w:tc>
          <w:tcPr>
            <w:tcW w:w="866" w:type="dxa"/>
            <w:tcBorders>
              <w:top w:val="single" w:sz="6" w:space="0" w:color="auto"/>
              <w:left w:val="single" w:sz="6" w:space="0" w:color="auto"/>
              <w:bottom w:val="single" w:sz="6" w:space="0" w:color="auto"/>
              <w:right w:val="single" w:sz="4"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0,0200</w:t>
            </w:r>
          </w:p>
        </w:tc>
      </w:tr>
      <w:tr w:rsidR="00C61663" w:rsidTr="009200BA">
        <w:trPr>
          <w:trHeight w:val="232"/>
        </w:trPr>
        <w:tc>
          <w:tcPr>
            <w:tcW w:w="1286" w:type="dxa"/>
            <w:vMerge/>
            <w:tcBorders>
              <w:left w:val="single" w:sz="4"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p>
        </w:tc>
        <w:tc>
          <w:tcPr>
            <w:tcW w:w="624" w:type="dxa"/>
            <w:vMerge/>
            <w:tcBorders>
              <w:left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p>
        </w:tc>
        <w:tc>
          <w:tcPr>
            <w:tcW w:w="1059"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r w:rsidRPr="008D2459">
              <w:rPr>
                <w:rFonts w:ascii="Verdana" w:hAnsi="Verdana" w:cs="Verdana"/>
                <w:color w:val="000000"/>
                <w:sz w:val="18"/>
                <w:szCs w:val="18"/>
              </w:rPr>
              <w:t>269</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b/>
                <w:color w:val="000000"/>
                <w:sz w:val="18"/>
                <w:szCs w:val="18"/>
              </w:rPr>
            </w:pPr>
            <w:r w:rsidRPr="008D2459">
              <w:rPr>
                <w:rFonts w:ascii="Verdana" w:hAnsi="Verdana" w:cs="Verdana"/>
                <w:b/>
                <w:color w:val="000000"/>
                <w:sz w:val="18"/>
                <w:szCs w:val="18"/>
              </w:rPr>
              <w:t>1,5700</w:t>
            </w:r>
          </w:p>
        </w:tc>
        <w:tc>
          <w:tcPr>
            <w:tcW w:w="833" w:type="dxa"/>
            <w:tcBorders>
              <w:top w:val="single" w:sz="6" w:space="0" w:color="auto"/>
              <w:left w:val="single" w:sz="6" w:space="0" w:color="auto"/>
              <w:bottom w:val="single" w:sz="6"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1,5300</w:t>
            </w:r>
          </w:p>
        </w:tc>
        <w:tc>
          <w:tcPr>
            <w:tcW w:w="799" w:type="dxa"/>
            <w:tcBorders>
              <w:top w:val="single" w:sz="6" w:space="0" w:color="auto"/>
              <w:left w:val="single" w:sz="6" w:space="0" w:color="auto"/>
              <w:bottom w:val="single" w:sz="6" w:space="0" w:color="auto"/>
              <w:right w:val="single" w:sz="6" w:space="0" w:color="auto"/>
            </w:tcBorders>
          </w:tcPr>
          <w:p w:rsidR="00C61663" w:rsidRPr="008D2459" w:rsidRDefault="00C61663" w:rsidP="00A33650">
            <w:pPr>
              <w:spacing w:line="276" w:lineRule="auto"/>
              <w:jc w:val="center"/>
            </w:pPr>
            <w:r w:rsidRPr="008D2459">
              <w:rPr>
                <w:rFonts w:ascii="Calibri" w:hAnsi="Calibri" w:cs="Calibri"/>
                <w:color w:val="000000"/>
                <w:sz w:val="22"/>
                <w:szCs w:val="22"/>
              </w:rPr>
              <w:t>0,0000</w:t>
            </w:r>
          </w:p>
        </w:tc>
        <w:tc>
          <w:tcPr>
            <w:tcW w:w="866" w:type="dxa"/>
            <w:tcBorders>
              <w:top w:val="single" w:sz="6" w:space="0" w:color="auto"/>
              <w:left w:val="single" w:sz="6" w:space="0" w:color="auto"/>
              <w:bottom w:val="single" w:sz="6" w:space="0" w:color="auto"/>
              <w:right w:val="single" w:sz="6" w:space="0" w:color="auto"/>
            </w:tcBorders>
          </w:tcPr>
          <w:p w:rsidR="00C61663" w:rsidRPr="008D2459" w:rsidRDefault="00C61663" w:rsidP="00A33650">
            <w:pPr>
              <w:spacing w:line="276" w:lineRule="auto"/>
              <w:jc w:val="center"/>
            </w:pPr>
            <w:r w:rsidRPr="008D2459">
              <w:rPr>
                <w:rFonts w:ascii="Calibri" w:hAnsi="Calibri" w:cs="Calibri"/>
                <w:color w:val="000000"/>
                <w:sz w:val="22"/>
                <w:szCs w:val="22"/>
              </w:rPr>
              <w:t>0,0000</w:t>
            </w:r>
          </w:p>
        </w:tc>
        <w:tc>
          <w:tcPr>
            <w:tcW w:w="867" w:type="dxa"/>
            <w:tcBorders>
              <w:top w:val="single" w:sz="6" w:space="0" w:color="auto"/>
              <w:left w:val="single" w:sz="6" w:space="0" w:color="auto"/>
              <w:bottom w:val="single" w:sz="6" w:space="0" w:color="auto"/>
              <w:right w:val="single" w:sz="6" w:space="0" w:color="auto"/>
            </w:tcBorders>
          </w:tcPr>
          <w:p w:rsidR="00C61663" w:rsidRPr="008D2459" w:rsidRDefault="00C61663" w:rsidP="00A33650">
            <w:pPr>
              <w:spacing w:line="276" w:lineRule="auto"/>
              <w:jc w:val="center"/>
            </w:pPr>
            <w:r w:rsidRPr="008D2459">
              <w:rPr>
                <w:rFonts w:ascii="Calibri" w:hAnsi="Calibri" w:cs="Calibri"/>
                <w:color w:val="000000"/>
                <w:sz w:val="22"/>
                <w:szCs w:val="22"/>
              </w:rPr>
              <w:t>0,0000</w:t>
            </w:r>
          </w:p>
        </w:tc>
        <w:tc>
          <w:tcPr>
            <w:tcW w:w="866" w:type="dxa"/>
            <w:tcBorders>
              <w:top w:val="single" w:sz="6" w:space="0" w:color="auto"/>
              <w:left w:val="single" w:sz="6" w:space="0" w:color="auto"/>
              <w:bottom w:val="single" w:sz="6" w:space="0" w:color="auto"/>
              <w:right w:val="single" w:sz="4"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0,0400</w:t>
            </w:r>
          </w:p>
        </w:tc>
      </w:tr>
      <w:tr w:rsidR="00C61663" w:rsidTr="009200BA">
        <w:trPr>
          <w:trHeight w:val="336"/>
        </w:trPr>
        <w:tc>
          <w:tcPr>
            <w:tcW w:w="1286" w:type="dxa"/>
            <w:vMerge/>
            <w:tcBorders>
              <w:left w:val="single" w:sz="4"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p>
        </w:tc>
        <w:tc>
          <w:tcPr>
            <w:tcW w:w="624" w:type="dxa"/>
            <w:vMerge/>
            <w:tcBorders>
              <w:left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p>
        </w:tc>
        <w:tc>
          <w:tcPr>
            <w:tcW w:w="1059"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r w:rsidRPr="008D2459">
              <w:rPr>
                <w:rFonts w:ascii="Verdana" w:hAnsi="Verdana" w:cs="Verdana"/>
                <w:color w:val="000000"/>
                <w:sz w:val="18"/>
                <w:szCs w:val="18"/>
              </w:rPr>
              <w:t>270</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b/>
                <w:color w:val="000000"/>
                <w:sz w:val="18"/>
                <w:szCs w:val="18"/>
              </w:rPr>
            </w:pPr>
            <w:r w:rsidRPr="008D2459">
              <w:rPr>
                <w:rFonts w:ascii="Verdana" w:hAnsi="Verdana" w:cs="Verdana"/>
                <w:b/>
                <w:color w:val="000000"/>
                <w:sz w:val="18"/>
                <w:szCs w:val="18"/>
              </w:rPr>
              <w:t>2,5700</w:t>
            </w:r>
          </w:p>
        </w:tc>
        <w:tc>
          <w:tcPr>
            <w:tcW w:w="833" w:type="dxa"/>
            <w:tcBorders>
              <w:top w:val="single" w:sz="6" w:space="0" w:color="auto"/>
              <w:left w:val="single" w:sz="6" w:space="0" w:color="auto"/>
              <w:bottom w:val="single" w:sz="6"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2,5100</w:t>
            </w:r>
          </w:p>
        </w:tc>
        <w:tc>
          <w:tcPr>
            <w:tcW w:w="799" w:type="dxa"/>
            <w:tcBorders>
              <w:top w:val="single" w:sz="6" w:space="0" w:color="auto"/>
              <w:left w:val="single" w:sz="6" w:space="0" w:color="auto"/>
              <w:bottom w:val="single" w:sz="6" w:space="0" w:color="auto"/>
              <w:right w:val="single" w:sz="6" w:space="0" w:color="auto"/>
            </w:tcBorders>
          </w:tcPr>
          <w:p w:rsidR="00C61663" w:rsidRPr="008D2459" w:rsidRDefault="00C61663" w:rsidP="00A33650">
            <w:pPr>
              <w:spacing w:line="276" w:lineRule="auto"/>
              <w:jc w:val="center"/>
            </w:pPr>
            <w:r w:rsidRPr="008D2459">
              <w:rPr>
                <w:rFonts w:ascii="Calibri" w:hAnsi="Calibri" w:cs="Calibri"/>
                <w:color w:val="000000"/>
                <w:sz w:val="22"/>
                <w:szCs w:val="22"/>
              </w:rPr>
              <w:t>0,0000</w:t>
            </w:r>
          </w:p>
        </w:tc>
        <w:tc>
          <w:tcPr>
            <w:tcW w:w="866" w:type="dxa"/>
            <w:tcBorders>
              <w:top w:val="single" w:sz="6" w:space="0" w:color="auto"/>
              <w:left w:val="single" w:sz="6" w:space="0" w:color="auto"/>
              <w:bottom w:val="single" w:sz="6" w:space="0" w:color="auto"/>
              <w:right w:val="single" w:sz="6" w:space="0" w:color="auto"/>
            </w:tcBorders>
          </w:tcPr>
          <w:p w:rsidR="00C61663" w:rsidRPr="008D2459" w:rsidRDefault="00C61663" w:rsidP="00A33650">
            <w:pPr>
              <w:spacing w:line="276" w:lineRule="auto"/>
              <w:jc w:val="center"/>
            </w:pPr>
            <w:r w:rsidRPr="008D2459">
              <w:rPr>
                <w:rFonts w:ascii="Calibri" w:hAnsi="Calibri" w:cs="Calibri"/>
                <w:color w:val="000000"/>
                <w:sz w:val="22"/>
                <w:szCs w:val="22"/>
              </w:rPr>
              <w:t>0,0000</w:t>
            </w:r>
          </w:p>
        </w:tc>
        <w:tc>
          <w:tcPr>
            <w:tcW w:w="867" w:type="dxa"/>
            <w:tcBorders>
              <w:top w:val="single" w:sz="6" w:space="0" w:color="auto"/>
              <w:left w:val="single" w:sz="6" w:space="0" w:color="auto"/>
              <w:bottom w:val="single" w:sz="6" w:space="0" w:color="auto"/>
              <w:right w:val="single" w:sz="6" w:space="0" w:color="auto"/>
            </w:tcBorders>
          </w:tcPr>
          <w:p w:rsidR="00C61663" w:rsidRPr="008D2459" w:rsidRDefault="00C61663" w:rsidP="00A33650">
            <w:pPr>
              <w:spacing w:line="276" w:lineRule="auto"/>
              <w:jc w:val="center"/>
            </w:pPr>
            <w:r w:rsidRPr="008D2459">
              <w:rPr>
                <w:rFonts w:ascii="Calibri" w:hAnsi="Calibri" w:cs="Calibri"/>
                <w:color w:val="000000"/>
                <w:sz w:val="22"/>
                <w:szCs w:val="22"/>
              </w:rPr>
              <w:t>0,0000</w:t>
            </w:r>
          </w:p>
        </w:tc>
        <w:tc>
          <w:tcPr>
            <w:tcW w:w="866" w:type="dxa"/>
            <w:tcBorders>
              <w:top w:val="single" w:sz="6" w:space="0" w:color="auto"/>
              <w:left w:val="single" w:sz="6" w:space="0" w:color="auto"/>
              <w:bottom w:val="single" w:sz="6" w:space="0" w:color="auto"/>
              <w:right w:val="single" w:sz="4"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0,0600</w:t>
            </w:r>
          </w:p>
        </w:tc>
      </w:tr>
      <w:tr w:rsidR="00C61663" w:rsidTr="009200BA">
        <w:trPr>
          <w:trHeight w:val="256"/>
        </w:trPr>
        <w:tc>
          <w:tcPr>
            <w:tcW w:w="1286" w:type="dxa"/>
            <w:vMerge/>
            <w:tcBorders>
              <w:left w:val="single" w:sz="4"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p>
        </w:tc>
        <w:tc>
          <w:tcPr>
            <w:tcW w:w="624" w:type="dxa"/>
            <w:vMerge/>
            <w:tcBorders>
              <w:left w:val="single" w:sz="6"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p>
        </w:tc>
        <w:tc>
          <w:tcPr>
            <w:tcW w:w="1059"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color w:val="000000"/>
                <w:sz w:val="18"/>
                <w:szCs w:val="18"/>
              </w:rPr>
            </w:pPr>
            <w:r w:rsidRPr="008D2459">
              <w:rPr>
                <w:rFonts w:ascii="Verdana" w:hAnsi="Verdana" w:cs="Verdana"/>
                <w:color w:val="000000"/>
                <w:sz w:val="18"/>
                <w:szCs w:val="18"/>
              </w:rPr>
              <w:t>300/2</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Verdana" w:hAnsi="Verdana" w:cs="Verdana"/>
                <w:b/>
                <w:color w:val="000000"/>
                <w:sz w:val="18"/>
                <w:szCs w:val="18"/>
              </w:rPr>
            </w:pPr>
            <w:r w:rsidRPr="008D2459">
              <w:rPr>
                <w:rFonts w:ascii="Verdana" w:hAnsi="Verdana" w:cs="Verdana"/>
                <w:b/>
                <w:color w:val="000000"/>
                <w:sz w:val="18"/>
                <w:szCs w:val="18"/>
              </w:rPr>
              <w:t>1,6900</w:t>
            </w:r>
          </w:p>
        </w:tc>
        <w:tc>
          <w:tcPr>
            <w:tcW w:w="833" w:type="dxa"/>
            <w:tcBorders>
              <w:top w:val="single" w:sz="6" w:space="0" w:color="auto"/>
              <w:left w:val="single" w:sz="6" w:space="0" w:color="auto"/>
              <w:bottom w:val="single" w:sz="6"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1,5600</w:t>
            </w:r>
          </w:p>
        </w:tc>
        <w:tc>
          <w:tcPr>
            <w:tcW w:w="799" w:type="dxa"/>
            <w:tcBorders>
              <w:top w:val="single" w:sz="6" w:space="0" w:color="auto"/>
              <w:left w:val="single" w:sz="6" w:space="0" w:color="auto"/>
              <w:bottom w:val="single" w:sz="6" w:space="0" w:color="auto"/>
              <w:right w:val="single" w:sz="6" w:space="0" w:color="auto"/>
            </w:tcBorders>
          </w:tcPr>
          <w:p w:rsidR="00C61663" w:rsidRPr="008D2459" w:rsidRDefault="00C61663" w:rsidP="00A33650">
            <w:pPr>
              <w:spacing w:line="276" w:lineRule="auto"/>
              <w:jc w:val="center"/>
            </w:pPr>
            <w:r w:rsidRPr="008D2459">
              <w:rPr>
                <w:rFonts w:ascii="Calibri" w:hAnsi="Calibri" w:cs="Calibri"/>
                <w:color w:val="000000"/>
                <w:sz w:val="22"/>
                <w:szCs w:val="22"/>
              </w:rPr>
              <w:t>0,0000</w:t>
            </w:r>
          </w:p>
        </w:tc>
        <w:tc>
          <w:tcPr>
            <w:tcW w:w="866" w:type="dxa"/>
            <w:tcBorders>
              <w:top w:val="single" w:sz="6" w:space="0" w:color="auto"/>
              <w:left w:val="single" w:sz="6" w:space="0" w:color="auto"/>
              <w:bottom w:val="single" w:sz="6" w:space="0" w:color="auto"/>
              <w:right w:val="single" w:sz="6" w:space="0" w:color="auto"/>
            </w:tcBorders>
          </w:tcPr>
          <w:p w:rsidR="00C61663" w:rsidRPr="008D2459" w:rsidRDefault="00C61663" w:rsidP="00A33650">
            <w:pPr>
              <w:spacing w:line="276" w:lineRule="auto"/>
              <w:jc w:val="center"/>
            </w:pPr>
            <w:r w:rsidRPr="008D2459">
              <w:rPr>
                <w:rFonts w:ascii="Calibri" w:hAnsi="Calibri" w:cs="Calibri"/>
                <w:color w:val="000000"/>
                <w:sz w:val="22"/>
                <w:szCs w:val="22"/>
              </w:rPr>
              <w:t>0,0000</w:t>
            </w:r>
          </w:p>
        </w:tc>
        <w:tc>
          <w:tcPr>
            <w:tcW w:w="867" w:type="dxa"/>
            <w:tcBorders>
              <w:top w:val="single" w:sz="6" w:space="0" w:color="auto"/>
              <w:left w:val="single" w:sz="6" w:space="0" w:color="auto"/>
              <w:bottom w:val="single" w:sz="6" w:space="0" w:color="auto"/>
              <w:right w:val="single" w:sz="6" w:space="0" w:color="auto"/>
            </w:tcBorders>
          </w:tcPr>
          <w:p w:rsidR="00C61663" w:rsidRPr="008D2459" w:rsidRDefault="00C61663" w:rsidP="00A33650">
            <w:pPr>
              <w:spacing w:line="276" w:lineRule="auto"/>
              <w:jc w:val="center"/>
            </w:pPr>
            <w:r w:rsidRPr="008D2459">
              <w:rPr>
                <w:rFonts w:ascii="Calibri" w:hAnsi="Calibri" w:cs="Calibri"/>
                <w:color w:val="000000"/>
                <w:sz w:val="22"/>
                <w:szCs w:val="22"/>
              </w:rPr>
              <w:t>0,0000</w:t>
            </w:r>
          </w:p>
        </w:tc>
        <w:tc>
          <w:tcPr>
            <w:tcW w:w="866" w:type="dxa"/>
            <w:tcBorders>
              <w:top w:val="single" w:sz="6" w:space="0" w:color="auto"/>
              <w:left w:val="single" w:sz="6" w:space="0" w:color="auto"/>
              <w:bottom w:val="single" w:sz="6" w:space="0" w:color="auto"/>
              <w:right w:val="single" w:sz="4"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Calibri" w:hAnsi="Calibri" w:cs="Calibri"/>
                <w:color w:val="000000"/>
                <w:sz w:val="22"/>
                <w:szCs w:val="22"/>
              </w:rPr>
              <w:t>0,1300</w:t>
            </w:r>
          </w:p>
        </w:tc>
      </w:tr>
      <w:tr w:rsidR="00C61663" w:rsidTr="009200BA">
        <w:trPr>
          <w:trHeight w:val="237"/>
        </w:trPr>
        <w:tc>
          <w:tcPr>
            <w:tcW w:w="2969" w:type="dxa"/>
            <w:gridSpan w:val="3"/>
            <w:tcBorders>
              <w:top w:val="single" w:sz="6" w:space="0" w:color="auto"/>
              <w:left w:val="single" w:sz="4" w:space="0" w:color="auto"/>
              <w:bottom w:val="single" w:sz="4"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Calibri" w:hAnsi="Calibri" w:cs="Calibri"/>
                <w:color w:val="000000"/>
                <w:sz w:val="22"/>
                <w:szCs w:val="22"/>
              </w:rPr>
            </w:pPr>
            <w:r w:rsidRPr="008D2459">
              <w:rPr>
                <w:rFonts w:ascii="Arial" w:hAnsi="Arial" w:cs="Arial"/>
                <w:b/>
                <w:color w:val="000000"/>
                <w:sz w:val="18"/>
                <w:szCs w:val="18"/>
              </w:rPr>
              <w:t>RAZEM:</w:t>
            </w:r>
          </w:p>
        </w:tc>
        <w:tc>
          <w:tcPr>
            <w:tcW w:w="1843" w:type="dxa"/>
            <w:tcBorders>
              <w:top w:val="single" w:sz="6" w:space="0" w:color="auto"/>
              <w:left w:val="single" w:sz="6" w:space="0" w:color="auto"/>
              <w:bottom w:val="single" w:sz="4" w:space="0" w:color="auto"/>
              <w:right w:val="single" w:sz="6" w:space="0" w:color="auto"/>
            </w:tcBorders>
            <w:shd w:val="solid" w:color="FFFFFF" w:fill="auto"/>
            <w:vAlign w:val="center"/>
          </w:tcPr>
          <w:p w:rsidR="00C61663" w:rsidRPr="008D2459" w:rsidRDefault="00C61663" w:rsidP="00A33650">
            <w:pPr>
              <w:autoSpaceDE w:val="0"/>
              <w:autoSpaceDN w:val="0"/>
              <w:adjustRightInd w:val="0"/>
              <w:spacing w:line="276" w:lineRule="auto"/>
              <w:jc w:val="center"/>
              <w:rPr>
                <w:rFonts w:ascii="Calibri" w:hAnsi="Calibri" w:cs="Calibri"/>
                <w:b/>
                <w:color w:val="000000"/>
                <w:sz w:val="22"/>
                <w:szCs w:val="22"/>
              </w:rPr>
            </w:pPr>
            <w:r w:rsidRPr="008D2459">
              <w:rPr>
                <w:rFonts w:ascii="Calibri" w:hAnsi="Calibri" w:cs="Calibri"/>
                <w:b/>
                <w:color w:val="000000"/>
                <w:sz w:val="22"/>
                <w:szCs w:val="22"/>
              </w:rPr>
              <w:t>6,6471</w:t>
            </w:r>
          </w:p>
        </w:tc>
        <w:tc>
          <w:tcPr>
            <w:tcW w:w="833" w:type="dxa"/>
            <w:tcBorders>
              <w:top w:val="single" w:sz="6" w:space="0" w:color="auto"/>
              <w:left w:val="single" w:sz="6" w:space="0" w:color="auto"/>
              <w:bottom w:val="single" w:sz="4"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b/>
                <w:color w:val="000000"/>
                <w:sz w:val="22"/>
                <w:szCs w:val="22"/>
              </w:rPr>
            </w:pPr>
            <w:r w:rsidRPr="008D2459">
              <w:rPr>
                <w:rFonts w:ascii="Calibri" w:hAnsi="Calibri" w:cs="Calibri"/>
                <w:b/>
                <w:color w:val="000000"/>
                <w:sz w:val="22"/>
                <w:szCs w:val="22"/>
              </w:rPr>
              <w:t>5,6000</w:t>
            </w:r>
          </w:p>
        </w:tc>
        <w:tc>
          <w:tcPr>
            <w:tcW w:w="799" w:type="dxa"/>
            <w:tcBorders>
              <w:top w:val="single" w:sz="6" w:space="0" w:color="auto"/>
              <w:left w:val="single" w:sz="6" w:space="0" w:color="auto"/>
              <w:bottom w:val="single" w:sz="4"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b/>
                <w:color w:val="000000"/>
                <w:sz w:val="22"/>
                <w:szCs w:val="22"/>
              </w:rPr>
            </w:pPr>
            <w:r w:rsidRPr="008D2459">
              <w:rPr>
                <w:rFonts w:ascii="Calibri" w:hAnsi="Calibri" w:cs="Calibri"/>
                <w:b/>
                <w:color w:val="000000"/>
                <w:sz w:val="22"/>
                <w:szCs w:val="22"/>
              </w:rPr>
              <w:t>0,5000</w:t>
            </w:r>
          </w:p>
        </w:tc>
        <w:tc>
          <w:tcPr>
            <w:tcW w:w="866" w:type="dxa"/>
            <w:tcBorders>
              <w:top w:val="single" w:sz="6" w:space="0" w:color="auto"/>
              <w:left w:val="single" w:sz="6" w:space="0" w:color="auto"/>
              <w:bottom w:val="single" w:sz="4"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b/>
                <w:color w:val="000000"/>
                <w:sz w:val="22"/>
                <w:szCs w:val="22"/>
              </w:rPr>
            </w:pPr>
            <w:r w:rsidRPr="008D2459">
              <w:rPr>
                <w:rFonts w:ascii="Calibri" w:hAnsi="Calibri" w:cs="Calibri"/>
                <w:b/>
                <w:color w:val="000000"/>
                <w:sz w:val="22"/>
                <w:szCs w:val="22"/>
              </w:rPr>
              <w:t>0,0900</w:t>
            </w:r>
          </w:p>
        </w:tc>
        <w:tc>
          <w:tcPr>
            <w:tcW w:w="867" w:type="dxa"/>
            <w:tcBorders>
              <w:top w:val="single" w:sz="6" w:space="0" w:color="auto"/>
              <w:left w:val="single" w:sz="6" w:space="0" w:color="auto"/>
              <w:bottom w:val="single" w:sz="4" w:space="0" w:color="auto"/>
              <w:right w:val="single" w:sz="6"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b/>
                <w:color w:val="000000"/>
                <w:sz w:val="22"/>
                <w:szCs w:val="22"/>
              </w:rPr>
            </w:pPr>
            <w:r w:rsidRPr="008D2459">
              <w:rPr>
                <w:rFonts w:ascii="Calibri" w:hAnsi="Calibri" w:cs="Calibri"/>
                <w:b/>
                <w:color w:val="000000"/>
                <w:sz w:val="22"/>
                <w:szCs w:val="22"/>
              </w:rPr>
              <w:t>0,2071</w:t>
            </w:r>
          </w:p>
        </w:tc>
        <w:tc>
          <w:tcPr>
            <w:tcW w:w="866" w:type="dxa"/>
            <w:tcBorders>
              <w:top w:val="single" w:sz="6" w:space="0" w:color="auto"/>
              <w:left w:val="single" w:sz="6" w:space="0" w:color="auto"/>
              <w:bottom w:val="single" w:sz="4" w:space="0" w:color="auto"/>
              <w:right w:val="single" w:sz="4" w:space="0" w:color="auto"/>
            </w:tcBorders>
            <w:vAlign w:val="center"/>
          </w:tcPr>
          <w:p w:rsidR="00C61663" w:rsidRPr="008D2459" w:rsidRDefault="00C61663" w:rsidP="00A33650">
            <w:pPr>
              <w:autoSpaceDE w:val="0"/>
              <w:autoSpaceDN w:val="0"/>
              <w:adjustRightInd w:val="0"/>
              <w:spacing w:line="276" w:lineRule="auto"/>
              <w:jc w:val="center"/>
              <w:rPr>
                <w:rFonts w:ascii="Calibri" w:hAnsi="Calibri" w:cs="Calibri"/>
                <w:b/>
                <w:color w:val="000000"/>
                <w:sz w:val="22"/>
                <w:szCs w:val="22"/>
              </w:rPr>
            </w:pPr>
            <w:r w:rsidRPr="008D2459">
              <w:rPr>
                <w:rFonts w:ascii="Calibri" w:hAnsi="Calibri" w:cs="Calibri"/>
                <w:b/>
                <w:color w:val="000000"/>
                <w:sz w:val="22"/>
                <w:szCs w:val="22"/>
              </w:rPr>
              <w:t>0,2500</w:t>
            </w:r>
          </w:p>
        </w:tc>
      </w:tr>
    </w:tbl>
    <w:p w:rsidR="008D2459" w:rsidRDefault="008D2459" w:rsidP="00A33650">
      <w:pPr>
        <w:ind w:right="142"/>
        <w:jc w:val="both"/>
        <w:rPr>
          <w:rFonts w:ascii="Verdana" w:hAnsi="Verdana"/>
          <w:sz w:val="18"/>
          <w:szCs w:val="18"/>
        </w:rPr>
      </w:pPr>
    </w:p>
    <w:p w:rsidR="008D2459" w:rsidRDefault="008D2459" w:rsidP="00A33650">
      <w:pPr>
        <w:ind w:right="142"/>
        <w:jc w:val="both"/>
        <w:rPr>
          <w:rFonts w:ascii="Verdana" w:hAnsi="Verdana"/>
          <w:sz w:val="18"/>
          <w:szCs w:val="18"/>
        </w:rPr>
      </w:pPr>
    </w:p>
    <w:p w:rsidR="008D2459" w:rsidRDefault="008D2459" w:rsidP="00A33650">
      <w:pPr>
        <w:ind w:right="142"/>
        <w:jc w:val="both"/>
        <w:rPr>
          <w:rFonts w:ascii="Verdana" w:hAnsi="Verdana"/>
          <w:sz w:val="18"/>
          <w:szCs w:val="18"/>
        </w:rPr>
      </w:pPr>
    </w:p>
    <w:p w:rsidR="008D2459" w:rsidRDefault="008D2459" w:rsidP="00A33650">
      <w:pPr>
        <w:ind w:right="142"/>
        <w:jc w:val="both"/>
        <w:rPr>
          <w:rFonts w:ascii="Verdana" w:hAnsi="Verdana"/>
          <w:sz w:val="18"/>
          <w:szCs w:val="18"/>
        </w:rPr>
      </w:pPr>
    </w:p>
    <w:p w:rsidR="008D2459" w:rsidRDefault="008D2459" w:rsidP="00A33650">
      <w:pPr>
        <w:ind w:right="142"/>
        <w:jc w:val="both"/>
        <w:rPr>
          <w:rFonts w:ascii="Verdana" w:hAnsi="Verdana"/>
          <w:sz w:val="18"/>
          <w:szCs w:val="18"/>
        </w:rPr>
      </w:pPr>
    </w:p>
    <w:p w:rsidR="008D2459" w:rsidRDefault="008D2459" w:rsidP="00A33650">
      <w:pPr>
        <w:ind w:right="142"/>
        <w:jc w:val="both"/>
        <w:rPr>
          <w:rFonts w:ascii="Verdana" w:hAnsi="Verdana"/>
          <w:sz w:val="18"/>
          <w:szCs w:val="18"/>
        </w:rPr>
      </w:pPr>
    </w:p>
    <w:p w:rsidR="008D2459" w:rsidRDefault="008D2459" w:rsidP="00A33650">
      <w:pPr>
        <w:ind w:right="142"/>
        <w:jc w:val="both"/>
        <w:rPr>
          <w:rFonts w:ascii="Verdana" w:hAnsi="Verdana"/>
          <w:sz w:val="18"/>
          <w:szCs w:val="18"/>
        </w:rPr>
      </w:pPr>
    </w:p>
    <w:p w:rsidR="008D2459" w:rsidRDefault="008D2459" w:rsidP="00A33650">
      <w:pPr>
        <w:ind w:right="142"/>
        <w:jc w:val="both"/>
        <w:rPr>
          <w:rFonts w:ascii="Verdana" w:hAnsi="Verdana"/>
          <w:sz w:val="18"/>
          <w:szCs w:val="18"/>
        </w:rPr>
      </w:pPr>
    </w:p>
    <w:p w:rsidR="008D2459" w:rsidRDefault="008D2459" w:rsidP="00A33650">
      <w:pPr>
        <w:ind w:right="142"/>
        <w:jc w:val="both"/>
        <w:rPr>
          <w:rFonts w:ascii="Verdana" w:hAnsi="Verdana"/>
          <w:sz w:val="18"/>
          <w:szCs w:val="18"/>
        </w:rPr>
      </w:pPr>
    </w:p>
    <w:p w:rsidR="008D2459" w:rsidRDefault="008D2459" w:rsidP="00A33650">
      <w:pPr>
        <w:ind w:right="142"/>
        <w:jc w:val="both"/>
        <w:rPr>
          <w:rFonts w:ascii="Verdana" w:hAnsi="Verdana"/>
          <w:sz w:val="18"/>
          <w:szCs w:val="18"/>
        </w:rPr>
      </w:pPr>
    </w:p>
    <w:p w:rsidR="008D2459" w:rsidRDefault="008D2459" w:rsidP="00A33650">
      <w:pPr>
        <w:ind w:right="142"/>
        <w:jc w:val="both"/>
        <w:rPr>
          <w:rFonts w:ascii="Verdana" w:hAnsi="Verdana"/>
          <w:sz w:val="18"/>
          <w:szCs w:val="18"/>
        </w:rPr>
      </w:pPr>
    </w:p>
    <w:p w:rsidR="008D2459" w:rsidRDefault="008D2459" w:rsidP="00A33650">
      <w:pPr>
        <w:ind w:right="142"/>
        <w:jc w:val="both"/>
        <w:rPr>
          <w:rFonts w:ascii="Verdana" w:hAnsi="Verdana"/>
          <w:sz w:val="18"/>
          <w:szCs w:val="18"/>
        </w:rPr>
      </w:pPr>
    </w:p>
    <w:p w:rsidR="008D2459" w:rsidRDefault="008D2459" w:rsidP="00A33650">
      <w:pPr>
        <w:ind w:right="142"/>
        <w:jc w:val="both"/>
        <w:rPr>
          <w:rFonts w:ascii="Verdana" w:hAnsi="Verdana"/>
          <w:sz w:val="18"/>
          <w:szCs w:val="18"/>
        </w:rPr>
      </w:pPr>
    </w:p>
    <w:p w:rsidR="00C61663" w:rsidRDefault="00C61663" w:rsidP="00A33650">
      <w:pPr>
        <w:ind w:right="142"/>
        <w:jc w:val="both"/>
        <w:rPr>
          <w:rFonts w:ascii="Verdana" w:hAnsi="Verdana"/>
          <w:sz w:val="18"/>
          <w:szCs w:val="18"/>
        </w:rPr>
      </w:pPr>
      <w:r w:rsidRPr="00C91698">
        <w:rPr>
          <w:rFonts w:ascii="Verdana" w:hAnsi="Verdana"/>
          <w:sz w:val="18"/>
          <w:szCs w:val="18"/>
        </w:rPr>
        <w:t>Wydział Ksiąg Wieczystych Sądu Rejonowego</w:t>
      </w:r>
      <w:r>
        <w:rPr>
          <w:rFonts w:ascii="Verdana" w:hAnsi="Verdana"/>
          <w:sz w:val="18"/>
          <w:szCs w:val="18"/>
        </w:rPr>
        <w:t xml:space="preserve"> </w:t>
      </w:r>
      <w:r w:rsidRPr="00C91698">
        <w:rPr>
          <w:rFonts w:ascii="Verdana" w:hAnsi="Verdana"/>
          <w:sz w:val="18"/>
          <w:szCs w:val="18"/>
        </w:rPr>
        <w:t>w </w:t>
      </w:r>
      <w:r>
        <w:rPr>
          <w:rFonts w:ascii="Verdana" w:hAnsi="Verdana"/>
          <w:sz w:val="18"/>
          <w:szCs w:val="18"/>
        </w:rPr>
        <w:t>Kluczborku</w:t>
      </w:r>
      <w:r w:rsidRPr="00C91698">
        <w:rPr>
          <w:rFonts w:ascii="Verdana" w:hAnsi="Verdana"/>
          <w:sz w:val="18"/>
          <w:szCs w:val="18"/>
        </w:rPr>
        <w:t xml:space="preserve"> prowadzi</w:t>
      </w:r>
      <w:r>
        <w:rPr>
          <w:rFonts w:ascii="Verdana" w:hAnsi="Verdana"/>
          <w:sz w:val="18"/>
          <w:szCs w:val="18"/>
        </w:rPr>
        <w:t xml:space="preserve"> </w:t>
      </w:r>
      <w:r w:rsidRPr="00C91698">
        <w:rPr>
          <w:rFonts w:ascii="Verdana" w:hAnsi="Verdana"/>
          <w:sz w:val="18"/>
          <w:szCs w:val="18"/>
        </w:rPr>
        <w:t>księg</w:t>
      </w:r>
      <w:r>
        <w:rPr>
          <w:rFonts w:ascii="Verdana" w:hAnsi="Verdana"/>
          <w:sz w:val="18"/>
          <w:szCs w:val="18"/>
        </w:rPr>
        <w:t xml:space="preserve">ę </w:t>
      </w:r>
      <w:r w:rsidRPr="00C91698">
        <w:rPr>
          <w:rFonts w:ascii="Verdana" w:hAnsi="Verdana"/>
          <w:sz w:val="18"/>
          <w:szCs w:val="18"/>
        </w:rPr>
        <w:t>wieczyst</w:t>
      </w:r>
      <w:r>
        <w:rPr>
          <w:rFonts w:ascii="Verdana" w:hAnsi="Verdana"/>
          <w:sz w:val="18"/>
          <w:szCs w:val="18"/>
        </w:rPr>
        <w:t>ą:</w:t>
      </w:r>
      <w:r>
        <w:rPr>
          <w:rFonts w:ascii="Verdana" w:hAnsi="Verdana"/>
          <w:sz w:val="18"/>
          <w:szCs w:val="18"/>
        </w:rPr>
        <w:br/>
        <w:t>a) dla działek nr 242/2, 270 - KW nr OP1U/</w:t>
      </w:r>
      <w:r w:rsidRPr="00D32612">
        <w:rPr>
          <w:rFonts w:ascii="Verdana" w:hAnsi="Verdana"/>
          <w:sz w:val="18"/>
          <w:szCs w:val="18"/>
        </w:rPr>
        <w:t>000</w:t>
      </w:r>
      <w:r>
        <w:rPr>
          <w:rFonts w:ascii="Verdana" w:hAnsi="Verdana"/>
          <w:sz w:val="18"/>
          <w:szCs w:val="18"/>
        </w:rPr>
        <w:t xml:space="preserve">53047/7, </w:t>
      </w:r>
    </w:p>
    <w:p w:rsidR="00C61663" w:rsidRDefault="00C61663" w:rsidP="00A33650">
      <w:pPr>
        <w:ind w:right="142"/>
        <w:jc w:val="both"/>
        <w:rPr>
          <w:rFonts w:ascii="Verdana" w:hAnsi="Verdana"/>
          <w:sz w:val="18"/>
          <w:szCs w:val="18"/>
          <w:u w:val="single"/>
        </w:rPr>
      </w:pPr>
      <w:r>
        <w:rPr>
          <w:rFonts w:ascii="Verdana" w:hAnsi="Verdana"/>
          <w:sz w:val="18"/>
          <w:szCs w:val="18"/>
        </w:rPr>
        <w:t>b) dla działek nr 269, 300/2 - KW nr OP1U/</w:t>
      </w:r>
      <w:r w:rsidRPr="00D32612">
        <w:rPr>
          <w:rFonts w:ascii="Verdana" w:hAnsi="Verdana"/>
          <w:sz w:val="18"/>
          <w:szCs w:val="18"/>
        </w:rPr>
        <w:t>000</w:t>
      </w:r>
      <w:r>
        <w:rPr>
          <w:rFonts w:ascii="Verdana" w:hAnsi="Verdana"/>
          <w:sz w:val="18"/>
          <w:szCs w:val="18"/>
        </w:rPr>
        <w:t>87279/9.   Informacja o obciążeniach i zobowiązaniach</w:t>
      </w:r>
      <w:r w:rsidRPr="00B66090">
        <w:rPr>
          <w:rFonts w:ascii="Verdana" w:hAnsi="Verdana"/>
          <w:sz w:val="18"/>
          <w:szCs w:val="18"/>
        </w:rPr>
        <w:t xml:space="preserve">: </w:t>
      </w:r>
      <w:r w:rsidRPr="00D32612">
        <w:rPr>
          <w:rFonts w:ascii="Verdana" w:hAnsi="Verdana"/>
          <w:sz w:val="18"/>
          <w:szCs w:val="18"/>
          <w:u w:val="single"/>
        </w:rPr>
        <w:t>brak.</w:t>
      </w:r>
    </w:p>
    <w:p w:rsidR="00C61663" w:rsidRDefault="00C61663" w:rsidP="00A33650">
      <w:pPr>
        <w:ind w:right="142"/>
        <w:jc w:val="both"/>
        <w:rPr>
          <w:rFonts w:ascii="Verdana" w:hAnsi="Verdana"/>
          <w:sz w:val="18"/>
          <w:szCs w:val="18"/>
        </w:rPr>
      </w:pPr>
    </w:p>
    <w:p w:rsidR="00C61663" w:rsidRDefault="00C61663" w:rsidP="00A33650">
      <w:pPr>
        <w:ind w:right="142"/>
        <w:jc w:val="both"/>
        <w:rPr>
          <w:rFonts w:ascii="Verdana" w:hAnsi="Verdana"/>
          <w:sz w:val="18"/>
          <w:szCs w:val="18"/>
        </w:rPr>
      </w:pPr>
      <w:r w:rsidRPr="00C91698">
        <w:rPr>
          <w:rFonts w:ascii="Verdana" w:hAnsi="Verdana"/>
          <w:b/>
          <w:sz w:val="18"/>
          <w:szCs w:val="18"/>
        </w:rPr>
        <w:lastRenderedPageBreak/>
        <w:t xml:space="preserve">Ogólna powierzchnia nieruchomości wynosi </w:t>
      </w:r>
      <w:r>
        <w:rPr>
          <w:rFonts w:ascii="Verdana" w:hAnsi="Verdana"/>
          <w:b/>
          <w:sz w:val="18"/>
          <w:szCs w:val="18"/>
        </w:rPr>
        <w:t xml:space="preserve"> 6,6471 </w:t>
      </w:r>
      <w:r w:rsidRPr="00C91698">
        <w:rPr>
          <w:rFonts w:ascii="Verdana" w:hAnsi="Verdana"/>
          <w:b/>
          <w:sz w:val="18"/>
          <w:szCs w:val="18"/>
        </w:rPr>
        <w:t>ha,</w:t>
      </w:r>
      <w:r w:rsidRPr="00C91698">
        <w:rPr>
          <w:rFonts w:ascii="Verdana" w:hAnsi="Verdana"/>
          <w:sz w:val="18"/>
          <w:szCs w:val="18"/>
        </w:rPr>
        <w:t xml:space="preserve"> w tym</w:t>
      </w:r>
      <w:r>
        <w:rPr>
          <w:rFonts w:ascii="Verdana" w:hAnsi="Verdana"/>
          <w:sz w:val="18"/>
          <w:szCs w:val="18"/>
        </w:rPr>
        <w:t xml:space="preserve"> : </w:t>
      </w:r>
    </w:p>
    <w:p w:rsidR="00C61663" w:rsidRDefault="00C61663" w:rsidP="00A33650">
      <w:pPr>
        <w:ind w:right="142"/>
        <w:jc w:val="both"/>
        <w:rPr>
          <w:rFonts w:ascii="Verdana" w:hAnsi="Verdana"/>
          <w:sz w:val="18"/>
          <w:szCs w:val="18"/>
        </w:rPr>
      </w:pPr>
      <w:r w:rsidRPr="001A7BC5">
        <w:rPr>
          <w:rFonts w:ascii="Verdana" w:hAnsi="Verdana"/>
          <w:sz w:val="18"/>
          <w:szCs w:val="18"/>
        </w:rPr>
        <w:t xml:space="preserve">- </w:t>
      </w:r>
      <w:r>
        <w:rPr>
          <w:rFonts w:ascii="Verdana" w:hAnsi="Verdana"/>
          <w:sz w:val="18"/>
          <w:szCs w:val="18"/>
        </w:rPr>
        <w:t>użytki rolne – [R] 5,6000 ha,</w:t>
      </w:r>
    </w:p>
    <w:p w:rsidR="00C61663" w:rsidRDefault="00C61663" w:rsidP="00A33650">
      <w:pPr>
        <w:ind w:right="142"/>
        <w:jc w:val="both"/>
        <w:rPr>
          <w:rFonts w:ascii="Verdana" w:hAnsi="Verdana"/>
          <w:sz w:val="18"/>
          <w:szCs w:val="18"/>
        </w:rPr>
      </w:pPr>
      <w:r>
        <w:rPr>
          <w:rFonts w:ascii="Verdana" w:hAnsi="Verdana"/>
          <w:sz w:val="18"/>
          <w:szCs w:val="18"/>
        </w:rPr>
        <w:t>- grunty zadrzewione i zakrzewione na użytkach rolnych – [</w:t>
      </w:r>
      <w:proofErr w:type="spellStart"/>
      <w:r>
        <w:rPr>
          <w:rFonts w:ascii="Verdana" w:hAnsi="Verdana"/>
          <w:sz w:val="18"/>
          <w:szCs w:val="18"/>
        </w:rPr>
        <w:t>Lz</w:t>
      </w:r>
      <w:proofErr w:type="spellEnd"/>
      <w:r>
        <w:rPr>
          <w:rFonts w:ascii="Verdana" w:hAnsi="Verdana"/>
          <w:sz w:val="18"/>
          <w:szCs w:val="18"/>
        </w:rPr>
        <w:t>-Ps] 0,0900 ha,</w:t>
      </w:r>
    </w:p>
    <w:p w:rsidR="00C61663" w:rsidRDefault="00C61663" w:rsidP="00A33650">
      <w:pPr>
        <w:ind w:right="142"/>
        <w:jc w:val="both"/>
        <w:rPr>
          <w:rFonts w:ascii="Verdana" w:hAnsi="Verdana"/>
          <w:sz w:val="18"/>
          <w:szCs w:val="18"/>
        </w:rPr>
      </w:pPr>
      <w:r>
        <w:rPr>
          <w:rFonts w:ascii="Verdana" w:hAnsi="Verdana"/>
          <w:sz w:val="18"/>
          <w:szCs w:val="18"/>
        </w:rPr>
        <w:t xml:space="preserve">- pastwiska </w:t>
      </w:r>
      <w:r w:rsidRPr="001A7BC5">
        <w:rPr>
          <w:rFonts w:ascii="Verdana" w:hAnsi="Verdana"/>
          <w:sz w:val="18"/>
          <w:szCs w:val="18"/>
        </w:rPr>
        <w:t>[</w:t>
      </w:r>
      <w:r>
        <w:rPr>
          <w:rFonts w:ascii="Verdana" w:hAnsi="Verdana"/>
          <w:sz w:val="18"/>
          <w:szCs w:val="18"/>
        </w:rPr>
        <w:t>Ps</w:t>
      </w:r>
      <w:r w:rsidRPr="001A7BC5">
        <w:rPr>
          <w:rFonts w:ascii="Verdana" w:hAnsi="Verdana"/>
          <w:sz w:val="18"/>
          <w:szCs w:val="18"/>
        </w:rPr>
        <w:t xml:space="preserve">]: </w:t>
      </w:r>
      <w:r>
        <w:rPr>
          <w:rFonts w:ascii="Verdana" w:hAnsi="Verdana"/>
          <w:sz w:val="18"/>
          <w:szCs w:val="18"/>
        </w:rPr>
        <w:t>0,7071</w:t>
      </w:r>
      <w:r w:rsidRPr="001A7BC5">
        <w:rPr>
          <w:rFonts w:ascii="Verdana" w:hAnsi="Verdana"/>
          <w:sz w:val="18"/>
          <w:szCs w:val="18"/>
        </w:rPr>
        <w:t xml:space="preserve"> ha,</w:t>
      </w:r>
    </w:p>
    <w:p w:rsidR="00C61663" w:rsidRDefault="00C61663" w:rsidP="00A33650">
      <w:pPr>
        <w:ind w:right="142"/>
        <w:jc w:val="both"/>
        <w:rPr>
          <w:rFonts w:ascii="Verdana" w:hAnsi="Verdana"/>
          <w:sz w:val="18"/>
          <w:szCs w:val="18"/>
        </w:rPr>
      </w:pPr>
      <w:r w:rsidRPr="001A7BC5">
        <w:rPr>
          <w:rFonts w:ascii="Verdana" w:hAnsi="Verdana"/>
          <w:sz w:val="18"/>
          <w:szCs w:val="18"/>
        </w:rPr>
        <w:t xml:space="preserve">- </w:t>
      </w:r>
      <w:r>
        <w:rPr>
          <w:rFonts w:ascii="Verdana" w:hAnsi="Verdana"/>
          <w:sz w:val="18"/>
          <w:szCs w:val="18"/>
        </w:rPr>
        <w:t>grunty pod wodami</w:t>
      </w:r>
      <w:r w:rsidRPr="001A7BC5">
        <w:rPr>
          <w:rFonts w:ascii="Verdana" w:hAnsi="Verdana"/>
          <w:sz w:val="18"/>
          <w:szCs w:val="18"/>
        </w:rPr>
        <w:t xml:space="preserve"> [</w:t>
      </w:r>
      <w:r>
        <w:rPr>
          <w:rFonts w:ascii="Verdana" w:hAnsi="Verdana"/>
          <w:sz w:val="18"/>
          <w:szCs w:val="18"/>
        </w:rPr>
        <w:t>W</w:t>
      </w:r>
      <w:r w:rsidRPr="001A7BC5">
        <w:rPr>
          <w:rFonts w:ascii="Verdana" w:hAnsi="Verdana"/>
          <w:sz w:val="18"/>
          <w:szCs w:val="18"/>
        </w:rPr>
        <w:t xml:space="preserve">]: </w:t>
      </w:r>
      <w:r>
        <w:rPr>
          <w:rFonts w:ascii="Verdana" w:hAnsi="Verdana"/>
          <w:sz w:val="18"/>
          <w:szCs w:val="18"/>
        </w:rPr>
        <w:t>0,2500</w:t>
      </w:r>
      <w:r w:rsidRPr="001A7BC5">
        <w:rPr>
          <w:rFonts w:ascii="Verdana" w:hAnsi="Verdana"/>
          <w:sz w:val="18"/>
          <w:szCs w:val="18"/>
        </w:rPr>
        <w:t xml:space="preserve"> ha</w:t>
      </w:r>
      <w:r>
        <w:rPr>
          <w:rFonts w:ascii="Verdana" w:hAnsi="Verdana"/>
          <w:sz w:val="18"/>
          <w:szCs w:val="18"/>
        </w:rPr>
        <w:t>,</w:t>
      </w:r>
    </w:p>
    <w:p w:rsidR="00C61663" w:rsidRDefault="00C61663" w:rsidP="00A33650">
      <w:pPr>
        <w:ind w:right="142"/>
        <w:rPr>
          <w:rFonts w:ascii="Verdana" w:hAnsi="Verdana"/>
          <w:sz w:val="18"/>
          <w:szCs w:val="18"/>
        </w:rPr>
      </w:pPr>
      <w:r>
        <w:rPr>
          <w:rFonts w:ascii="Verdana" w:hAnsi="Verdana"/>
          <w:sz w:val="18"/>
          <w:szCs w:val="18"/>
        </w:rPr>
        <w:t>2</w:t>
      </w:r>
      <w:r w:rsidRPr="004F589D">
        <w:rPr>
          <w:rFonts w:ascii="Verdana" w:hAnsi="Verdana"/>
          <w:sz w:val="18"/>
          <w:szCs w:val="18"/>
        </w:rPr>
        <w:t xml:space="preserve">. </w:t>
      </w:r>
      <w:r>
        <w:rPr>
          <w:rFonts w:ascii="Verdana" w:hAnsi="Verdana"/>
          <w:sz w:val="18"/>
          <w:szCs w:val="18"/>
        </w:rPr>
        <w:t xml:space="preserve"> Opis drzewostanów leśnych</w:t>
      </w:r>
      <w:r w:rsidRPr="004F589D">
        <w:rPr>
          <w:rFonts w:ascii="Verdana" w:hAnsi="Verdana"/>
          <w:sz w:val="18"/>
          <w:szCs w:val="18"/>
        </w:rPr>
        <w:t>:</w:t>
      </w:r>
      <w:r>
        <w:rPr>
          <w:rFonts w:ascii="Verdana" w:hAnsi="Verdana"/>
          <w:sz w:val="18"/>
          <w:szCs w:val="18"/>
        </w:rPr>
        <w:t xml:space="preserve"> </w:t>
      </w:r>
      <w:r w:rsidRPr="0015214E">
        <w:rPr>
          <w:rFonts w:ascii="Verdana" w:hAnsi="Verdana"/>
          <w:sz w:val="18"/>
          <w:szCs w:val="18"/>
        </w:rPr>
        <w:t>brak.</w:t>
      </w:r>
    </w:p>
    <w:p w:rsidR="00C61663" w:rsidRPr="00BB62BC" w:rsidRDefault="00C61663" w:rsidP="00A33650">
      <w:pPr>
        <w:ind w:right="142"/>
        <w:rPr>
          <w:rFonts w:ascii="Verdana" w:hAnsi="Verdana"/>
          <w:color w:val="FF0000"/>
          <w:sz w:val="18"/>
          <w:szCs w:val="18"/>
        </w:rPr>
      </w:pPr>
      <w:r>
        <w:rPr>
          <w:rFonts w:ascii="Verdana" w:hAnsi="Verdana"/>
          <w:sz w:val="18"/>
          <w:szCs w:val="18"/>
        </w:rPr>
        <w:t>3.  Nieruchomość posiada dostęp do drogi publicznej.</w:t>
      </w:r>
    </w:p>
    <w:p w:rsidR="00C61663" w:rsidRDefault="00C61663" w:rsidP="00A33650">
      <w:pPr>
        <w:ind w:right="142"/>
        <w:jc w:val="both"/>
        <w:rPr>
          <w:rFonts w:ascii="Verdana" w:hAnsi="Verdana"/>
          <w:sz w:val="18"/>
          <w:szCs w:val="18"/>
        </w:rPr>
      </w:pPr>
      <w:r>
        <w:rPr>
          <w:rFonts w:ascii="Verdana" w:hAnsi="Verdana"/>
          <w:sz w:val="18"/>
          <w:szCs w:val="18"/>
        </w:rPr>
        <w:t xml:space="preserve">4. </w:t>
      </w:r>
      <w:r w:rsidRPr="006F5299">
        <w:rPr>
          <w:rFonts w:ascii="Verdana" w:hAnsi="Verdana"/>
          <w:sz w:val="18"/>
          <w:szCs w:val="18"/>
        </w:rPr>
        <w:t xml:space="preserve"> </w:t>
      </w:r>
      <w:r>
        <w:rPr>
          <w:rFonts w:ascii="Verdana" w:hAnsi="Verdana"/>
          <w:sz w:val="18"/>
          <w:szCs w:val="18"/>
        </w:rPr>
        <w:t>inne ważne informacje o nieruchomości: BRAK.</w:t>
      </w:r>
    </w:p>
    <w:p w:rsidR="00C61663" w:rsidRDefault="00C61663" w:rsidP="000D4EB3">
      <w:pPr>
        <w:ind w:right="142"/>
        <w:jc w:val="both"/>
        <w:rPr>
          <w:rFonts w:ascii="Verdana" w:hAnsi="Verdana"/>
          <w:sz w:val="18"/>
          <w:szCs w:val="18"/>
        </w:rPr>
      </w:pPr>
      <w:r>
        <w:rPr>
          <w:rFonts w:ascii="Verdana" w:hAnsi="Verdana"/>
          <w:b/>
          <w:sz w:val="18"/>
          <w:szCs w:val="18"/>
        </w:rPr>
        <w:t xml:space="preserve">Działki nr 242/2, 269, 270, 300/2 z k.m. 2, </w:t>
      </w:r>
      <w:r>
        <w:rPr>
          <w:rFonts w:ascii="Verdana" w:hAnsi="Verdana"/>
          <w:sz w:val="18"/>
          <w:szCs w:val="18"/>
        </w:rPr>
        <w:t>obręb Miejsce objęte są  Miejscowym Planem Zagospodarowania Przestrzennego, uchwalonym przez Radę Gminy Świerczów Uchwałą nr IX/51/2003 z dnia 10.10.2003 r., (Dz. Urz. Woj. Op. Z dnia 11.12.2003 r. nr 101,poz. 1924), zmienionym uchwałą nr IX/49/2007 Rady Gminy Świerczów z dnia 14.09.2007 r., wg. którego działki oznaczone są symbolem:</w:t>
      </w:r>
      <w:r w:rsidRPr="00F95958">
        <w:rPr>
          <w:rFonts w:ascii="Verdana" w:hAnsi="Verdana"/>
          <w:b/>
          <w:sz w:val="18"/>
          <w:szCs w:val="18"/>
        </w:rPr>
        <w:t xml:space="preserve"> </w:t>
      </w:r>
      <w:r w:rsidRPr="009679A3">
        <w:rPr>
          <w:rFonts w:ascii="Verdana" w:hAnsi="Verdana"/>
          <w:b/>
          <w:sz w:val="18"/>
          <w:szCs w:val="18"/>
        </w:rPr>
        <w:t>B/R/L</w:t>
      </w:r>
      <w:r>
        <w:rPr>
          <w:rFonts w:ascii="Verdana" w:hAnsi="Verdana"/>
          <w:sz w:val="18"/>
          <w:szCs w:val="18"/>
        </w:rPr>
        <w:t xml:space="preserve"> - Tereny rolnicze z dopuszczeniem dolesień.</w:t>
      </w:r>
    </w:p>
    <w:p w:rsidR="00C61663" w:rsidRDefault="00C61663" w:rsidP="000D4EB3">
      <w:pPr>
        <w:rPr>
          <w:rFonts w:ascii="Verdana" w:hAnsi="Verdana"/>
          <w:sz w:val="18"/>
          <w:szCs w:val="18"/>
        </w:rPr>
      </w:pPr>
      <w:r w:rsidRPr="00A1541E">
        <w:rPr>
          <w:rFonts w:ascii="Verdana" w:hAnsi="Verdana"/>
          <w:sz w:val="18"/>
          <w:szCs w:val="18"/>
          <w:u w:val="single"/>
        </w:rPr>
        <w:t>Dodatkowe informacje</w:t>
      </w:r>
      <w:r>
        <w:rPr>
          <w:rFonts w:ascii="Verdana" w:hAnsi="Verdana"/>
          <w:sz w:val="18"/>
          <w:szCs w:val="18"/>
        </w:rPr>
        <w:t xml:space="preserve">: Tereny rolnicze o niskiej klasie bonitacyjnej gruntów i wysokich walorach </w:t>
      </w:r>
      <w:r w:rsidR="000D4EB3">
        <w:rPr>
          <w:rFonts w:ascii="Verdana" w:hAnsi="Verdana"/>
          <w:sz w:val="18"/>
          <w:szCs w:val="18"/>
        </w:rPr>
        <w:t>k</w:t>
      </w:r>
      <w:r>
        <w:rPr>
          <w:rFonts w:ascii="Verdana" w:hAnsi="Verdana"/>
          <w:sz w:val="18"/>
          <w:szCs w:val="18"/>
        </w:rPr>
        <w:t>rajobrazowych z dopuszczeniem dolesień.</w:t>
      </w:r>
    </w:p>
    <w:p w:rsidR="00027CCB" w:rsidRDefault="00027CCB" w:rsidP="00A33650">
      <w:pPr>
        <w:ind w:right="142"/>
        <w:rPr>
          <w:rFonts w:ascii="Verdana" w:hAnsi="Verdana"/>
          <w:sz w:val="18"/>
          <w:szCs w:val="18"/>
        </w:rPr>
      </w:pPr>
    </w:p>
    <w:p w:rsidR="00C61663" w:rsidRDefault="00C61663" w:rsidP="00A33650">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b/>
          <w:spacing w:val="-3"/>
          <w:sz w:val="18"/>
          <w:szCs w:val="18"/>
        </w:rPr>
      </w:pPr>
      <w:r>
        <w:rPr>
          <w:rFonts w:ascii="Verdana" w:hAnsi="Verdana"/>
          <w:spacing w:val="-3"/>
          <w:sz w:val="18"/>
          <w:szCs w:val="18"/>
        </w:rPr>
        <w:t>Okres dzierżawy –</w:t>
      </w:r>
      <w:r w:rsidR="00027CCB">
        <w:rPr>
          <w:rFonts w:ascii="Verdana" w:hAnsi="Verdana"/>
          <w:b/>
          <w:spacing w:val="-3"/>
          <w:sz w:val="18"/>
          <w:szCs w:val="18"/>
        </w:rPr>
        <w:t xml:space="preserve"> do 30.09.2033</w:t>
      </w:r>
      <w:r>
        <w:rPr>
          <w:rFonts w:ascii="Verdana" w:hAnsi="Verdana"/>
          <w:b/>
          <w:spacing w:val="-3"/>
          <w:sz w:val="18"/>
          <w:szCs w:val="18"/>
        </w:rPr>
        <w:t xml:space="preserve"> roku. </w:t>
      </w:r>
    </w:p>
    <w:p w:rsidR="00C61663" w:rsidRDefault="00C61663" w:rsidP="00A33650">
      <w:pPr>
        <w:ind w:right="142"/>
        <w:jc w:val="both"/>
        <w:rPr>
          <w:rFonts w:ascii="Verdana" w:hAnsi="Verdana"/>
          <w:sz w:val="18"/>
          <w:szCs w:val="18"/>
        </w:rPr>
      </w:pPr>
    </w:p>
    <w:p w:rsidR="00C61663" w:rsidRDefault="00C61663" w:rsidP="00A33650">
      <w:pPr>
        <w:ind w:right="142"/>
        <w:jc w:val="both"/>
        <w:rPr>
          <w:rFonts w:ascii="Verdana" w:hAnsi="Verdana"/>
          <w:b/>
          <w:sz w:val="18"/>
          <w:szCs w:val="18"/>
        </w:rPr>
      </w:pPr>
      <w:r>
        <w:rPr>
          <w:rFonts w:ascii="Verdana" w:hAnsi="Verdana"/>
          <w:b/>
          <w:sz w:val="18"/>
          <w:szCs w:val="18"/>
        </w:rPr>
        <w:t xml:space="preserve">Wywoławcza wysokość czynszu w stosunku rocznym wynosi  </w:t>
      </w:r>
      <w:r w:rsidR="00027CCB" w:rsidRPr="007854E9">
        <w:rPr>
          <w:rFonts w:ascii="Verdana" w:hAnsi="Verdana"/>
          <w:b/>
          <w:sz w:val="18"/>
          <w:szCs w:val="18"/>
        </w:rPr>
        <w:t>1</w:t>
      </w:r>
      <w:r w:rsidR="00027CCB">
        <w:rPr>
          <w:rFonts w:ascii="Verdana" w:hAnsi="Verdana"/>
          <w:b/>
          <w:sz w:val="18"/>
          <w:szCs w:val="18"/>
        </w:rPr>
        <w:t>3</w:t>
      </w:r>
      <w:r w:rsidR="00027CCB" w:rsidRPr="007854E9">
        <w:rPr>
          <w:rFonts w:ascii="Verdana" w:hAnsi="Verdana"/>
          <w:b/>
          <w:sz w:val="18"/>
          <w:szCs w:val="18"/>
        </w:rPr>
        <w:t>,</w:t>
      </w:r>
      <w:r w:rsidR="00027CCB">
        <w:rPr>
          <w:rFonts w:ascii="Verdana" w:hAnsi="Verdana"/>
          <w:b/>
          <w:sz w:val="18"/>
          <w:szCs w:val="18"/>
        </w:rPr>
        <w:t>58</w:t>
      </w:r>
      <w:r w:rsidR="00027CCB" w:rsidRPr="007854E9">
        <w:rPr>
          <w:rFonts w:ascii="Verdana" w:hAnsi="Verdana"/>
          <w:b/>
          <w:sz w:val="18"/>
          <w:szCs w:val="18"/>
        </w:rPr>
        <w:t>00 dt</w:t>
      </w:r>
      <w:r w:rsidR="00027CCB">
        <w:rPr>
          <w:rFonts w:ascii="Verdana" w:hAnsi="Verdana"/>
          <w:b/>
          <w:sz w:val="18"/>
          <w:szCs w:val="18"/>
        </w:rPr>
        <w:t xml:space="preserve"> </w:t>
      </w:r>
      <w:r>
        <w:rPr>
          <w:rFonts w:ascii="Verdana" w:hAnsi="Verdana"/>
          <w:b/>
          <w:sz w:val="18"/>
          <w:szCs w:val="18"/>
        </w:rPr>
        <w:t xml:space="preserve"> </w:t>
      </w:r>
    </w:p>
    <w:p w:rsidR="00C61663" w:rsidRDefault="00027CCB" w:rsidP="00A33650">
      <w:pPr>
        <w:ind w:right="142"/>
        <w:jc w:val="both"/>
        <w:rPr>
          <w:rFonts w:ascii="Verdana" w:hAnsi="Verdana"/>
          <w:spacing w:val="-3"/>
          <w:sz w:val="18"/>
          <w:szCs w:val="18"/>
        </w:rPr>
      </w:pPr>
      <w:r>
        <w:rPr>
          <w:rFonts w:ascii="Verdana" w:hAnsi="Verdana"/>
          <w:spacing w:val="-3"/>
          <w:sz w:val="18"/>
          <w:szCs w:val="18"/>
        </w:rPr>
        <w:t>(</w:t>
      </w:r>
      <w:r w:rsidR="00C61663">
        <w:rPr>
          <w:rFonts w:ascii="Verdana" w:hAnsi="Verdana"/>
          <w:spacing w:val="-3"/>
          <w:sz w:val="18"/>
          <w:szCs w:val="18"/>
        </w:rPr>
        <w:t>w tym: 1</w:t>
      </w:r>
      <w:r>
        <w:rPr>
          <w:rFonts w:ascii="Verdana" w:hAnsi="Verdana"/>
          <w:spacing w:val="-3"/>
          <w:sz w:val="18"/>
          <w:szCs w:val="18"/>
        </w:rPr>
        <w:t>3</w:t>
      </w:r>
      <w:r w:rsidR="00C61663">
        <w:rPr>
          <w:rFonts w:ascii="Verdana" w:hAnsi="Verdana"/>
          <w:spacing w:val="-3"/>
          <w:sz w:val="18"/>
          <w:szCs w:val="18"/>
        </w:rPr>
        <w:t>,</w:t>
      </w:r>
      <w:r>
        <w:rPr>
          <w:rFonts w:ascii="Verdana" w:hAnsi="Verdana"/>
          <w:spacing w:val="-3"/>
          <w:sz w:val="18"/>
          <w:szCs w:val="18"/>
        </w:rPr>
        <w:t>58</w:t>
      </w:r>
      <w:r w:rsidR="00C61663">
        <w:rPr>
          <w:rFonts w:ascii="Verdana" w:hAnsi="Verdana"/>
          <w:spacing w:val="-3"/>
          <w:sz w:val="18"/>
          <w:szCs w:val="18"/>
        </w:rPr>
        <w:t>00 dt za użytki rolne</w:t>
      </w:r>
      <w:r>
        <w:rPr>
          <w:rFonts w:ascii="Verdana" w:hAnsi="Verdana"/>
          <w:spacing w:val="-3"/>
          <w:sz w:val="18"/>
          <w:szCs w:val="18"/>
        </w:rPr>
        <w:t>).</w:t>
      </w:r>
    </w:p>
    <w:p w:rsidR="00C61663" w:rsidRDefault="00C61663" w:rsidP="00A33650">
      <w:pPr>
        <w:ind w:right="142"/>
        <w:jc w:val="both"/>
        <w:rPr>
          <w:rFonts w:ascii="Verdana" w:hAnsi="Verdana"/>
          <w:spacing w:val="-3"/>
          <w:sz w:val="18"/>
          <w:szCs w:val="18"/>
        </w:rPr>
      </w:pPr>
    </w:p>
    <w:p w:rsidR="00C61663" w:rsidRDefault="00027CCB" w:rsidP="00A33650">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b/>
          <w:spacing w:val="-3"/>
          <w:sz w:val="18"/>
          <w:szCs w:val="18"/>
        </w:rPr>
      </w:pPr>
      <w:r>
        <w:rPr>
          <w:rFonts w:ascii="Verdana" w:hAnsi="Verdana"/>
          <w:b/>
          <w:spacing w:val="-3"/>
          <w:sz w:val="18"/>
          <w:szCs w:val="18"/>
        </w:rPr>
        <w:t>Wadium  210</w:t>
      </w:r>
      <w:r w:rsidR="00C61663">
        <w:rPr>
          <w:rFonts w:ascii="Verdana" w:hAnsi="Verdana"/>
          <w:b/>
          <w:spacing w:val="-3"/>
          <w:sz w:val="18"/>
          <w:szCs w:val="18"/>
        </w:rPr>
        <w:t>0,00 zł</w:t>
      </w:r>
      <w:r>
        <w:rPr>
          <w:rFonts w:ascii="Verdana" w:hAnsi="Verdana"/>
          <w:b/>
          <w:spacing w:val="-3"/>
          <w:sz w:val="18"/>
          <w:szCs w:val="18"/>
        </w:rPr>
        <w:t>.</w:t>
      </w:r>
      <w:r w:rsidR="00C61663">
        <w:rPr>
          <w:rFonts w:ascii="Verdana" w:hAnsi="Verdana"/>
          <w:b/>
          <w:spacing w:val="-3"/>
          <w:sz w:val="18"/>
          <w:szCs w:val="18"/>
        </w:rPr>
        <w:t xml:space="preserve"> </w:t>
      </w:r>
    </w:p>
    <w:p w:rsidR="00027CCB" w:rsidRDefault="00027CCB" w:rsidP="00A33650">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b/>
          <w:spacing w:val="-3"/>
          <w:sz w:val="18"/>
          <w:szCs w:val="18"/>
        </w:rPr>
      </w:pPr>
    </w:p>
    <w:p w:rsidR="00C61663" w:rsidRDefault="00C61663" w:rsidP="00A33650">
      <w:pPr>
        <w:jc w:val="both"/>
        <w:rPr>
          <w:rFonts w:ascii="Verdana" w:hAnsi="Verdana"/>
          <w:b/>
          <w:sz w:val="18"/>
          <w:szCs w:val="18"/>
        </w:rPr>
      </w:pPr>
      <w:r>
        <w:rPr>
          <w:rFonts w:ascii="Verdana" w:hAnsi="Verdana"/>
          <w:b/>
          <w:sz w:val="18"/>
          <w:szCs w:val="18"/>
        </w:rPr>
        <w:t>Minimalna</w:t>
      </w:r>
      <w:r w:rsidR="00027CCB">
        <w:rPr>
          <w:rFonts w:ascii="Verdana" w:hAnsi="Verdana"/>
          <w:b/>
          <w:sz w:val="18"/>
          <w:szCs w:val="18"/>
        </w:rPr>
        <w:t xml:space="preserve"> wysokość postąpienia wynosi:  2</w:t>
      </w:r>
      <w:r>
        <w:rPr>
          <w:rFonts w:ascii="Verdana" w:hAnsi="Verdana"/>
          <w:b/>
          <w:sz w:val="18"/>
          <w:szCs w:val="18"/>
        </w:rPr>
        <w:t xml:space="preserve">,00 dt.  </w:t>
      </w:r>
    </w:p>
    <w:p w:rsidR="00C61663" w:rsidRDefault="00C61663" w:rsidP="00C61663">
      <w:pPr>
        <w:pBdr>
          <w:bottom w:val="single" w:sz="4" w:space="1" w:color="auto"/>
        </w:pBdr>
        <w:ind w:right="142"/>
        <w:jc w:val="both"/>
        <w:rPr>
          <w:rFonts w:ascii="Verdana" w:hAnsi="Verdana"/>
          <w:b/>
          <w:sz w:val="18"/>
          <w:szCs w:val="18"/>
        </w:rPr>
      </w:pPr>
      <w:r>
        <w:rPr>
          <w:rFonts w:ascii="Verdana" w:hAnsi="Verdana"/>
          <w:b/>
          <w:sz w:val="18"/>
          <w:szCs w:val="18"/>
        </w:rPr>
        <w:t xml:space="preserve">                                                                                                                                                       </w:t>
      </w:r>
    </w:p>
    <w:p w:rsidR="00C61663" w:rsidRDefault="00C61663" w:rsidP="00670E95">
      <w:pPr>
        <w:jc w:val="center"/>
        <w:rPr>
          <w:rFonts w:ascii="Verdana" w:hAnsi="Verdana"/>
          <w:b/>
          <w:lang w:eastAsia="ar-SA"/>
        </w:rPr>
      </w:pPr>
    </w:p>
    <w:p w:rsidR="00A33650" w:rsidRDefault="00670E95" w:rsidP="00DF4DDE">
      <w:pPr>
        <w:spacing w:line="360" w:lineRule="auto"/>
        <w:jc w:val="center"/>
        <w:rPr>
          <w:rFonts w:ascii="Verdana" w:hAnsi="Verdana"/>
          <w:b/>
          <w:lang w:eastAsia="ar-SA"/>
        </w:rPr>
      </w:pPr>
      <w:r w:rsidRPr="007E52B7">
        <w:rPr>
          <w:rFonts w:ascii="Verdana" w:hAnsi="Verdana"/>
          <w:b/>
          <w:lang w:eastAsia="ar-SA"/>
        </w:rPr>
        <w:t xml:space="preserve">Przetarg odbędzie się w siedzibie Krajowego Ośrodka Wsparcia Rolnictwa </w:t>
      </w:r>
      <w:r>
        <w:rPr>
          <w:rFonts w:ascii="Verdana" w:hAnsi="Verdana"/>
          <w:b/>
          <w:lang w:eastAsia="ar-SA"/>
        </w:rPr>
        <w:br/>
      </w:r>
      <w:r w:rsidRPr="007E52B7">
        <w:rPr>
          <w:rFonts w:ascii="Verdana" w:hAnsi="Verdana"/>
          <w:b/>
          <w:lang w:eastAsia="ar-SA"/>
        </w:rPr>
        <w:t xml:space="preserve">OT w Opolu ul. 1-go Maja 6, </w:t>
      </w:r>
      <w:r>
        <w:rPr>
          <w:rFonts w:ascii="Verdana" w:hAnsi="Verdana"/>
          <w:b/>
          <w:lang w:eastAsia="ar-SA"/>
        </w:rPr>
        <w:br/>
      </w:r>
      <w:r w:rsidRPr="00A46030">
        <w:rPr>
          <w:rFonts w:ascii="Verdana" w:hAnsi="Verdana"/>
          <w:b/>
          <w:lang w:eastAsia="ar-SA"/>
        </w:rPr>
        <w:t xml:space="preserve">w dniu </w:t>
      </w:r>
      <w:r w:rsidR="00D92836">
        <w:rPr>
          <w:rFonts w:ascii="Verdana" w:hAnsi="Verdana"/>
          <w:b/>
          <w:lang w:eastAsia="ar-SA"/>
        </w:rPr>
        <w:t>1</w:t>
      </w:r>
      <w:r w:rsidR="00C2551C">
        <w:rPr>
          <w:rFonts w:ascii="Verdana" w:hAnsi="Verdana"/>
          <w:b/>
          <w:lang w:eastAsia="ar-SA"/>
        </w:rPr>
        <w:t>8</w:t>
      </w:r>
      <w:r w:rsidR="001017BD" w:rsidRPr="00A46030">
        <w:rPr>
          <w:rFonts w:ascii="Verdana" w:hAnsi="Verdana"/>
          <w:b/>
          <w:lang w:eastAsia="ar-SA"/>
        </w:rPr>
        <w:t>.0</w:t>
      </w:r>
      <w:r w:rsidR="00D92836">
        <w:rPr>
          <w:rFonts w:ascii="Verdana" w:hAnsi="Verdana"/>
          <w:b/>
          <w:lang w:eastAsia="ar-SA"/>
        </w:rPr>
        <w:t>7</w:t>
      </w:r>
      <w:r w:rsidRPr="00A46030">
        <w:rPr>
          <w:rFonts w:ascii="Verdana" w:hAnsi="Verdana"/>
          <w:b/>
          <w:lang w:eastAsia="ar-SA"/>
        </w:rPr>
        <w:t>.202</w:t>
      </w:r>
      <w:r w:rsidR="001017BD" w:rsidRPr="00A46030">
        <w:rPr>
          <w:rFonts w:ascii="Verdana" w:hAnsi="Verdana"/>
          <w:b/>
          <w:lang w:eastAsia="ar-SA"/>
        </w:rPr>
        <w:t>3</w:t>
      </w:r>
      <w:r w:rsidRPr="00A46030">
        <w:rPr>
          <w:rFonts w:ascii="Verdana" w:hAnsi="Verdana"/>
          <w:b/>
          <w:lang w:eastAsia="ar-SA"/>
        </w:rPr>
        <w:t xml:space="preserve"> r. </w:t>
      </w:r>
      <w:r w:rsidR="00C2551C">
        <w:rPr>
          <w:rFonts w:ascii="Verdana" w:hAnsi="Verdana"/>
          <w:b/>
          <w:lang w:eastAsia="ar-SA"/>
        </w:rPr>
        <w:t>(wtorek)</w:t>
      </w:r>
    </w:p>
    <w:p w:rsidR="00670E95" w:rsidRDefault="00A33650" w:rsidP="00DF4DDE">
      <w:pPr>
        <w:spacing w:line="360" w:lineRule="auto"/>
        <w:jc w:val="center"/>
        <w:rPr>
          <w:rFonts w:ascii="Verdana" w:hAnsi="Verdana"/>
          <w:b/>
        </w:rPr>
      </w:pPr>
      <w:r>
        <w:rPr>
          <w:rFonts w:ascii="Verdana" w:hAnsi="Verdana"/>
          <w:b/>
          <w:lang w:eastAsia="ar-SA"/>
        </w:rPr>
        <w:t xml:space="preserve">NIERUCHOMOŚĆ - I      </w:t>
      </w:r>
      <w:r w:rsidR="00670E95" w:rsidRPr="00A46030">
        <w:rPr>
          <w:rFonts w:ascii="Verdana" w:hAnsi="Verdana"/>
          <w:b/>
        </w:rPr>
        <w:t>od godz. 10</w:t>
      </w:r>
      <w:r w:rsidR="00670E95" w:rsidRPr="00A46030">
        <w:rPr>
          <w:rFonts w:ascii="Verdana" w:hAnsi="Verdana"/>
          <w:b/>
          <w:vertAlign w:val="superscript"/>
        </w:rPr>
        <w:t>00</w:t>
      </w:r>
      <w:r w:rsidR="00670E95" w:rsidRPr="00A46030">
        <w:rPr>
          <w:rFonts w:ascii="Verdana" w:hAnsi="Verdana"/>
          <w:b/>
        </w:rPr>
        <w:t>,</w:t>
      </w:r>
    </w:p>
    <w:p w:rsidR="00A33650" w:rsidRDefault="00A33650" w:rsidP="00DF4DDE">
      <w:pPr>
        <w:spacing w:line="360" w:lineRule="auto"/>
        <w:jc w:val="center"/>
        <w:rPr>
          <w:rFonts w:ascii="Verdana" w:hAnsi="Verdana"/>
          <w:b/>
        </w:rPr>
      </w:pPr>
      <w:r>
        <w:rPr>
          <w:rFonts w:ascii="Verdana" w:hAnsi="Verdana"/>
          <w:b/>
          <w:lang w:eastAsia="ar-SA"/>
        </w:rPr>
        <w:t xml:space="preserve">NIERUCHOMOŚĆ - II    </w:t>
      </w:r>
      <w:r w:rsidRPr="00A46030">
        <w:rPr>
          <w:rFonts w:ascii="Verdana" w:hAnsi="Verdana"/>
          <w:b/>
        </w:rPr>
        <w:t>od godz. 10</w:t>
      </w:r>
      <w:r>
        <w:rPr>
          <w:rFonts w:ascii="Verdana" w:hAnsi="Verdana"/>
          <w:b/>
          <w:vertAlign w:val="superscript"/>
        </w:rPr>
        <w:t>3</w:t>
      </w:r>
      <w:r w:rsidRPr="00A46030">
        <w:rPr>
          <w:rFonts w:ascii="Verdana" w:hAnsi="Verdana"/>
          <w:b/>
          <w:vertAlign w:val="superscript"/>
        </w:rPr>
        <w:t>0</w:t>
      </w:r>
      <w:r w:rsidRPr="00A46030">
        <w:rPr>
          <w:rFonts w:ascii="Verdana" w:hAnsi="Verdana"/>
          <w:b/>
        </w:rPr>
        <w:t>,</w:t>
      </w:r>
    </w:p>
    <w:p w:rsidR="00A33650" w:rsidRDefault="00A33650" w:rsidP="00DF4DDE">
      <w:pPr>
        <w:spacing w:line="360" w:lineRule="auto"/>
        <w:jc w:val="center"/>
        <w:rPr>
          <w:rFonts w:ascii="Verdana" w:hAnsi="Verdana"/>
          <w:b/>
        </w:rPr>
      </w:pPr>
      <w:r>
        <w:rPr>
          <w:rFonts w:ascii="Verdana" w:hAnsi="Verdana"/>
          <w:b/>
          <w:lang w:eastAsia="ar-SA"/>
        </w:rPr>
        <w:t xml:space="preserve">NIERUCHOMOŚĆ - III   </w:t>
      </w:r>
      <w:r w:rsidRPr="00A46030">
        <w:rPr>
          <w:rFonts w:ascii="Verdana" w:hAnsi="Verdana"/>
          <w:b/>
        </w:rPr>
        <w:t>od godz. 1</w:t>
      </w:r>
      <w:r>
        <w:rPr>
          <w:rFonts w:ascii="Verdana" w:hAnsi="Verdana"/>
          <w:b/>
        </w:rPr>
        <w:t>1</w:t>
      </w:r>
      <w:r w:rsidRPr="00A46030">
        <w:rPr>
          <w:rFonts w:ascii="Verdana" w:hAnsi="Verdana"/>
          <w:b/>
          <w:vertAlign w:val="superscript"/>
        </w:rPr>
        <w:t>00</w:t>
      </w:r>
      <w:r>
        <w:rPr>
          <w:rFonts w:ascii="Verdana" w:hAnsi="Verdana"/>
          <w:b/>
        </w:rPr>
        <w:t>.</w:t>
      </w:r>
    </w:p>
    <w:p w:rsidR="00E119D2" w:rsidRPr="00A46030" w:rsidRDefault="00E119D2" w:rsidP="00670E95">
      <w:pPr>
        <w:jc w:val="center"/>
        <w:rPr>
          <w:rFonts w:ascii="Verdana" w:hAnsi="Verdana"/>
          <w:b/>
        </w:rPr>
      </w:pPr>
    </w:p>
    <w:p w:rsidR="00670E95" w:rsidRPr="008A48E3" w:rsidRDefault="00670E95" w:rsidP="00DF4DDE">
      <w:pPr>
        <w:spacing w:line="276" w:lineRule="auto"/>
        <w:jc w:val="both"/>
        <w:rPr>
          <w:rFonts w:ascii="Verdana" w:hAnsi="Verdana"/>
          <w:sz w:val="18"/>
          <w:szCs w:val="18"/>
          <w:lang w:eastAsia="ar-SA"/>
        </w:rPr>
      </w:pPr>
      <w:r w:rsidRPr="008A48E3">
        <w:rPr>
          <w:rFonts w:ascii="Verdana" w:hAnsi="Verdana"/>
          <w:sz w:val="18"/>
          <w:szCs w:val="18"/>
          <w:lang w:eastAsia="ar-SA"/>
        </w:rPr>
        <w:t>Dzierżawa nieruchomości będzie dokonana w oparciu o przepisy ustawy o gospodarowaniu nieruchomościami rolnymi Skarbu Państwa ( tj. Dz.U.2022.514).</w:t>
      </w:r>
    </w:p>
    <w:p w:rsidR="00670E95" w:rsidRPr="008A48E3" w:rsidRDefault="00670E95" w:rsidP="00DF4DDE">
      <w:pPr>
        <w:spacing w:line="276" w:lineRule="auto"/>
        <w:jc w:val="both"/>
        <w:rPr>
          <w:rFonts w:ascii="Verdana" w:hAnsi="Verdana"/>
          <w:sz w:val="18"/>
          <w:szCs w:val="18"/>
        </w:rPr>
      </w:pPr>
    </w:p>
    <w:p w:rsidR="00670E95" w:rsidRPr="008A48E3" w:rsidRDefault="00670E95" w:rsidP="00DF4DDE">
      <w:pPr>
        <w:spacing w:line="276" w:lineRule="auto"/>
        <w:ind w:right="-1"/>
        <w:jc w:val="both"/>
        <w:rPr>
          <w:rFonts w:ascii="Verdana" w:hAnsi="Verdana"/>
          <w:iCs/>
          <w:sz w:val="18"/>
          <w:szCs w:val="18"/>
          <w:lang w:eastAsia="ar-SA"/>
        </w:rPr>
      </w:pPr>
      <w:r w:rsidRPr="008A48E3">
        <w:rPr>
          <w:rFonts w:ascii="Verdana" w:hAnsi="Verdana"/>
          <w:iCs/>
          <w:sz w:val="18"/>
          <w:szCs w:val="18"/>
          <w:lang w:eastAsia="ar-SA"/>
        </w:rPr>
        <w:t xml:space="preserve">Nieruchomości przygotowano do dzierżawy na podstawie danych z ewidencji gruntów i budynków zgodnych </w:t>
      </w:r>
      <w:r>
        <w:rPr>
          <w:rFonts w:ascii="Verdana" w:hAnsi="Verdana"/>
          <w:iCs/>
          <w:sz w:val="18"/>
          <w:szCs w:val="18"/>
          <w:lang w:eastAsia="ar-SA"/>
        </w:rPr>
        <w:br/>
      </w:r>
      <w:r w:rsidRPr="008A48E3">
        <w:rPr>
          <w:rFonts w:ascii="Verdana" w:hAnsi="Verdana"/>
          <w:iCs/>
          <w:sz w:val="18"/>
          <w:szCs w:val="18"/>
          <w:lang w:eastAsia="ar-SA"/>
        </w:rPr>
        <w:t>z wypisem z rejestru gruntów i wyrysem z mapy ewidencyjnej. W przypadku ewentualnego wznowienia granic wykonanego na koszt i staraniem przyszłego dzierżawcy, KOWR nie bierze odpowiedzialności za ewentualne różnice. Wskazania granic nieruchomości na gruncie może dokonać KOWR na koszt przyszłego dzierżawcy. Przyszły dzierżawca zobowiązany będzie do złożenia oświadczenia, że znany jest mu stan faktyczny oferowanej nieruchomości, jej obszar, przebieg granic, dojazd, rodzaj użytków i nie będzie występował z roszczeniami wobec Krajowego Ośrodka w przypadku, gdyby na skutek dokonania przez geodetę wznowienia granic w/w nieruchomości wykazano zmiany w stosunku do danych z ewidencji gruntów na dzień ich wydzierżawienia.</w:t>
      </w:r>
    </w:p>
    <w:p w:rsidR="00670E95" w:rsidRPr="005320DA" w:rsidRDefault="00670E95" w:rsidP="00DF4DDE">
      <w:pPr>
        <w:tabs>
          <w:tab w:val="left" w:pos="-1440"/>
          <w:tab w:val="left" w:pos="-720"/>
          <w:tab w:val="left" w:pos="0"/>
          <w:tab w:val="left" w:pos="286"/>
          <w:tab w:val="left" w:pos="516"/>
          <w:tab w:val="left" w:pos="720"/>
          <w:tab w:val="left" w:pos="1440"/>
          <w:tab w:val="left" w:pos="1872"/>
          <w:tab w:val="left" w:pos="2160"/>
        </w:tabs>
        <w:spacing w:before="240" w:line="276" w:lineRule="auto"/>
        <w:jc w:val="both"/>
        <w:rPr>
          <w:rFonts w:ascii="Verdana" w:hAnsi="Verdana"/>
          <w:b/>
          <w:spacing w:val="-3"/>
          <w:sz w:val="18"/>
          <w:szCs w:val="18"/>
          <w:u w:val="single"/>
        </w:rPr>
      </w:pPr>
      <w:r w:rsidRPr="005320DA">
        <w:rPr>
          <w:rFonts w:ascii="Verdana" w:hAnsi="Verdana"/>
          <w:b/>
          <w:spacing w:val="-3"/>
          <w:sz w:val="18"/>
          <w:szCs w:val="18"/>
          <w:u w:val="single"/>
        </w:rPr>
        <w:t>OSOBY KTÓRE MOGĄ WZIĄĆ UDZIAŁ W PRZETARGU:</w:t>
      </w:r>
    </w:p>
    <w:p w:rsidR="00670E95" w:rsidRPr="008A48E3" w:rsidRDefault="00670E95" w:rsidP="00DF4DDE">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spacing w:val="-3"/>
          <w:sz w:val="18"/>
          <w:szCs w:val="18"/>
        </w:rPr>
      </w:pPr>
      <w:r w:rsidRPr="008A48E3">
        <w:rPr>
          <w:rFonts w:ascii="Verdana" w:hAnsi="Verdana"/>
          <w:spacing w:val="-3"/>
          <w:sz w:val="18"/>
          <w:szCs w:val="18"/>
        </w:rPr>
        <w:t xml:space="preserve">W przetargu mogą uczestniczyć </w:t>
      </w:r>
      <w:r w:rsidRPr="008A48E3">
        <w:rPr>
          <w:rFonts w:ascii="Verdana" w:hAnsi="Verdana"/>
          <w:b/>
          <w:spacing w:val="-3"/>
          <w:sz w:val="18"/>
          <w:szCs w:val="18"/>
          <w:u w:val="single"/>
        </w:rPr>
        <w:t>wyłącznie rolnicy indywidualni</w:t>
      </w:r>
      <w:r w:rsidRPr="008A48E3">
        <w:rPr>
          <w:rFonts w:ascii="Verdana" w:hAnsi="Verdana"/>
          <w:spacing w:val="-3"/>
          <w:sz w:val="18"/>
          <w:szCs w:val="18"/>
        </w:rPr>
        <w:t xml:space="preserve">, w rozumieniu przepisów o kształtowaniu ustroju rolnego, zamierzający powiększyć gospodarstwo rodzinne, jeżeli mają miejsce zamieszkania w gminie, </w:t>
      </w:r>
      <w:r>
        <w:rPr>
          <w:rFonts w:ascii="Verdana" w:hAnsi="Verdana"/>
          <w:spacing w:val="-3"/>
          <w:sz w:val="18"/>
          <w:szCs w:val="18"/>
        </w:rPr>
        <w:br/>
      </w:r>
      <w:r w:rsidRPr="008A48E3">
        <w:rPr>
          <w:rFonts w:ascii="Verdana" w:hAnsi="Verdana"/>
          <w:spacing w:val="-3"/>
          <w:sz w:val="18"/>
          <w:szCs w:val="18"/>
        </w:rPr>
        <w:t xml:space="preserve">w której położona jest nieruchomość wystawiana do przetargu lub w gminie graniczącej z tą gminą. </w:t>
      </w:r>
    </w:p>
    <w:p w:rsidR="00670E95" w:rsidRPr="008A48E3" w:rsidRDefault="00670E95" w:rsidP="00DF4DDE">
      <w:pPr>
        <w:tabs>
          <w:tab w:val="left" w:pos="-1440"/>
          <w:tab w:val="left" w:pos="-720"/>
          <w:tab w:val="left" w:pos="0"/>
          <w:tab w:val="left" w:pos="567"/>
          <w:tab w:val="left" w:pos="1440"/>
          <w:tab w:val="left" w:pos="1872"/>
          <w:tab w:val="left" w:pos="2160"/>
        </w:tabs>
        <w:spacing w:before="120" w:line="276" w:lineRule="auto"/>
        <w:jc w:val="both"/>
        <w:rPr>
          <w:rFonts w:ascii="Verdana" w:hAnsi="Verdana"/>
          <w:b/>
          <w:spacing w:val="-3"/>
          <w:sz w:val="18"/>
          <w:szCs w:val="18"/>
        </w:rPr>
      </w:pPr>
      <w:r w:rsidRPr="008A48E3">
        <w:rPr>
          <w:rFonts w:ascii="Verdana" w:hAnsi="Verdana"/>
          <w:b/>
          <w:spacing w:val="-3"/>
          <w:sz w:val="18"/>
          <w:szCs w:val="18"/>
        </w:rPr>
        <w:t>ROLNICY INDYWIDUALNI spełniający warunki określone w ustawie z dnia 11 kwietnia 2003 r. ustawy o kształtowaniu ustroju rolnego (UKUR) (Dz.U. z 2020 r., poz. 1655 z  póżn.zm.)</w:t>
      </w:r>
    </w:p>
    <w:p w:rsidR="00670E95" w:rsidRPr="00C63E8E" w:rsidRDefault="00670E95" w:rsidP="00DF4DDE">
      <w:pPr>
        <w:pStyle w:val="Akapitzlist"/>
        <w:numPr>
          <w:ilvl w:val="0"/>
          <w:numId w:val="30"/>
        </w:numPr>
        <w:tabs>
          <w:tab w:val="left" w:pos="-1440"/>
          <w:tab w:val="left" w:pos="-720"/>
          <w:tab w:val="left" w:pos="0"/>
          <w:tab w:val="left" w:pos="284"/>
          <w:tab w:val="left" w:pos="516"/>
          <w:tab w:val="left" w:pos="1152"/>
          <w:tab w:val="left" w:pos="1440"/>
          <w:tab w:val="left" w:pos="1872"/>
          <w:tab w:val="left" w:pos="2160"/>
        </w:tabs>
        <w:spacing w:line="276" w:lineRule="auto"/>
        <w:ind w:left="284" w:hanging="284"/>
        <w:jc w:val="both"/>
        <w:rPr>
          <w:rFonts w:ascii="Verdana" w:hAnsi="Verdana"/>
          <w:spacing w:val="-3"/>
          <w:sz w:val="18"/>
          <w:szCs w:val="18"/>
        </w:rPr>
      </w:pPr>
      <w:r w:rsidRPr="00C63E8E">
        <w:rPr>
          <w:rFonts w:ascii="Verdana" w:hAnsi="Verdana"/>
          <w:spacing w:val="-3"/>
          <w:sz w:val="18"/>
          <w:szCs w:val="18"/>
        </w:rPr>
        <w:t xml:space="preserve">W przetargu mogą wziąć udział osoby fizyczne, które są rolnikami indywidualnymi w rozumieniu art. 6 UKUR tj. osoby, które spełniają </w:t>
      </w:r>
      <w:r w:rsidRPr="00C63E8E">
        <w:rPr>
          <w:rFonts w:ascii="Verdana" w:hAnsi="Verdana"/>
          <w:spacing w:val="-3"/>
          <w:sz w:val="18"/>
          <w:szCs w:val="18"/>
          <w:u w:val="single"/>
        </w:rPr>
        <w:t>łącznie</w:t>
      </w:r>
      <w:r w:rsidRPr="00C63E8E">
        <w:rPr>
          <w:rFonts w:ascii="Verdana" w:hAnsi="Verdana"/>
          <w:spacing w:val="-3"/>
          <w:sz w:val="18"/>
          <w:szCs w:val="18"/>
        </w:rPr>
        <w:t xml:space="preserve"> następujące warunki:</w:t>
      </w:r>
    </w:p>
    <w:p w:rsidR="00670E95" w:rsidRPr="008A48E3" w:rsidRDefault="00670E95" w:rsidP="00DF4DDE">
      <w:pPr>
        <w:numPr>
          <w:ilvl w:val="0"/>
          <w:numId w:val="3"/>
        </w:numPr>
        <w:tabs>
          <w:tab w:val="left" w:pos="-1440"/>
          <w:tab w:val="left" w:pos="-720"/>
          <w:tab w:val="left" w:pos="284"/>
          <w:tab w:val="left" w:pos="1152"/>
          <w:tab w:val="left" w:pos="1440"/>
          <w:tab w:val="left" w:pos="1872"/>
          <w:tab w:val="left" w:pos="2160"/>
        </w:tabs>
        <w:spacing w:line="276" w:lineRule="auto"/>
        <w:ind w:left="284" w:hanging="284"/>
        <w:jc w:val="both"/>
        <w:rPr>
          <w:rFonts w:ascii="Verdana" w:hAnsi="Verdana"/>
          <w:spacing w:val="-3"/>
          <w:sz w:val="18"/>
          <w:szCs w:val="18"/>
        </w:rPr>
      </w:pPr>
      <w:r w:rsidRPr="008A48E3">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8A48E3">
          <w:rPr>
            <w:rFonts w:ascii="Verdana" w:hAnsi="Verdana"/>
            <w:spacing w:val="-3"/>
            <w:sz w:val="18"/>
            <w:szCs w:val="18"/>
          </w:rPr>
          <w:t>300 ha</w:t>
        </w:r>
      </w:smartTag>
      <w:r w:rsidRPr="008A48E3">
        <w:rPr>
          <w:rFonts w:ascii="Verdana" w:hAnsi="Verdana"/>
          <w:spacing w:val="-3"/>
          <w:sz w:val="18"/>
          <w:szCs w:val="18"/>
        </w:rPr>
        <w:t>,</w:t>
      </w:r>
    </w:p>
    <w:p w:rsidR="00670E95" w:rsidRPr="008A48E3" w:rsidRDefault="00670E95" w:rsidP="00DF4DDE">
      <w:pPr>
        <w:numPr>
          <w:ilvl w:val="0"/>
          <w:numId w:val="3"/>
        </w:numPr>
        <w:tabs>
          <w:tab w:val="left" w:pos="-1440"/>
          <w:tab w:val="left" w:pos="-720"/>
          <w:tab w:val="left" w:pos="284"/>
          <w:tab w:val="left" w:pos="1152"/>
          <w:tab w:val="left" w:pos="1440"/>
          <w:tab w:val="left" w:pos="1872"/>
          <w:tab w:val="left" w:pos="2160"/>
        </w:tabs>
        <w:spacing w:line="276" w:lineRule="auto"/>
        <w:ind w:left="284" w:hanging="284"/>
        <w:jc w:val="both"/>
        <w:rPr>
          <w:rFonts w:ascii="Verdana" w:hAnsi="Verdana"/>
          <w:spacing w:val="-3"/>
          <w:sz w:val="18"/>
          <w:szCs w:val="18"/>
        </w:rPr>
      </w:pPr>
      <w:r w:rsidRPr="008A48E3">
        <w:rPr>
          <w:rFonts w:ascii="Verdana" w:hAnsi="Verdana"/>
          <w:spacing w:val="-3"/>
          <w:sz w:val="18"/>
          <w:szCs w:val="18"/>
        </w:rPr>
        <w:t xml:space="preserve">posiadają kwalifikacje rolnicze określone w art. 6 ust. 2 pkt 2 UKUR oraz w rozporządzeniu w sprawie kwalifikacji rolniczych, </w:t>
      </w:r>
    </w:p>
    <w:p w:rsidR="00670E95" w:rsidRPr="008A48E3" w:rsidRDefault="00670E95" w:rsidP="00DF4DDE">
      <w:pPr>
        <w:numPr>
          <w:ilvl w:val="0"/>
          <w:numId w:val="3"/>
        </w:numPr>
        <w:tabs>
          <w:tab w:val="left" w:pos="-1440"/>
          <w:tab w:val="left" w:pos="-720"/>
          <w:tab w:val="left" w:pos="284"/>
          <w:tab w:val="left" w:pos="1152"/>
          <w:tab w:val="left" w:pos="1440"/>
          <w:tab w:val="left" w:pos="1872"/>
          <w:tab w:val="left" w:pos="2160"/>
        </w:tabs>
        <w:spacing w:line="276" w:lineRule="auto"/>
        <w:ind w:left="284" w:hanging="284"/>
        <w:jc w:val="both"/>
        <w:rPr>
          <w:rFonts w:ascii="Verdana" w:hAnsi="Verdana"/>
          <w:spacing w:val="-3"/>
          <w:sz w:val="18"/>
          <w:szCs w:val="18"/>
        </w:rPr>
      </w:pPr>
      <w:r w:rsidRPr="008A48E3">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także w przypadku, gdy zmieni ona </w:t>
      </w:r>
      <w:r w:rsidRPr="008A48E3">
        <w:rPr>
          <w:rFonts w:ascii="Verdana" w:hAnsi="Verdana"/>
          <w:spacing w:val="-3"/>
          <w:sz w:val="18"/>
          <w:szCs w:val="18"/>
        </w:rPr>
        <w:lastRenderedPageBreak/>
        <w:t>miejsce zameldowania i zamieszka w miejscowości znajdującej się na obszarze innej gminy, w której położona jest jedna z nieruchomości rolnych wchodzących w skład jego gospodarstwa rodzinnego,</w:t>
      </w:r>
    </w:p>
    <w:p w:rsidR="00670E95" w:rsidRPr="008A48E3" w:rsidRDefault="00670E95" w:rsidP="00DF4DDE">
      <w:pPr>
        <w:numPr>
          <w:ilvl w:val="0"/>
          <w:numId w:val="3"/>
        </w:numPr>
        <w:tabs>
          <w:tab w:val="left" w:pos="-1440"/>
          <w:tab w:val="left" w:pos="-720"/>
          <w:tab w:val="left" w:pos="284"/>
          <w:tab w:val="left" w:pos="1152"/>
          <w:tab w:val="left" w:pos="1440"/>
          <w:tab w:val="left" w:pos="1872"/>
          <w:tab w:val="left" w:pos="2160"/>
        </w:tabs>
        <w:spacing w:line="276" w:lineRule="auto"/>
        <w:ind w:left="284" w:hanging="284"/>
        <w:jc w:val="both"/>
        <w:rPr>
          <w:rFonts w:ascii="Verdana" w:hAnsi="Verdana"/>
          <w:spacing w:val="-3"/>
          <w:sz w:val="18"/>
          <w:szCs w:val="18"/>
        </w:rPr>
      </w:pPr>
      <w:r w:rsidRPr="008A48E3">
        <w:rPr>
          <w:rFonts w:ascii="Verdana" w:hAnsi="Verdana"/>
          <w:spacing w:val="-3"/>
          <w:sz w:val="18"/>
          <w:szCs w:val="18"/>
        </w:rPr>
        <w:t xml:space="preserve">prowadzą przez okres co najmniej od 5 lat osobiście to gospodarstwo. Osobiste prowadzenie gospodarstwa </w:t>
      </w:r>
      <w:r>
        <w:rPr>
          <w:rFonts w:ascii="Verdana" w:hAnsi="Verdana"/>
          <w:spacing w:val="-3"/>
          <w:sz w:val="18"/>
          <w:szCs w:val="18"/>
        </w:rPr>
        <w:br/>
      </w:r>
      <w:r w:rsidRPr="008A48E3">
        <w:rPr>
          <w:rFonts w:ascii="Verdana" w:hAnsi="Verdana"/>
          <w:spacing w:val="-3"/>
          <w:sz w:val="18"/>
          <w:szCs w:val="18"/>
        </w:rPr>
        <w:t>w rozumieniu ustawy oznacza podejmowanie wszelkich decyzji dotyczących prowadzenia działalności rolniczej, w tym gospodarstwie w odniesieniu do całego jego areału. Wymóg 5 letniego osobistego prowadzenia gospodarstwa rodzinnego, określonego w przepisach o kształtowaniu ustroju rolnego, nie dotyczy osób które:</w:t>
      </w:r>
    </w:p>
    <w:p w:rsidR="00670E95" w:rsidRPr="008A48E3" w:rsidRDefault="00670E95" w:rsidP="00DF4DDE">
      <w:pPr>
        <w:tabs>
          <w:tab w:val="left" w:pos="-1440"/>
          <w:tab w:val="left" w:pos="-720"/>
          <w:tab w:val="left" w:pos="284"/>
          <w:tab w:val="left" w:pos="1152"/>
          <w:tab w:val="left" w:pos="1440"/>
          <w:tab w:val="left" w:pos="1872"/>
          <w:tab w:val="left" w:pos="2160"/>
        </w:tabs>
        <w:spacing w:line="276" w:lineRule="auto"/>
        <w:ind w:left="567" w:hanging="283"/>
        <w:jc w:val="both"/>
        <w:rPr>
          <w:rFonts w:ascii="Verdana" w:hAnsi="Verdana"/>
          <w:spacing w:val="-3"/>
          <w:sz w:val="18"/>
          <w:szCs w:val="18"/>
        </w:rPr>
      </w:pPr>
      <w:r w:rsidRPr="008A48E3">
        <w:rPr>
          <w:rFonts w:ascii="Verdana" w:hAnsi="Verdana"/>
          <w:spacing w:val="-3"/>
          <w:sz w:val="18"/>
          <w:szCs w:val="18"/>
        </w:rPr>
        <w:t>a)</w:t>
      </w:r>
      <w:r w:rsidRPr="008A48E3">
        <w:rPr>
          <w:rFonts w:ascii="Verdana" w:hAnsi="Verdana"/>
          <w:spacing w:val="-3"/>
          <w:sz w:val="18"/>
          <w:szCs w:val="18"/>
        </w:rPr>
        <w:tab/>
        <w:t>w dniu ogłoszenia wykazu, na stronie podmiotowej Biuletynu Informacji Publicznej Krajowego Ośrodka mają nie więcej niż 40 lat lub</w:t>
      </w:r>
    </w:p>
    <w:p w:rsidR="00670E95" w:rsidRPr="008A48E3" w:rsidRDefault="00670E95" w:rsidP="00DF4DDE">
      <w:pPr>
        <w:tabs>
          <w:tab w:val="left" w:pos="-1440"/>
          <w:tab w:val="left" w:pos="-720"/>
          <w:tab w:val="left" w:pos="284"/>
          <w:tab w:val="left" w:pos="1152"/>
          <w:tab w:val="left" w:pos="1440"/>
          <w:tab w:val="left" w:pos="1872"/>
          <w:tab w:val="left" w:pos="2160"/>
        </w:tabs>
        <w:spacing w:line="276" w:lineRule="auto"/>
        <w:ind w:left="567" w:hanging="283"/>
        <w:jc w:val="both"/>
        <w:rPr>
          <w:rFonts w:ascii="Verdana" w:hAnsi="Verdana"/>
          <w:color w:val="FF0000"/>
          <w:spacing w:val="-3"/>
          <w:sz w:val="18"/>
          <w:szCs w:val="18"/>
        </w:rPr>
      </w:pPr>
      <w:r w:rsidRPr="008A48E3">
        <w:rPr>
          <w:rFonts w:ascii="Verdana" w:hAnsi="Verdana"/>
          <w:spacing w:val="-3"/>
          <w:sz w:val="18"/>
          <w:szCs w:val="18"/>
        </w:rPr>
        <w:t>b)</w:t>
      </w:r>
      <w:r w:rsidRPr="008A48E3">
        <w:rPr>
          <w:rFonts w:ascii="Verdana" w:hAnsi="Verdana"/>
          <w:spacing w:val="-3"/>
          <w:sz w:val="18"/>
          <w:szCs w:val="18"/>
        </w:rPr>
        <w:tab/>
        <w:t xml:space="preserve">realizują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2014–2020 - dotyczy także </w:t>
      </w:r>
      <w:r w:rsidRPr="008A48E3">
        <w:rPr>
          <w:rFonts w:ascii="Verdana" w:hAnsi="Verdana" w:cs="Arial"/>
          <w:sz w:val="18"/>
          <w:szCs w:val="18"/>
          <w:shd w:val="clear" w:color="auto" w:fill="FFFFFF"/>
        </w:rPr>
        <w:t>okresu przejściowego dla Wspólnej Polityki Rolnej na lata 2021-2022. </w:t>
      </w:r>
    </w:p>
    <w:p w:rsidR="00670E95" w:rsidRPr="00715333" w:rsidRDefault="00670E95" w:rsidP="00DF4DDE">
      <w:pPr>
        <w:spacing w:line="276" w:lineRule="auto"/>
        <w:rPr>
          <w:rFonts w:ascii="Verdana" w:hAnsi="Verdana"/>
          <w:spacing w:val="-3"/>
          <w:sz w:val="18"/>
          <w:szCs w:val="18"/>
        </w:rPr>
      </w:pPr>
      <w:r w:rsidRPr="00715333">
        <w:rPr>
          <w:rFonts w:ascii="Verdana" w:hAnsi="Verdana"/>
          <w:spacing w:val="-3"/>
          <w:sz w:val="18"/>
          <w:szCs w:val="18"/>
        </w:rPr>
        <w:t xml:space="preserve">5) mają miejsce zamieszkania w gminie </w:t>
      </w:r>
      <w:r w:rsidR="00271EDA">
        <w:rPr>
          <w:rFonts w:ascii="Verdana" w:hAnsi="Verdana"/>
          <w:b/>
          <w:spacing w:val="-3"/>
          <w:sz w:val="18"/>
          <w:szCs w:val="18"/>
        </w:rPr>
        <w:t>Świerczów</w:t>
      </w:r>
      <w:r w:rsidRPr="00715333">
        <w:rPr>
          <w:rFonts w:ascii="Verdana" w:hAnsi="Verdana"/>
          <w:b/>
          <w:spacing w:val="-3"/>
          <w:sz w:val="18"/>
          <w:szCs w:val="18"/>
        </w:rPr>
        <w:t>,</w:t>
      </w:r>
      <w:r w:rsidRPr="00715333">
        <w:rPr>
          <w:rFonts w:ascii="Verdana" w:hAnsi="Verdana"/>
          <w:spacing w:val="-3"/>
          <w:sz w:val="18"/>
          <w:szCs w:val="18"/>
        </w:rPr>
        <w:t xml:space="preserve"> w której położona jest nieruchomość wystawiana do     </w:t>
      </w:r>
    </w:p>
    <w:p w:rsidR="00670E95" w:rsidRPr="00271EDA" w:rsidRDefault="00670E95" w:rsidP="00DF4DDE">
      <w:pPr>
        <w:spacing w:line="276" w:lineRule="auto"/>
        <w:rPr>
          <w:rFonts w:ascii="Verdana" w:hAnsi="Verdana"/>
          <w:b/>
          <w:sz w:val="18"/>
          <w:szCs w:val="18"/>
        </w:rPr>
      </w:pPr>
      <w:r w:rsidRPr="00715333">
        <w:rPr>
          <w:rFonts w:ascii="Verdana" w:hAnsi="Verdana"/>
          <w:spacing w:val="-3"/>
          <w:sz w:val="18"/>
          <w:szCs w:val="18"/>
        </w:rPr>
        <w:t xml:space="preserve">    przetargu lub w gminie graniczącej z tą gminą, tj. w gminach</w:t>
      </w:r>
      <w:r w:rsidRPr="00271EDA">
        <w:rPr>
          <w:rFonts w:ascii="Verdana" w:hAnsi="Verdana"/>
          <w:spacing w:val="-3"/>
          <w:sz w:val="18"/>
          <w:szCs w:val="18"/>
        </w:rPr>
        <w:t>:</w:t>
      </w:r>
      <w:r w:rsidRPr="00271EDA">
        <w:rPr>
          <w:rFonts w:ascii="Verdana" w:hAnsi="Verdana"/>
          <w:b/>
          <w:sz w:val="18"/>
          <w:szCs w:val="18"/>
        </w:rPr>
        <w:t xml:space="preserve"> </w:t>
      </w:r>
      <w:r w:rsidR="00BF761C" w:rsidRPr="00271EDA">
        <w:rPr>
          <w:rFonts w:ascii="Verdana" w:hAnsi="Verdana"/>
          <w:b/>
          <w:sz w:val="18"/>
          <w:szCs w:val="18"/>
        </w:rPr>
        <w:t xml:space="preserve">Lubsza, </w:t>
      </w:r>
      <w:r w:rsidR="00271EDA" w:rsidRPr="00271EDA">
        <w:rPr>
          <w:rFonts w:ascii="Verdana" w:hAnsi="Verdana"/>
          <w:b/>
          <w:sz w:val="18"/>
          <w:szCs w:val="18"/>
        </w:rPr>
        <w:t xml:space="preserve">Popielów, Pokój, </w:t>
      </w:r>
      <w:r w:rsidRPr="00271EDA">
        <w:rPr>
          <w:rFonts w:ascii="Verdana" w:hAnsi="Verdana"/>
          <w:b/>
          <w:sz w:val="18"/>
          <w:szCs w:val="18"/>
        </w:rPr>
        <w:t>Domaszowice,</w:t>
      </w:r>
      <w:r w:rsidR="00271EDA" w:rsidRPr="00271EDA">
        <w:rPr>
          <w:rFonts w:ascii="Verdana" w:hAnsi="Verdana"/>
          <w:b/>
          <w:sz w:val="18"/>
          <w:szCs w:val="18"/>
        </w:rPr>
        <w:t xml:space="preserve"> </w:t>
      </w:r>
      <w:r w:rsidR="00271EDA" w:rsidRPr="00271EDA">
        <w:rPr>
          <w:rFonts w:ascii="Verdana" w:hAnsi="Verdana"/>
          <w:b/>
          <w:sz w:val="18"/>
          <w:szCs w:val="18"/>
        </w:rPr>
        <w:br/>
        <w:t xml:space="preserve">    Namysłów.</w:t>
      </w:r>
      <w:r w:rsidRPr="00271EDA">
        <w:rPr>
          <w:rFonts w:ascii="Verdana" w:hAnsi="Verdana"/>
          <w:b/>
          <w:sz w:val="18"/>
          <w:szCs w:val="18"/>
        </w:rPr>
        <w:t xml:space="preserve"> </w:t>
      </w:r>
    </w:p>
    <w:p w:rsidR="00670E95" w:rsidRPr="008A48E3" w:rsidRDefault="00670E95" w:rsidP="00DF4DDE">
      <w:pPr>
        <w:spacing w:line="276" w:lineRule="auto"/>
        <w:rPr>
          <w:rFonts w:ascii="Verdana" w:hAnsi="Verdana"/>
          <w:spacing w:val="-3"/>
          <w:sz w:val="18"/>
          <w:szCs w:val="18"/>
        </w:rPr>
      </w:pPr>
      <w:r>
        <w:rPr>
          <w:rFonts w:ascii="Verdana" w:hAnsi="Verdana"/>
          <w:b/>
          <w:sz w:val="18"/>
          <w:szCs w:val="18"/>
        </w:rPr>
        <w:t xml:space="preserve">2. </w:t>
      </w:r>
      <w:r w:rsidRPr="008A48E3">
        <w:rPr>
          <w:rFonts w:ascii="Verdana" w:hAnsi="Verdana"/>
          <w:spacing w:val="-3"/>
          <w:sz w:val="18"/>
          <w:szCs w:val="18"/>
        </w:rPr>
        <w:t xml:space="preserve">W przetargu tym </w:t>
      </w:r>
      <w:r w:rsidRPr="008A48E3">
        <w:rPr>
          <w:rFonts w:ascii="Verdana" w:hAnsi="Verdana"/>
          <w:b/>
          <w:spacing w:val="-3"/>
          <w:sz w:val="18"/>
          <w:szCs w:val="18"/>
          <w:u w:val="single"/>
        </w:rPr>
        <w:t>nie mogą</w:t>
      </w:r>
      <w:r w:rsidRPr="008A48E3">
        <w:rPr>
          <w:rFonts w:ascii="Verdana" w:hAnsi="Verdana"/>
          <w:spacing w:val="-3"/>
          <w:sz w:val="18"/>
          <w:szCs w:val="18"/>
          <w:u w:val="single"/>
        </w:rPr>
        <w:t xml:space="preserve"> </w:t>
      </w:r>
      <w:r w:rsidRPr="008A48E3">
        <w:rPr>
          <w:rFonts w:ascii="Verdana" w:hAnsi="Verdana"/>
          <w:b/>
          <w:spacing w:val="-3"/>
          <w:sz w:val="18"/>
          <w:szCs w:val="18"/>
          <w:u w:val="single"/>
        </w:rPr>
        <w:t>brać udziału</w:t>
      </w:r>
      <w:r w:rsidRPr="008A48E3">
        <w:rPr>
          <w:rFonts w:ascii="Verdana" w:hAnsi="Verdana"/>
          <w:spacing w:val="-3"/>
          <w:sz w:val="18"/>
          <w:szCs w:val="18"/>
        </w:rPr>
        <w:t xml:space="preserve"> osoby (art. 29 ust. 3bc i 3ba ustawy o GNRSP), które:</w:t>
      </w:r>
    </w:p>
    <w:p w:rsidR="00670E95" w:rsidRPr="008A48E3" w:rsidRDefault="00670E95" w:rsidP="00DF4DDE">
      <w:pPr>
        <w:tabs>
          <w:tab w:val="left" w:pos="-1440"/>
          <w:tab w:val="left" w:pos="-720"/>
          <w:tab w:val="left" w:pos="284"/>
          <w:tab w:val="left" w:pos="516"/>
          <w:tab w:val="left" w:pos="720"/>
          <w:tab w:val="left" w:pos="1152"/>
          <w:tab w:val="left" w:pos="1440"/>
          <w:tab w:val="left" w:pos="1872"/>
          <w:tab w:val="left" w:pos="2160"/>
        </w:tabs>
        <w:spacing w:line="276" w:lineRule="auto"/>
        <w:ind w:left="284" w:hanging="284"/>
        <w:jc w:val="both"/>
        <w:rPr>
          <w:rFonts w:ascii="Verdana" w:hAnsi="Verdana"/>
          <w:spacing w:val="-3"/>
          <w:sz w:val="18"/>
          <w:szCs w:val="18"/>
        </w:rPr>
      </w:pPr>
      <w:r w:rsidRPr="008A48E3">
        <w:rPr>
          <w:rFonts w:ascii="Verdana" w:hAnsi="Verdana"/>
          <w:spacing w:val="-3"/>
          <w:sz w:val="18"/>
          <w:szCs w:val="18"/>
        </w:rPr>
        <w:t>1)</w:t>
      </w:r>
      <w:r w:rsidRPr="008A48E3">
        <w:rPr>
          <w:rFonts w:ascii="Verdana" w:hAnsi="Verdana"/>
          <w:spacing w:val="-3"/>
          <w:sz w:val="18"/>
          <w:szCs w:val="18"/>
        </w:rPr>
        <w:tab/>
        <w:t xml:space="preserve">mają zaległości z tytułu zobowiązań finansowych wobec KOWR, Skarbu Państwa, jednostek samorządu terytorialnego, Zakładu Ubezpieczeń Społecznych lub Kasy Rolniczego Ubezpieczenia Społecznego, </w:t>
      </w:r>
      <w:r>
        <w:rPr>
          <w:rFonts w:ascii="Verdana" w:hAnsi="Verdana"/>
          <w:spacing w:val="-3"/>
          <w:sz w:val="18"/>
          <w:szCs w:val="18"/>
        </w:rPr>
        <w:br/>
      </w:r>
      <w:r w:rsidRPr="008A48E3">
        <w:rPr>
          <w:rFonts w:ascii="Verdana" w:hAnsi="Verdana"/>
          <w:spacing w:val="-3"/>
          <w:sz w:val="18"/>
          <w:szCs w:val="18"/>
        </w:rPr>
        <w:t>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670E95" w:rsidRPr="008A48E3" w:rsidRDefault="00670E95" w:rsidP="00DF4DDE">
      <w:pPr>
        <w:tabs>
          <w:tab w:val="left" w:pos="-1440"/>
          <w:tab w:val="left" w:pos="-720"/>
          <w:tab w:val="left" w:pos="284"/>
          <w:tab w:val="left" w:pos="516"/>
          <w:tab w:val="left" w:pos="720"/>
          <w:tab w:val="left" w:pos="1152"/>
          <w:tab w:val="left" w:pos="1440"/>
          <w:tab w:val="left" w:pos="1872"/>
          <w:tab w:val="left" w:pos="2160"/>
        </w:tabs>
        <w:spacing w:line="276" w:lineRule="auto"/>
        <w:ind w:left="284" w:hanging="284"/>
        <w:jc w:val="both"/>
        <w:rPr>
          <w:rFonts w:ascii="Verdana" w:hAnsi="Verdana"/>
          <w:strike/>
          <w:spacing w:val="-3"/>
          <w:sz w:val="18"/>
          <w:szCs w:val="18"/>
        </w:rPr>
      </w:pPr>
      <w:r w:rsidRPr="008A48E3">
        <w:rPr>
          <w:rFonts w:ascii="Verdana" w:hAnsi="Verdana"/>
          <w:spacing w:val="-3"/>
          <w:sz w:val="18"/>
          <w:szCs w:val="18"/>
        </w:rPr>
        <w:t>2)</w:t>
      </w:r>
      <w:r w:rsidRPr="008A48E3">
        <w:rPr>
          <w:rFonts w:ascii="Verdana" w:hAnsi="Verdana"/>
          <w:spacing w:val="-3"/>
          <w:sz w:val="18"/>
          <w:szCs w:val="18"/>
        </w:rPr>
        <w:tab/>
      </w:r>
      <w:r w:rsidRPr="008A48E3">
        <w:rPr>
          <w:rFonts w:ascii="Verdana" w:eastAsia="Calibri" w:hAnsi="Verdana"/>
          <w:sz w:val="18"/>
          <w:szCs w:val="18"/>
          <w:lang w:eastAsia="en-US"/>
        </w:rPr>
        <w:t>władają lub władały nieruchomościami Zasobu bez tytułu prawnego i mimo wezwania Krajowego Ośrodka nieruchomości tych nie opuściły albo podmioty, w których są wspólnikami bądź</w:t>
      </w:r>
      <w:r w:rsidR="003F6708">
        <w:rPr>
          <w:rFonts w:ascii="Verdana" w:eastAsia="Calibri" w:hAnsi="Verdana"/>
          <w:sz w:val="18"/>
          <w:szCs w:val="18"/>
          <w:lang w:eastAsia="en-US"/>
        </w:rPr>
        <w:t xml:space="preserve"> </w:t>
      </w:r>
      <w:r w:rsidRPr="008A48E3">
        <w:rPr>
          <w:rFonts w:ascii="Verdana" w:eastAsia="Calibri" w:hAnsi="Verdana"/>
          <w:sz w:val="18"/>
          <w:szCs w:val="18"/>
          <w:lang w:eastAsia="en-US"/>
        </w:rPr>
        <w:t>w organach których uczestniczą osoby, które władają lub władały nieruchomościami Zasobu bez tytułu prawnego i mimo wezwania Krajowego Ośrodka nieruchomości tych nie opuściły.</w:t>
      </w:r>
    </w:p>
    <w:p w:rsidR="00670E95" w:rsidRPr="008A48E3" w:rsidRDefault="00670E95" w:rsidP="00DF4DDE">
      <w:pPr>
        <w:tabs>
          <w:tab w:val="left" w:pos="-1440"/>
          <w:tab w:val="left" w:pos="-720"/>
          <w:tab w:val="left" w:pos="142"/>
          <w:tab w:val="left" w:pos="284"/>
          <w:tab w:val="left" w:pos="516"/>
          <w:tab w:val="left" w:pos="720"/>
          <w:tab w:val="left" w:pos="1152"/>
          <w:tab w:val="left" w:pos="1440"/>
          <w:tab w:val="left" w:pos="1872"/>
          <w:tab w:val="left" w:pos="2160"/>
        </w:tabs>
        <w:spacing w:line="276" w:lineRule="auto"/>
        <w:ind w:left="284" w:hanging="284"/>
        <w:jc w:val="both"/>
        <w:rPr>
          <w:rFonts w:ascii="Verdana" w:hAnsi="Verdana"/>
          <w:spacing w:val="-3"/>
          <w:sz w:val="18"/>
          <w:szCs w:val="18"/>
        </w:rPr>
      </w:pPr>
      <w:r w:rsidRPr="008A48E3">
        <w:rPr>
          <w:rFonts w:ascii="Verdana" w:hAnsi="Verdana"/>
          <w:spacing w:val="-3"/>
          <w:sz w:val="18"/>
          <w:szCs w:val="18"/>
        </w:rPr>
        <w:t>3)</w:t>
      </w:r>
      <w:r w:rsidRPr="008A48E3">
        <w:rPr>
          <w:rFonts w:ascii="Verdana" w:hAnsi="Verdana"/>
          <w:spacing w:val="-3"/>
          <w:sz w:val="18"/>
          <w:szCs w:val="18"/>
        </w:rPr>
        <w:tab/>
        <w:t xml:space="preserve">kiedykolwiek nabył z Zasobu nieruchomości o powierzchni łącznej co najmniej 300 ha użytków rolnych, przy czym do powierzchni tej wlicza się powierzchnię użytków rolnych, które zostały nabyte z Zasobu, </w:t>
      </w:r>
      <w:r w:rsidRPr="008A48E3">
        <w:rPr>
          <w:rFonts w:ascii="Verdana" w:hAnsi="Verdana"/>
          <w:spacing w:val="-3"/>
          <w:sz w:val="18"/>
          <w:szCs w:val="18"/>
        </w:rPr>
        <w:br/>
        <w:t>a następnie zbyte, chyba że zbycie nastąpiło na cele publiczne, o których mowa w art. 6 ustawy z dnia 21 sierpnia 1997 r. o gospodarce nieruchomościami, lub</w:t>
      </w:r>
    </w:p>
    <w:p w:rsidR="00670E95" w:rsidRPr="008A48E3" w:rsidRDefault="00670E95" w:rsidP="00DF4DDE">
      <w:pPr>
        <w:tabs>
          <w:tab w:val="left" w:pos="-1440"/>
          <w:tab w:val="left" w:pos="-720"/>
          <w:tab w:val="left" w:pos="142"/>
          <w:tab w:val="left" w:pos="284"/>
          <w:tab w:val="left" w:pos="516"/>
          <w:tab w:val="left" w:pos="720"/>
          <w:tab w:val="left" w:pos="1152"/>
          <w:tab w:val="left" w:pos="1440"/>
          <w:tab w:val="left" w:pos="1872"/>
          <w:tab w:val="left" w:pos="2160"/>
        </w:tabs>
        <w:spacing w:line="276" w:lineRule="auto"/>
        <w:ind w:left="284" w:hanging="284"/>
        <w:jc w:val="both"/>
        <w:rPr>
          <w:rFonts w:ascii="Verdana" w:hAnsi="Verdana"/>
          <w:spacing w:val="-3"/>
          <w:sz w:val="18"/>
          <w:szCs w:val="18"/>
        </w:rPr>
      </w:pPr>
      <w:r w:rsidRPr="008A48E3">
        <w:rPr>
          <w:rFonts w:ascii="Verdana" w:hAnsi="Verdana"/>
          <w:spacing w:val="-3"/>
          <w:sz w:val="18"/>
          <w:szCs w:val="18"/>
        </w:rPr>
        <w:t>4)</w:t>
      </w:r>
      <w:r w:rsidRPr="008A48E3">
        <w:rPr>
          <w:rFonts w:ascii="Verdana" w:hAnsi="Verdana"/>
          <w:spacing w:val="-3"/>
          <w:sz w:val="18"/>
          <w:szCs w:val="18"/>
        </w:rPr>
        <w:tab/>
        <w:t>(</w:t>
      </w:r>
      <w:r w:rsidRPr="008A48E3">
        <w:rPr>
          <w:rFonts w:ascii="Verdana" w:hAnsi="Verdana"/>
          <w:i/>
          <w:spacing w:val="-3"/>
          <w:sz w:val="18"/>
          <w:szCs w:val="18"/>
        </w:rPr>
        <w:t>dotyczy osób które po dniu 29.04.2016 r. nabyły nieruchomości Zasobu w ramach pierwszeństwa nabycia lub w przetargu ograniczonym lub z rozłożeniem ceny sprzedaży na raty</w:t>
      </w:r>
      <w:r w:rsidRPr="008A48E3">
        <w:rPr>
          <w:rFonts w:ascii="Verdana" w:hAnsi="Verdana"/>
          <w:spacing w:val="-3"/>
          <w:sz w:val="18"/>
          <w:szCs w:val="18"/>
        </w:rPr>
        <w:t xml:space="preserve">) naruszyły chociażby jedno </w:t>
      </w:r>
      <w:r w:rsidRPr="008A48E3">
        <w:rPr>
          <w:rFonts w:ascii="Verdana" w:hAnsi="Verdana"/>
          <w:spacing w:val="-3"/>
          <w:sz w:val="18"/>
          <w:szCs w:val="18"/>
        </w:rPr>
        <w:br/>
        <w:t>z postanowień umowy określonych w art. 29a ust. 1 pkt 1 lub 2, lub 3 ustawy o GNRSP, lub</w:t>
      </w:r>
    </w:p>
    <w:p w:rsidR="00670E95" w:rsidRPr="008A48E3" w:rsidRDefault="00670E95" w:rsidP="00DF4DDE">
      <w:pPr>
        <w:tabs>
          <w:tab w:val="left" w:pos="-1440"/>
          <w:tab w:val="left" w:pos="-720"/>
          <w:tab w:val="left" w:pos="142"/>
          <w:tab w:val="left" w:pos="286"/>
          <w:tab w:val="left" w:pos="516"/>
          <w:tab w:val="left" w:pos="720"/>
          <w:tab w:val="left" w:pos="1152"/>
          <w:tab w:val="left" w:pos="1440"/>
          <w:tab w:val="left" w:pos="1872"/>
          <w:tab w:val="left" w:pos="2160"/>
        </w:tabs>
        <w:spacing w:line="276" w:lineRule="auto"/>
        <w:ind w:left="284" w:hanging="284"/>
        <w:jc w:val="both"/>
        <w:rPr>
          <w:rFonts w:ascii="Verdana" w:hAnsi="Verdana"/>
          <w:spacing w:val="-3"/>
          <w:sz w:val="18"/>
          <w:szCs w:val="18"/>
        </w:rPr>
      </w:pPr>
      <w:r w:rsidRPr="008A48E3">
        <w:rPr>
          <w:rFonts w:ascii="Verdana" w:hAnsi="Verdana"/>
          <w:spacing w:val="-3"/>
          <w:sz w:val="18"/>
          <w:szCs w:val="18"/>
        </w:rPr>
        <w:t>5)</w:t>
      </w:r>
      <w:r w:rsidRPr="008A48E3">
        <w:rPr>
          <w:rFonts w:ascii="Verdana" w:hAnsi="Verdana"/>
          <w:spacing w:val="-3"/>
          <w:sz w:val="18"/>
          <w:szCs w:val="18"/>
        </w:rPr>
        <w:tab/>
        <w:t xml:space="preserve">w dniu opublikowania wykazu, o </w:t>
      </w:r>
      <w:r w:rsidRPr="00A46030">
        <w:rPr>
          <w:rFonts w:ascii="Verdana" w:hAnsi="Verdana"/>
          <w:spacing w:val="-3"/>
          <w:sz w:val="18"/>
          <w:szCs w:val="18"/>
        </w:rPr>
        <w:t xml:space="preserve">którym mowa w art. 28 ust. 1, na stronie podmiotowej Biuletynu Informacji Publicznej Krajowego Ośrodka tj. w dniu </w:t>
      </w:r>
      <w:r w:rsidR="00A46030" w:rsidRPr="00A46030">
        <w:rPr>
          <w:rFonts w:ascii="Verdana" w:hAnsi="Verdana"/>
          <w:b/>
          <w:spacing w:val="-3"/>
          <w:sz w:val="18"/>
          <w:szCs w:val="18"/>
        </w:rPr>
        <w:t>2</w:t>
      </w:r>
      <w:r w:rsidR="00271EDA">
        <w:rPr>
          <w:rFonts w:ascii="Verdana" w:hAnsi="Verdana"/>
          <w:b/>
          <w:spacing w:val="-3"/>
          <w:sz w:val="18"/>
          <w:szCs w:val="18"/>
        </w:rPr>
        <w:t>6</w:t>
      </w:r>
      <w:r w:rsidR="001017BD" w:rsidRPr="00A46030">
        <w:rPr>
          <w:rFonts w:ascii="Verdana" w:hAnsi="Verdana"/>
          <w:b/>
          <w:spacing w:val="-3"/>
          <w:sz w:val="18"/>
          <w:szCs w:val="18"/>
        </w:rPr>
        <w:t>.0</w:t>
      </w:r>
      <w:r w:rsidR="00271EDA">
        <w:rPr>
          <w:rFonts w:ascii="Verdana" w:hAnsi="Verdana"/>
          <w:b/>
          <w:spacing w:val="-3"/>
          <w:sz w:val="18"/>
          <w:szCs w:val="18"/>
        </w:rPr>
        <w:t>5</w:t>
      </w:r>
      <w:r w:rsidR="001017BD" w:rsidRPr="00A46030">
        <w:rPr>
          <w:rFonts w:ascii="Verdana" w:hAnsi="Verdana"/>
          <w:b/>
          <w:spacing w:val="-3"/>
          <w:sz w:val="18"/>
          <w:szCs w:val="18"/>
        </w:rPr>
        <w:t xml:space="preserve">.2023 </w:t>
      </w:r>
      <w:r w:rsidRPr="00A46030">
        <w:rPr>
          <w:rFonts w:ascii="Verdana" w:hAnsi="Verdana"/>
          <w:b/>
          <w:spacing w:val="-3"/>
          <w:sz w:val="18"/>
          <w:szCs w:val="18"/>
        </w:rPr>
        <w:t>r</w:t>
      </w:r>
      <w:r w:rsidRPr="00A46030">
        <w:rPr>
          <w:rFonts w:ascii="Verdana" w:hAnsi="Verdana"/>
          <w:spacing w:val="-3"/>
          <w:sz w:val="18"/>
          <w:szCs w:val="18"/>
        </w:rPr>
        <w:t xml:space="preserve">. </w:t>
      </w:r>
      <w:r w:rsidRPr="008A48E3">
        <w:rPr>
          <w:rFonts w:ascii="Verdana" w:hAnsi="Verdana"/>
          <w:spacing w:val="-3"/>
          <w:sz w:val="18"/>
          <w:szCs w:val="18"/>
        </w:rPr>
        <w:t>posiadał udziały lub akcje w spółkach prawa handlowego będących właścicielami nieruchomości rolnych lub w spółce zależnej lub dominującej,</w:t>
      </w:r>
      <w:r w:rsidR="00AF2FBB">
        <w:rPr>
          <w:rFonts w:ascii="Verdana" w:hAnsi="Verdana"/>
          <w:spacing w:val="-3"/>
          <w:sz w:val="18"/>
          <w:szCs w:val="18"/>
        </w:rPr>
        <w:t xml:space="preserve"> </w:t>
      </w:r>
      <w:r w:rsidRPr="008A48E3">
        <w:rPr>
          <w:rFonts w:ascii="Verdana" w:hAnsi="Verdana"/>
          <w:spacing w:val="-3"/>
          <w:sz w:val="18"/>
          <w:szCs w:val="18"/>
        </w:rPr>
        <w:t>w rozumieniu ustawy z dnia 15 września 2000 r. – Kodeks spółek handlowych (</w:t>
      </w:r>
      <w:r w:rsidRPr="008A48E3">
        <w:rPr>
          <w:rFonts w:ascii="Verdana" w:hAnsi="Verdana"/>
          <w:sz w:val="18"/>
          <w:szCs w:val="18"/>
        </w:rPr>
        <w:t>Dz. U. z 2019 r. poz. 505</w:t>
      </w:r>
      <w:r w:rsidRPr="008A48E3">
        <w:rPr>
          <w:rFonts w:ascii="Verdana" w:hAnsi="Verdana"/>
          <w:spacing w:val="-3"/>
          <w:sz w:val="18"/>
          <w:szCs w:val="18"/>
        </w:rPr>
        <w:t>), w stosunku do takiej spółki, z wyjątkiem:</w:t>
      </w:r>
    </w:p>
    <w:p w:rsidR="00670E95" w:rsidRPr="008A48E3" w:rsidRDefault="00670E95" w:rsidP="00DF4DDE">
      <w:pPr>
        <w:tabs>
          <w:tab w:val="left" w:pos="-1440"/>
          <w:tab w:val="left" w:pos="-720"/>
          <w:tab w:val="left" w:pos="142"/>
          <w:tab w:val="left" w:pos="286"/>
          <w:tab w:val="left" w:pos="516"/>
          <w:tab w:val="left" w:pos="720"/>
          <w:tab w:val="left" w:pos="1152"/>
          <w:tab w:val="left" w:pos="1440"/>
          <w:tab w:val="left" w:pos="1872"/>
          <w:tab w:val="left" w:pos="2160"/>
        </w:tabs>
        <w:spacing w:line="276" w:lineRule="auto"/>
        <w:ind w:left="284" w:hanging="284"/>
        <w:jc w:val="both"/>
        <w:rPr>
          <w:rFonts w:ascii="Verdana" w:hAnsi="Verdana"/>
          <w:spacing w:val="-3"/>
          <w:sz w:val="18"/>
          <w:szCs w:val="18"/>
        </w:rPr>
      </w:pPr>
      <w:r w:rsidRPr="008A48E3">
        <w:rPr>
          <w:rFonts w:ascii="Verdana" w:hAnsi="Verdana"/>
          <w:spacing w:val="-3"/>
          <w:sz w:val="18"/>
          <w:szCs w:val="18"/>
        </w:rPr>
        <w:t>a)</w:t>
      </w:r>
      <w:r w:rsidRPr="008A48E3">
        <w:rPr>
          <w:rFonts w:ascii="Verdana" w:hAnsi="Verdana"/>
          <w:spacing w:val="-3"/>
          <w:sz w:val="18"/>
          <w:szCs w:val="18"/>
        </w:rPr>
        <w:tab/>
        <w:t>akcji dopuszczonych do obrotu na rynku giełdowym w rozumieniu ustawy z dnia 29 lipca 2005 r. o obrocie instrumentami finansowymi (</w:t>
      </w:r>
      <w:r w:rsidRPr="008A48E3">
        <w:rPr>
          <w:rFonts w:ascii="Verdana" w:hAnsi="Verdana"/>
          <w:sz w:val="18"/>
          <w:szCs w:val="18"/>
        </w:rPr>
        <w:t>Dz. U. z 2018 r. poz. 2286, 2243 i 2244 oraz z 2019 r. poz. 730),</w:t>
      </w:r>
    </w:p>
    <w:p w:rsidR="00670E95" w:rsidRPr="008A48E3" w:rsidRDefault="00670E95" w:rsidP="00DF4DDE">
      <w:pPr>
        <w:tabs>
          <w:tab w:val="left" w:pos="-1440"/>
          <w:tab w:val="left" w:pos="-720"/>
          <w:tab w:val="left" w:pos="142"/>
          <w:tab w:val="left" w:pos="286"/>
          <w:tab w:val="left" w:pos="516"/>
          <w:tab w:val="left" w:pos="720"/>
          <w:tab w:val="left" w:pos="1152"/>
          <w:tab w:val="left" w:pos="1440"/>
          <w:tab w:val="left" w:pos="1872"/>
          <w:tab w:val="left" w:pos="2160"/>
        </w:tabs>
        <w:spacing w:line="276" w:lineRule="auto"/>
        <w:ind w:left="284" w:hanging="284"/>
        <w:jc w:val="both"/>
        <w:rPr>
          <w:rFonts w:ascii="Verdana" w:hAnsi="Verdana"/>
          <w:spacing w:val="-3"/>
          <w:sz w:val="18"/>
          <w:szCs w:val="18"/>
        </w:rPr>
      </w:pPr>
      <w:r w:rsidRPr="008A48E3">
        <w:rPr>
          <w:rFonts w:ascii="Verdana" w:hAnsi="Verdana"/>
          <w:spacing w:val="-3"/>
          <w:sz w:val="18"/>
          <w:szCs w:val="18"/>
        </w:rPr>
        <w:t>b)</w:t>
      </w:r>
      <w:r w:rsidRPr="008A48E3">
        <w:rPr>
          <w:rFonts w:ascii="Verdana" w:hAnsi="Verdana"/>
          <w:spacing w:val="-3"/>
          <w:sz w:val="18"/>
          <w:szCs w:val="18"/>
        </w:rPr>
        <w:tab/>
        <w:t>akcji lub udziałów w spółce, będącej grupą producentów rolnych, o której mowa w ustawie z dnia 15 września 2000 r. o grupach producentów rolnych i ich związkach oraz o zmianie innych ustaw (Dz.U.</w:t>
      </w:r>
      <w:r w:rsidR="003F6708">
        <w:rPr>
          <w:rFonts w:ascii="Verdana" w:hAnsi="Verdana"/>
          <w:spacing w:val="-3"/>
          <w:sz w:val="18"/>
          <w:szCs w:val="18"/>
        </w:rPr>
        <w:t xml:space="preserve"> </w:t>
      </w:r>
      <w:r w:rsidRPr="008A48E3">
        <w:rPr>
          <w:rFonts w:ascii="Verdana" w:hAnsi="Verdana"/>
          <w:spacing w:val="-3"/>
          <w:sz w:val="18"/>
          <w:szCs w:val="18"/>
        </w:rPr>
        <w:t>z 2018 r. poz. 1026).</w:t>
      </w:r>
    </w:p>
    <w:p w:rsidR="00670E95" w:rsidRPr="005320DA" w:rsidRDefault="00670E95" w:rsidP="00DF4DDE">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jc w:val="both"/>
        <w:rPr>
          <w:rFonts w:ascii="Verdana" w:hAnsi="Verdana"/>
          <w:b/>
          <w:spacing w:val="-3"/>
          <w:sz w:val="18"/>
          <w:szCs w:val="18"/>
          <w:u w:val="single"/>
        </w:rPr>
      </w:pPr>
      <w:r w:rsidRPr="005320DA">
        <w:rPr>
          <w:rFonts w:ascii="Verdana" w:hAnsi="Verdana"/>
          <w:b/>
          <w:spacing w:val="-3"/>
          <w:sz w:val="18"/>
          <w:szCs w:val="18"/>
          <w:u w:val="single"/>
        </w:rPr>
        <w:t>WARUNKI ZAKWALIFIKOWANIA DO UCZESTNICTWA W PRZETARGU:</w:t>
      </w:r>
    </w:p>
    <w:p w:rsidR="00DF4DDE" w:rsidRDefault="00670E95" w:rsidP="00DF4DDE">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jc w:val="both"/>
        <w:rPr>
          <w:rFonts w:ascii="Verdana" w:hAnsi="Verdana"/>
          <w:b/>
          <w:spacing w:val="-3"/>
          <w:sz w:val="18"/>
          <w:szCs w:val="18"/>
        </w:rPr>
      </w:pPr>
      <w:r w:rsidRPr="008A48E3">
        <w:rPr>
          <w:rFonts w:ascii="Verdana" w:hAnsi="Verdana"/>
          <w:b/>
          <w:spacing w:val="-3"/>
          <w:sz w:val="18"/>
          <w:szCs w:val="18"/>
        </w:rPr>
        <w:t xml:space="preserve">Warunkiem zakwalifikowania </w:t>
      </w:r>
      <w:r w:rsidRPr="008A48E3">
        <w:rPr>
          <w:rFonts w:ascii="Verdana" w:hAnsi="Verdana"/>
          <w:spacing w:val="-3"/>
          <w:sz w:val="18"/>
          <w:szCs w:val="18"/>
        </w:rPr>
        <w:t>do uczestnictwa w przetargu jest</w:t>
      </w:r>
      <w:r w:rsidRPr="008A48E3">
        <w:rPr>
          <w:rFonts w:ascii="Verdana" w:hAnsi="Verdana"/>
          <w:b/>
          <w:spacing w:val="-3"/>
          <w:sz w:val="18"/>
          <w:szCs w:val="18"/>
        </w:rPr>
        <w:t xml:space="preserve"> złożenie </w:t>
      </w:r>
      <w:r w:rsidRPr="008A48E3">
        <w:rPr>
          <w:rFonts w:ascii="Verdana" w:hAnsi="Verdana"/>
          <w:spacing w:val="-3"/>
          <w:sz w:val="18"/>
          <w:szCs w:val="18"/>
        </w:rPr>
        <w:t xml:space="preserve">przez zainteresowaną osobę, </w:t>
      </w:r>
      <w:r w:rsidRPr="008A48E3">
        <w:rPr>
          <w:rFonts w:ascii="Verdana" w:hAnsi="Verdana"/>
          <w:spacing w:val="-3"/>
          <w:sz w:val="18"/>
          <w:szCs w:val="18"/>
        </w:rPr>
        <w:br/>
      </w:r>
      <w:r w:rsidRPr="008A48E3">
        <w:rPr>
          <w:rFonts w:ascii="Verdana" w:hAnsi="Verdana"/>
          <w:b/>
          <w:spacing w:val="-3"/>
          <w:sz w:val="18"/>
          <w:szCs w:val="18"/>
        </w:rPr>
        <w:t xml:space="preserve">nie później niż do dnia </w:t>
      </w:r>
      <w:r w:rsidR="00C2551C">
        <w:rPr>
          <w:rFonts w:ascii="Verdana" w:hAnsi="Verdana"/>
          <w:b/>
          <w:spacing w:val="-3"/>
          <w:sz w:val="18"/>
          <w:szCs w:val="18"/>
        </w:rPr>
        <w:t>30</w:t>
      </w:r>
      <w:r w:rsidR="001017BD" w:rsidRPr="00A46030">
        <w:rPr>
          <w:rFonts w:ascii="Verdana" w:hAnsi="Verdana"/>
          <w:b/>
          <w:spacing w:val="-3"/>
          <w:sz w:val="18"/>
          <w:szCs w:val="18"/>
        </w:rPr>
        <w:t>.0</w:t>
      </w:r>
      <w:r w:rsidR="00D92836">
        <w:rPr>
          <w:rFonts w:ascii="Verdana" w:hAnsi="Verdana"/>
          <w:b/>
          <w:spacing w:val="-3"/>
          <w:sz w:val="18"/>
          <w:szCs w:val="18"/>
        </w:rPr>
        <w:t>6</w:t>
      </w:r>
      <w:r w:rsidRPr="00A46030">
        <w:rPr>
          <w:rFonts w:ascii="Verdana" w:hAnsi="Verdana"/>
          <w:b/>
          <w:spacing w:val="-3"/>
          <w:sz w:val="18"/>
          <w:szCs w:val="18"/>
        </w:rPr>
        <w:t>.202</w:t>
      </w:r>
      <w:r w:rsidR="001017BD" w:rsidRPr="00A46030">
        <w:rPr>
          <w:rFonts w:ascii="Verdana" w:hAnsi="Verdana"/>
          <w:b/>
          <w:spacing w:val="-3"/>
          <w:sz w:val="18"/>
          <w:szCs w:val="18"/>
        </w:rPr>
        <w:t>3</w:t>
      </w:r>
      <w:r w:rsidRPr="00A46030">
        <w:rPr>
          <w:rFonts w:ascii="Verdana" w:hAnsi="Verdana"/>
          <w:b/>
          <w:spacing w:val="-3"/>
          <w:sz w:val="18"/>
          <w:szCs w:val="18"/>
        </w:rPr>
        <w:t xml:space="preserve"> r. do </w:t>
      </w:r>
      <w:r w:rsidRPr="008A48E3">
        <w:rPr>
          <w:rFonts w:ascii="Verdana" w:hAnsi="Verdana"/>
          <w:b/>
          <w:spacing w:val="-3"/>
          <w:sz w:val="18"/>
          <w:szCs w:val="18"/>
        </w:rPr>
        <w:t xml:space="preserve">godz. 15.00 </w:t>
      </w:r>
      <w:r w:rsidRPr="008A48E3">
        <w:rPr>
          <w:rFonts w:ascii="Verdana" w:hAnsi="Verdana"/>
          <w:spacing w:val="-3"/>
          <w:sz w:val="18"/>
          <w:szCs w:val="18"/>
        </w:rPr>
        <w:t>w </w:t>
      </w:r>
      <w:r w:rsidRPr="008A48E3">
        <w:rPr>
          <w:rFonts w:ascii="Verdana" w:hAnsi="Verdana"/>
          <w:sz w:val="18"/>
          <w:szCs w:val="18"/>
        </w:rPr>
        <w:t>Krajowym Ośrodku Wsparcia Rolnictwa Oddział Terenowy w Opolu</w:t>
      </w:r>
      <w:r w:rsidR="00DF4DDE">
        <w:rPr>
          <w:rFonts w:ascii="Verdana" w:hAnsi="Verdana"/>
          <w:sz w:val="18"/>
          <w:szCs w:val="18"/>
        </w:rPr>
        <w:t xml:space="preserve"> </w:t>
      </w:r>
      <w:r w:rsidRPr="008A48E3">
        <w:rPr>
          <w:rFonts w:ascii="Verdana" w:hAnsi="Verdana"/>
          <w:b/>
          <w:sz w:val="18"/>
          <w:szCs w:val="18"/>
        </w:rPr>
        <w:t xml:space="preserve">pisemnego wniosku </w:t>
      </w:r>
      <w:r w:rsidRPr="008A48E3">
        <w:rPr>
          <w:rFonts w:ascii="Verdana" w:hAnsi="Verdana"/>
          <w:sz w:val="18"/>
          <w:szCs w:val="18"/>
        </w:rPr>
        <w:t xml:space="preserve">o zakwalifikowanie do przetargu ograniczonego na dzierżawę nieruchomości </w:t>
      </w:r>
      <w:r w:rsidRPr="008A48E3">
        <w:rPr>
          <w:rFonts w:ascii="Verdana" w:hAnsi="Verdana"/>
          <w:b/>
          <w:sz w:val="18"/>
          <w:szCs w:val="18"/>
        </w:rPr>
        <w:t xml:space="preserve"> wraz z </w:t>
      </w:r>
      <w:r w:rsidRPr="008A48E3">
        <w:rPr>
          <w:rFonts w:ascii="Verdana" w:hAnsi="Verdana"/>
          <w:b/>
          <w:spacing w:val="-3"/>
          <w:sz w:val="18"/>
          <w:szCs w:val="18"/>
        </w:rPr>
        <w:t>dokumentami</w:t>
      </w:r>
      <w:r w:rsidR="00DF4DDE">
        <w:rPr>
          <w:rFonts w:ascii="Verdana" w:hAnsi="Verdana"/>
          <w:b/>
          <w:spacing w:val="-3"/>
          <w:sz w:val="18"/>
          <w:szCs w:val="18"/>
        </w:rPr>
        <w:t xml:space="preserve"> opisanymi poniżej.</w:t>
      </w:r>
    </w:p>
    <w:p w:rsidR="00670E95" w:rsidRPr="008A48E3" w:rsidRDefault="00670E95" w:rsidP="00DF4DDE">
      <w:pPr>
        <w:numPr>
          <w:ilvl w:val="0"/>
          <w:numId w:val="2"/>
        </w:numPr>
        <w:tabs>
          <w:tab w:val="clear" w:pos="1440"/>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rPr>
      </w:pPr>
      <w:r w:rsidRPr="008A48E3">
        <w:rPr>
          <w:rFonts w:ascii="Verdana" w:hAnsi="Verdana"/>
          <w:spacing w:val="-3"/>
          <w:sz w:val="18"/>
          <w:szCs w:val="18"/>
        </w:rPr>
        <w:t xml:space="preserve">oświadczenie wg </w:t>
      </w:r>
      <w:r w:rsidRPr="008A48E3">
        <w:rPr>
          <w:rFonts w:ascii="Verdana" w:hAnsi="Verdana"/>
          <w:b/>
          <w:spacing w:val="-3"/>
          <w:sz w:val="18"/>
          <w:szCs w:val="18"/>
        </w:rPr>
        <w:t>wzoru nr 1</w:t>
      </w:r>
      <w:r w:rsidRPr="008A48E3">
        <w:rPr>
          <w:rFonts w:ascii="Verdana" w:hAnsi="Verdana"/>
          <w:spacing w:val="-3"/>
          <w:sz w:val="18"/>
          <w:szCs w:val="18"/>
        </w:rPr>
        <w:t xml:space="preserve">, o zapoznaniu się z przedmiotem przetargu, treścią ogłoszenia o przetargu oraz projektem umowy dzierżawy, a także o spełnieniu warunków dopuszczających do przetargu, </w:t>
      </w:r>
    </w:p>
    <w:p w:rsidR="00670E95" w:rsidRPr="008A48E3" w:rsidRDefault="00670E95" w:rsidP="00DF4DDE">
      <w:pPr>
        <w:numPr>
          <w:ilvl w:val="0"/>
          <w:numId w:val="2"/>
        </w:numPr>
        <w:tabs>
          <w:tab w:val="clear" w:pos="1440"/>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rPr>
      </w:pPr>
      <w:r w:rsidRPr="008A48E3">
        <w:rPr>
          <w:rFonts w:ascii="Verdana" w:hAnsi="Verdana"/>
          <w:spacing w:val="-3"/>
          <w:sz w:val="18"/>
          <w:szCs w:val="18"/>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8A48E3">
        <w:rPr>
          <w:rFonts w:ascii="Verdana" w:hAnsi="Verdana"/>
          <w:b/>
          <w:spacing w:val="-3"/>
          <w:sz w:val="18"/>
          <w:szCs w:val="18"/>
        </w:rPr>
        <w:t>wzoru nr 2</w:t>
      </w:r>
      <w:r w:rsidRPr="008A48E3">
        <w:rPr>
          <w:rFonts w:ascii="Verdana" w:hAnsi="Verdana"/>
          <w:spacing w:val="-3"/>
          <w:sz w:val="18"/>
          <w:szCs w:val="18"/>
        </w:rPr>
        <w:t>],</w:t>
      </w:r>
    </w:p>
    <w:p w:rsidR="00670E95" w:rsidRPr="008A48E3" w:rsidRDefault="00670E95" w:rsidP="00DF4DDE">
      <w:pPr>
        <w:numPr>
          <w:ilvl w:val="0"/>
          <w:numId w:val="2"/>
        </w:numPr>
        <w:tabs>
          <w:tab w:val="clear" w:pos="1440"/>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rPr>
      </w:pPr>
      <w:r w:rsidRPr="008A48E3">
        <w:rPr>
          <w:rFonts w:ascii="Verdana" w:hAnsi="Verdana"/>
          <w:spacing w:val="-3"/>
          <w:sz w:val="18"/>
          <w:szCs w:val="18"/>
        </w:rPr>
        <w:t>kopię świadectwa (dyplomu) ukończenia szkoły podstawowej lub gimnazjalnej</w:t>
      </w:r>
      <w:r>
        <w:rPr>
          <w:rFonts w:ascii="Verdana" w:hAnsi="Verdana"/>
          <w:spacing w:val="-3"/>
          <w:sz w:val="18"/>
          <w:szCs w:val="18"/>
        </w:rPr>
        <w:t>,</w:t>
      </w:r>
      <w:r w:rsidRPr="008A48E3">
        <w:rPr>
          <w:rFonts w:ascii="Verdana" w:hAnsi="Verdana"/>
          <w:spacing w:val="-3"/>
          <w:sz w:val="18"/>
          <w:szCs w:val="18"/>
        </w:rPr>
        <w:t xml:space="preserve"> lub zawodowej</w:t>
      </w:r>
      <w:r>
        <w:rPr>
          <w:rFonts w:ascii="Verdana" w:hAnsi="Verdana"/>
          <w:spacing w:val="-3"/>
          <w:sz w:val="18"/>
          <w:szCs w:val="18"/>
        </w:rPr>
        <w:t>,</w:t>
      </w:r>
      <w:r w:rsidRPr="008A48E3">
        <w:rPr>
          <w:rFonts w:ascii="Verdana" w:hAnsi="Verdana"/>
          <w:spacing w:val="-3"/>
          <w:sz w:val="18"/>
          <w:szCs w:val="18"/>
        </w:rPr>
        <w:t xml:space="preserve"> lub średniej</w:t>
      </w:r>
      <w:r>
        <w:rPr>
          <w:rFonts w:ascii="Verdana" w:hAnsi="Verdana"/>
          <w:spacing w:val="-3"/>
          <w:sz w:val="18"/>
          <w:szCs w:val="18"/>
        </w:rPr>
        <w:t>,</w:t>
      </w:r>
      <w:r w:rsidRPr="008A48E3">
        <w:rPr>
          <w:rFonts w:ascii="Verdana" w:hAnsi="Verdana"/>
          <w:spacing w:val="-3"/>
          <w:sz w:val="18"/>
          <w:szCs w:val="18"/>
        </w:rPr>
        <w:t xml:space="preserve"> lub wyższej, świadectwo z tytułem wykwalifikowanego robotnika lub dyplom z tytułem mistrza, wydane przez państwową komisję egzaminacyjną, lub świadectwo albo zaświadczenie ukończenia trzech stopni zespołu przysposobienia rolniczego, albo świadectwo ukończenia szkoły przysposobienia rolniczego, a w przypadku osoby która prowadzi gospodarstwo przez okres krótszy niż 5 lat i </w:t>
      </w:r>
      <w:r w:rsidRPr="008A48E3">
        <w:rPr>
          <w:rFonts w:ascii="Verdana" w:hAnsi="Verdana"/>
          <w:spacing w:val="-3"/>
          <w:sz w:val="18"/>
          <w:szCs w:val="18"/>
          <w:u w:val="single"/>
        </w:rPr>
        <w:t>w dniu ogłoszenia wykazu</w:t>
      </w:r>
      <w:r w:rsidRPr="008A48E3">
        <w:rPr>
          <w:rFonts w:ascii="Verdana" w:hAnsi="Verdana"/>
          <w:spacing w:val="-3"/>
          <w:sz w:val="18"/>
          <w:szCs w:val="18"/>
        </w:rPr>
        <w:t xml:space="preserve"> nieruchomości Zasobu przeznaczonych do dzierżawy miała </w:t>
      </w:r>
      <w:r w:rsidRPr="008A48E3">
        <w:rPr>
          <w:rFonts w:ascii="Verdana" w:hAnsi="Verdana"/>
          <w:spacing w:val="-3"/>
          <w:sz w:val="18"/>
          <w:szCs w:val="18"/>
          <w:u w:val="single"/>
        </w:rPr>
        <w:t>nie więcej niż 40 lat</w:t>
      </w:r>
      <w:r w:rsidRPr="008A48E3">
        <w:rPr>
          <w:rFonts w:ascii="Verdana" w:hAnsi="Verdana"/>
          <w:spacing w:val="-3"/>
          <w:sz w:val="18"/>
          <w:szCs w:val="18"/>
        </w:rPr>
        <w:t xml:space="preserve"> – oświadczenie poświadczające uzyskane kwalifikacje rolnicze, o których mowa w rozporządzeniu MRiRW w sprawie kwalifikacji rolniczych [</w:t>
      </w:r>
      <w:r w:rsidRPr="008A48E3">
        <w:rPr>
          <w:rFonts w:ascii="Verdana" w:hAnsi="Verdana"/>
          <w:b/>
          <w:spacing w:val="-3"/>
          <w:sz w:val="18"/>
          <w:szCs w:val="18"/>
        </w:rPr>
        <w:t>wzór 3</w:t>
      </w:r>
      <w:r w:rsidRPr="008A48E3">
        <w:rPr>
          <w:rFonts w:ascii="Verdana" w:hAnsi="Verdana"/>
          <w:spacing w:val="-3"/>
          <w:sz w:val="18"/>
          <w:szCs w:val="18"/>
        </w:rPr>
        <w:t xml:space="preserve">], </w:t>
      </w:r>
      <w:r>
        <w:rPr>
          <w:rFonts w:ascii="Verdana" w:hAnsi="Verdana"/>
          <w:spacing w:val="-3"/>
          <w:sz w:val="18"/>
          <w:szCs w:val="18"/>
        </w:rPr>
        <w:br/>
      </w:r>
      <w:r w:rsidRPr="008A48E3">
        <w:rPr>
          <w:rFonts w:ascii="Verdana" w:hAnsi="Verdana"/>
          <w:spacing w:val="-3"/>
          <w:sz w:val="18"/>
          <w:szCs w:val="18"/>
        </w:rPr>
        <w:t>wraz z kopiami dowodów potwierdzających te kwalifikacje</w:t>
      </w:r>
    </w:p>
    <w:p w:rsidR="00670E95" w:rsidRPr="008A48E3" w:rsidRDefault="00670E95" w:rsidP="00DF4DDE">
      <w:pPr>
        <w:numPr>
          <w:ilvl w:val="0"/>
          <w:numId w:val="2"/>
        </w:numPr>
        <w:tabs>
          <w:tab w:val="clear" w:pos="1440"/>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rPr>
      </w:pPr>
      <w:r w:rsidRPr="008A48E3">
        <w:rPr>
          <w:rFonts w:ascii="Verdana" w:hAnsi="Verdana"/>
          <w:spacing w:val="-3"/>
          <w:sz w:val="18"/>
          <w:szCs w:val="18"/>
        </w:rPr>
        <w:lastRenderedPageBreak/>
        <w:t>dokument potwierdzający zameldowanie na pobyt stały (</w:t>
      </w:r>
      <w:r w:rsidRPr="008A48E3">
        <w:rPr>
          <w:rFonts w:ascii="Verdana" w:hAnsi="Verdana"/>
          <w:spacing w:val="-3"/>
          <w:sz w:val="18"/>
          <w:szCs w:val="18"/>
          <w:u w:val="single"/>
        </w:rPr>
        <w:t>minimum 5 lat</w:t>
      </w:r>
      <w:r w:rsidRPr="008A48E3">
        <w:rPr>
          <w:rFonts w:ascii="Verdana" w:hAnsi="Verdana"/>
          <w:spacing w:val="-3"/>
          <w:sz w:val="18"/>
          <w:szCs w:val="18"/>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670E95" w:rsidRPr="008A48E3" w:rsidRDefault="00670E95" w:rsidP="00DF4DDE">
      <w:pPr>
        <w:tabs>
          <w:tab w:val="left" w:pos="-1440"/>
          <w:tab w:val="left" w:pos="-720"/>
          <w:tab w:val="left" w:pos="0"/>
          <w:tab w:val="left" w:pos="286"/>
          <w:tab w:val="left" w:pos="516"/>
          <w:tab w:val="left" w:pos="720"/>
          <w:tab w:val="left" w:pos="1152"/>
          <w:tab w:val="left" w:pos="1872"/>
          <w:tab w:val="left" w:pos="2160"/>
        </w:tabs>
        <w:spacing w:line="276" w:lineRule="auto"/>
        <w:ind w:left="204"/>
        <w:jc w:val="both"/>
        <w:rPr>
          <w:rFonts w:ascii="Verdana" w:hAnsi="Verdana"/>
          <w:spacing w:val="-3"/>
          <w:sz w:val="18"/>
          <w:szCs w:val="18"/>
        </w:rPr>
      </w:pPr>
    </w:p>
    <w:p w:rsidR="00670E95" w:rsidRPr="008A48E3" w:rsidRDefault="00670E95" w:rsidP="00DF4DDE">
      <w:pPr>
        <w:tabs>
          <w:tab w:val="left" w:pos="-1440"/>
          <w:tab w:val="left" w:pos="-720"/>
          <w:tab w:val="left" w:pos="0"/>
          <w:tab w:val="left" w:pos="286"/>
          <w:tab w:val="left" w:pos="516"/>
          <w:tab w:val="left" w:pos="720"/>
          <w:tab w:val="left" w:pos="1152"/>
          <w:tab w:val="left" w:pos="1872"/>
          <w:tab w:val="left" w:pos="2160"/>
        </w:tabs>
        <w:spacing w:line="276" w:lineRule="auto"/>
        <w:jc w:val="both"/>
        <w:rPr>
          <w:rFonts w:ascii="Verdana" w:hAnsi="Verdana"/>
          <w:b/>
          <w:spacing w:val="-3"/>
          <w:sz w:val="18"/>
          <w:szCs w:val="18"/>
        </w:rPr>
      </w:pPr>
      <w:r w:rsidRPr="008A48E3">
        <w:rPr>
          <w:rFonts w:ascii="Verdana" w:hAnsi="Verdana"/>
          <w:b/>
          <w:spacing w:val="-3"/>
          <w:sz w:val="18"/>
          <w:szCs w:val="18"/>
        </w:rPr>
        <w:t>Wzory wymienionych wyżej oświadczeń dostępne są w siedzibie OT KOWR w Opolu, a także na stronie internetowej KOWR w zakładce „Zasób/Dzierżawa nieruchomości/Wzory dokumentów” .</w:t>
      </w:r>
    </w:p>
    <w:p w:rsidR="00670E95" w:rsidRPr="008A48E3" w:rsidRDefault="00670E95" w:rsidP="00DF4DDE">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spacing w:val="-3"/>
          <w:sz w:val="18"/>
          <w:szCs w:val="18"/>
        </w:rPr>
      </w:pPr>
      <w:r w:rsidRPr="008A48E3">
        <w:rPr>
          <w:rFonts w:ascii="Verdana" w:hAnsi="Verdana"/>
          <w:spacing w:val="-3"/>
          <w:sz w:val="18"/>
          <w:szCs w:val="18"/>
        </w:rPr>
        <w:t xml:space="preserve">W przypadku małżonków pomiędzy którymi istnieje wspólność majątkowa, wniosek o zakwalifikowanie do uczestnictwa w przetargu może być złożony </w:t>
      </w:r>
      <w:r w:rsidRPr="008A48E3">
        <w:rPr>
          <w:rFonts w:ascii="Verdana" w:hAnsi="Verdana"/>
          <w:spacing w:val="-3"/>
          <w:sz w:val="18"/>
          <w:szCs w:val="18"/>
          <w:u w:val="single"/>
        </w:rPr>
        <w:t>tylko</w:t>
      </w:r>
      <w:r w:rsidRPr="008A48E3">
        <w:rPr>
          <w:rFonts w:ascii="Verdana" w:hAnsi="Verdana"/>
          <w:spacing w:val="-3"/>
          <w:sz w:val="18"/>
          <w:szCs w:val="18"/>
        </w:rPr>
        <w:t xml:space="preserve"> przez jednego współmałżonka (nawet jeżeli obydwoje spełniają warunki zakwalifikowania).</w:t>
      </w:r>
    </w:p>
    <w:p w:rsidR="00670E95" w:rsidRPr="008A48E3" w:rsidRDefault="00670E95" w:rsidP="00DF4DDE">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spacing w:val="-3"/>
          <w:sz w:val="18"/>
          <w:szCs w:val="18"/>
        </w:rPr>
      </w:pPr>
      <w:r w:rsidRPr="008A48E3">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Opole </w:t>
      </w:r>
      <w:r w:rsidRPr="008A48E3">
        <w:rPr>
          <w:rFonts w:ascii="Verdana" w:hAnsi="Verdana"/>
          <w:b/>
          <w:spacing w:val="-3"/>
          <w:sz w:val="18"/>
          <w:szCs w:val="18"/>
        </w:rPr>
        <w:t>z jednoczesnym wskazaniem na piśmie</w:t>
      </w:r>
      <w:r w:rsidRPr="008A48E3">
        <w:rPr>
          <w:rFonts w:ascii="Verdana" w:hAnsi="Verdana"/>
          <w:spacing w:val="-3"/>
          <w:sz w:val="18"/>
          <w:szCs w:val="18"/>
        </w:rPr>
        <w:t>, do jakiego przetargu został złożony oryginał dokumentu.</w:t>
      </w:r>
    </w:p>
    <w:p w:rsidR="00670E95" w:rsidRPr="008A48E3" w:rsidRDefault="00670E95" w:rsidP="00DF4DDE">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spacing w:val="-3"/>
          <w:sz w:val="18"/>
          <w:szCs w:val="18"/>
        </w:rPr>
      </w:pPr>
      <w:r w:rsidRPr="008A48E3">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670E95" w:rsidRPr="008A48E3" w:rsidRDefault="00670E95" w:rsidP="00DF4DDE">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spacing w:val="-3"/>
          <w:sz w:val="18"/>
          <w:szCs w:val="18"/>
        </w:rPr>
      </w:pPr>
      <w:r w:rsidRPr="008A48E3">
        <w:rPr>
          <w:rFonts w:ascii="Verdana" w:hAnsi="Verdana"/>
          <w:spacing w:val="-3"/>
          <w:sz w:val="18"/>
          <w:szCs w:val="18"/>
        </w:rPr>
        <w:t>Użytki rolne stanowią: grunty orne, sady, łąki trwałe, pastwiska trwałe, grunty rolne zabudowane, grunty pod stawami, grunty pod rowami.</w:t>
      </w:r>
    </w:p>
    <w:p w:rsidR="00670E95" w:rsidRDefault="00670E95" w:rsidP="00DF4DDE">
      <w:pPr>
        <w:tabs>
          <w:tab w:val="left" w:pos="-1440"/>
          <w:tab w:val="left" w:pos="-720"/>
          <w:tab w:val="left" w:pos="0"/>
          <w:tab w:val="left" w:pos="286"/>
          <w:tab w:val="left" w:pos="516"/>
          <w:tab w:val="left" w:pos="720"/>
          <w:tab w:val="left" w:pos="1152"/>
          <w:tab w:val="left" w:pos="1440"/>
          <w:tab w:val="left" w:pos="1872"/>
          <w:tab w:val="left" w:pos="2160"/>
        </w:tabs>
        <w:spacing w:before="120" w:line="276" w:lineRule="auto"/>
        <w:rPr>
          <w:rFonts w:ascii="Verdana" w:hAnsi="Verdana"/>
          <w:sz w:val="18"/>
          <w:szCs w:val="18"/>
        </w:rPr>
      </w:pPr>
      <w:r w:rsidRPr="008A48E3">
        <w:rPr>
          <w:rFonts w:ascii="Verdana" w:hAnsi="Verdana"/>
          <w:b/>
          <w:spacing w:val="-3"/>
          <w:sz w:val="18"/>
          <w:szCs w:val="18"/>
        </w:rPr>
        <w:t>Lista osób zakwalifikowanych do przetargu</w:t>
      </w:r>
      <w:r w:rsidRPr="008A48E3">
        <w:rPr>
          <w:rFonts w:ascii="Verdana" w:hAnsi="Verdana"/>
          <w:spacing w:val="-3"/>
          <w:sz w:val="18"/>
          <w:szCs w:val="18"/>
        </w:rPr>
        <w:t xml:space="preserve"> </w:t>
      </w:r>
      <w:r w:rsidRPr="008A48E3">
        <w:rPr>
          <w:rFonts w:ascii="Verdana" w:hAnsi="Verdana"/>
          <w:b/>
          <w:spacing w:val="-3"/>
          <w:sz w:val="18"/>
          <w:szCs w:val="18"/>
        </w:rPr>
        <w:t>oraz osób, które nie złożyły wszystkich wymaganych dokumentów</w:t>
      </w:r>
      <w:r w:rsidRPr="008A48E3">
        <w:rPr>
          <w:rFonts w:ascii="Verdana" w:hAnsi="Verdana"/>
          <w:spacing w:val="-3"/>
          <w:sz w:val="18"/>
          <w:szCs w:val="18"/>
        </w:rPr>
        <w:t xml:space="preserve"> z zaznaczeniem brakujących dokumentów lub posiadają zaległości finansowe wobec KOWR, zostanie opublikowana na stronie podmiotowej w Biuletynie Informacji Publicznej Krajowego Ośrodka oraz wywieszona na tablicy ogłoszeń w siedzibie Oddziału Terenowego KOWR w Opolu w </w:t>
      </w:r>
      <w:r w:rsidRPr="00A46030">
        <w:rPr>
          <w:rFonts w:ascii="Verdana" w:hAnsi="Verdana"/>
          <w:spacing w:val="-3"/>
          <w:sz w:val="18"/>
          <w:szCs w:val="18"/>
        </w:rPr>
        <w:t xml:space="preserve">dniu </w:t>
      </w:r>
      <w:r w:rsidR="00A46030" w:rsidRPr="00A46030">
        <w:rPr>
          <w:rFonts w:ascii="Verdana" w:hAnsi="Verdana"/>
          <w:b/>
          <w:spacing w:val="-3"/>
          <w:sz w:val="18"/>
          <w:szCs w:val="18"/>
        </w:rPr>
        <w:t>0</w:t>
      </w:r>
      <w:r w:rsidR="00C2551C">
        <w:rPr>
          <w:rFonts w:ascii="Verdana" w:hAnsi="Verdana"/>
          <w:b/>
          <w:spacing w:val="-3"/>
          <w:sz w:val="18"/>
          <w:szCs w:val="18"/>
        </w:rPr>
        <w:t>4</w:t>
      </w:r>
      <w:r w:rsidR="00BF761C" w:rsidRPr="00A46030">
        <w:rPr>
          <w:rFonts w:ascii="Verdana" w:hAnsi="Verdana"/>
          <w:b/>
          <w:spacing w:val="-3"/>
          <w:sz w:val="18"/>
          <w:szCs w:val="18"/>
        </w:rPr>
        <w:t>.0</w:t>
      </w:r>
      <w:r w:rsidR="00D92836">
        <w:rPr>
          <w:rFonts w:ascii="Verdana" w:hAnsi="Verdana"/>
          <w:b/>
          <w:spacing w:val="-3"/>
          <w:sz w:val="18"/>
          <w:szCs w:val="18"/>
        </w:rPr>
        <w:t>7</w:t>
      </w:r>
      <w:r w:rsidR="00BF761C" w:rsidRPr="00A46030">
        <w:rPr>
          <w:rFonts w:ascii="Verdana" w:hAnsi="Verdana"/>
          <w:b/>
          <w:spacing w:val="-3"/>
          <w:sz w:val="18"/>
          <w:szCs w:val="18"/>
        </w:rPr>
        <w:t xml:space="preserve">.2023 </w:t>
      </w:r>
      <w:r w:rsidRPr="00A46030">
        <w:rPr>
          <w:rFonts w:ascii="Verdana" w:hAnsi="Verdana"/>
          <w:b/>
          <w:spacing w:val="-3"/>
          <w:sz w:val="18"/>
          <w:szCs w:val="18"/>
        </w:rPr>
        <w:t>r</w:t>
      </w:r>
      <w:r w:rsidRPr="00A46030">
        <w:rPr>
          <w:rFonts w:ascii="Verdana" w:hAnsi="Verdana"/>
          <w:spacing w:val="-3"/>
          <w:sz w:val="18"/>
          <w:szCs w:val="18"/>
        </w:rPr>
        <w:t xml:space="preserve">., od </w:t>
      </w:r>
      <w:r w:rsidRPr="008A48E3">
        <w:rPr>
          <w:rFonts w:ascii="Verdana" w:hAnsi="Verdana"/>
          <w:spacing w:val="-3"/>
          <w:sz w:val="18"/>
          <w:szCs w:val="18"/>
        </w:rPr>
        <w:t>godz. 14</w:t>
      </w:r>
      <w:r w:rsidRPr="008A48E3">
        <w:rPr>
          <w:rFonts w:ascii="Verdana" w:hAnsi="Verdana"/>
          <w:spacing w:val="-3"/>
          <w:sz w:val="18"/>
          <w:szCs w:val="18"/>
          <w:vertAlign w:val="superscript"/>
        </w:rPr>
        <w:t>00</w:t>
      </w:r>
      <w:r w:rsidRPr="008A48E3">
        <w:rPr>
          <w:rFonts w:ascii="Verdana" w:hAnsi="Verdana"/>
          <w:spacing w:val="-3"/>
          <w:sz w:val="18"/>
          <w:szCs w:val="18"/>
        </w:rPr>
        <w:t xml:space="preserve"> oraz opublikowana na stronie internetowej KOWR pod ogłoszeniem przetargu.</w:t>
      </w:r>
    </w:p>
    <w:p w:rsidR="00670E95" w:rsidRPr="008A48E3" w:rsidRDefault="00670E95" w:rsidP="00AF2FBB">
      <w:pPr>
        <w:pStyle w:val="Tekstpodstawowy3"/>
        <w:spacing w:before="120" w:after="0" w:line="276" w:lineRule="auto"/>
        <w:ind w:left="0"/>
        <w:jc w:val="both"/>
        <w:rPr>
          <w:rFonts w:ascii="Verdana" w:hAnsi="Verdana"/>
          <w:b/>
          <w:bCs/>
          <w:spacing w:val="1"/>
          <w:sz w:val="18"/>
          <w:szCs w:val="18"/>
          <w:u w:val="single"/>
        </w:rPr>
      </w:pPr>
      <w:r w:rsidRPr="008A48E3">
        <w:rPr>
          <w:rFonts w:ascii="Verdana" w:hAnsi="Verdana"/>
          <w:sz w:val="18"/>
          <w:szCs w:val="18"/>
        </w:rPr>
        <w:t xml:space="preserve">Osoby, które nie złożyły wszystkich wymaganych dokumentów niezbędnych do zakwalifikowania </w:t>
      </w:r>
      <w:r>
        <w:rPr>
          <w:rFonts w:ascii="Verdana" w:hAnsi="Verdana"/>
          <w:sz w:val="18"/>
          <w:szCs w:val="18"/>
        </w:rPr>
        <w:br/>
      </w:r>
      <w:r w:rsidRPr="008A48E3">
        <w:rPr>
          <w:rFonts w:ascii="Verdana" w:hAnsi="Verdana"/>
          <w:sz w:val="18"/>
          <w:szCs w:val="18"/>
        </w:rPr>
        <w:t xml:space="preserve">do uczestnictwa w przetargu, będą miały możliwość uzupełnienia brakujących dokumentów, jeżeli najpóźniej do dnia </w:t>
      </w:r>
      <w:r w:rsidR="00D92836">
        <w:rPr>
          <w:rFonts w:ascii="Verdana" w:hAnsi="Verdana"/>
          <w:b/>
          <w:sz w:val="18"/>
          <w:szCs w:val="18"/>
        </w:rPr>
        <w:t>0</w:t>
      </w:r>
      <w:r w:rsidR="00C2551C">
        <w:rPr>
          <w:rFonts w:ascii="Verdana" w:hAnsi="Verdana"/>
          <w:b/>
          <w:sz w:val="18"/>
          <w:szCs w:val="18"/>
        </w:rPr>
        <w:t>7</w:t>
      </w:r>
      <w:r w:rsidR="00BF761C" w:rsidRPr="00A46030">
        <w:rPr>
          <w:rFonts w:ascii="Verdana" w:hAnsi="Verdana"/>
          <w:b/>
          <w:spacing w:val="-3"/>
          <w:sz w:val="18"/>
          <w:szCs w:val="18"/>
        </w:rPr>
        <w:t>.0</w:t>
      </w:r>
      <w:r w:rsidR="00D92836">
        <w:rPr>
          <w:rFonts w:ascii="Verdana" w:hAnsi="Verdana"/>
          <w:b/>
          <w:spacing w:val="-3"/>
          <w:sz w:val="18"/>
          <w:szCs w:val="18"/>
        </w:rPr>
        <w:t>7</w:t>
      </w:r>
      <w:r w:rsidR="00BF761C" w:rsidRPr="00A46030">
        <w:rPr>
          <w:rFonts w:ascii="Verdana" w:hAnsi="Verdana"/>
          <w:b/>
          <w:spacing w:val="-3"/>
          <w:sz w:val="18"/>
          <w:szCs w:val="18"/>
        </w:rPr>
        <w:t xml:space="preserve">.2023 </w:t>
      </w:r>
      <w:r w:rsidRPr="00A46030">
        <w:rPr>
          <w:rFonts w:ascii="Verdana" w:hAnsi="Verdana"/>
          <w:b/>
          <w:spacing w:val="-3"/>
          <w:sz w:val="18"/>
          <w:szCs w:val="18"/>
        </w:rPr>
        <w:t>r</w:t>
      </w:r>
      <w:r w:rsidRPr="008A48E3">
        <w:rPr>
          <w:rFonts w:ascii="Verdana" w:hAnsi="Verdana"/>
          <w:spacing w:val="-3"/>
          <w:sz w:val="18"/>
          <w:szCs w:val="18"/>
        </w:rPr>
        <w:t xml:space="preserve">. </w:t>
      </w:r>
      <w:r w:rsidRPr="008A48E3">
        <w:rPr>
          <w:rFonts w:ascii="Verdana" w:hAnsi="Verdana"/>
          <w:sz w:val="18"/>
          <w:szCs w:val="18"/>
        </w:rPr>
        <w:t xml:space="preserve"> do godziny 15</w:t>
      </w:r>
      <w:r w:rsidRPr="008A48E3">
        <w:rPr>
          <w:rFonts w:ascii="Verdana" w:hAnsi="Verdana"/>
          <w:sz w:val="18"/>
          <w:szCs w:val="18"/>
          <w:vertAlign w:val="superscript"/>
        </w:rPr>
        <w:t>00</w:t>
      </w:r>
      <w:r w:rsidRPr="008A48E3">
        <w:rPr>
          <w:rFonts w:ascii="Verdana" w:hAnsi="Verdana"/>
          <w:sz w:val="18"/>
          <w:szCs w:val="18"/>
        </w:rPr>
        <w:t xml:space="preserve"> złożą brakujące dokumenty w siedzibie </w:t>
      </w:r>
      <w:r w:rsidRPr="008A48E3">
        <w:rPr>
          <w:rFonts w:ascii="Verdana" w:hAnsi="Verdana"/>
          <w:spacing w:val="-3"/>
          <w:sz w:val="18"/>
          <w:szCs w:val="18"/>
        </w:rPr>
        <w:t xml:space="preserve">Oddziału Terenowego KOWR </w:t>
      </w:r>
      <w:r>
        <w:rPr>
          <w:rFonts w:ascii="Verdana" w:hAnsi="Verdana"/>
          <w:spacing w:val="-3"/>
          <w:sz w:val="18"/>
          <w:szCs w:val="18"/>
        </w:rPr>
        <w:br/>
      </w:r>
      <w:r w:rsidRPr="008A48E3">
        <w:rPr>
          <w:rFonts w:ascii="Verdana" w:hAnsi="Verdana"/>
          <w:spacing w:val="-3"/>
          <w:sz w:val="18"/>
          <w:szCs w:val="18"/>
        </w:rPr>
        <w:t>w</w:t>
      </w:r>
      <w:r w:rsidR="00AF2FBB">
        <w:rPr>
          <w:rFonts w:ascii="Verdana" w:hAnsi="Verdana"/>
          <w:sz w:val="18"/>
          <w:szCs w:val="18"/>
        </w:rPr>
        <w:t xml:space="preserve"> Opolu. </w:t>
      </w:r>
      <w:r w:rsidRPr="008A48E3">
        <w:rPr>
          <w:rFonts w:ascii="Verdana" w:hAnsi="Verdana"/>
          <w:spacing w:val="-3"/>
          <w:sz w:val="18"/>
          <w:szCs w:val="18"/>
        </w:rPr>
        <w:t xml:space="preserve">Osoby, które w wyżej wymienionych terminach i miejscu nie złożą wymaganych dokumentów </w:t>
      </w:r>
      <w:r w:rsidRPr="008A48E3">
        <w:rPr>
          <w:rFonts w:ascii="Verdana" w:hAnsi="Verdana"/>
          <w:spacing w:val="-3"/>
          <w:sz w:val="18"/>
          <w:szCs w:val="18"/>
          <w:u w:val="single"/>
        </w:rPr>
        <w:t>nie zostaną dopuszczone do uczestnictwa w przetargu.</w:t>
      </w:r>
    </w:p>
    <w:p w:rsidR="00670E95" w:rsidRPr="008A48E3" w:rsidRDefault="00670E95" w:rsidP="00DF4DDE">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jc w:val="both"/>
        <w:rPr>
          <w:rFonts w:ascii="Verdana" w:hAnsi="Verdana"/>
          <w:bCs/>
          <w:spacing w:val="1"/>
          <w:sz w:val="18"/>
          <w:szCs w:val="18"/>
        </w:rPr>
      </w:pPr>
      <w:r w:rsidRPr="008A48E3">
        <w:rPr>
          <w:rFonts w:ascii="Verdana" w:hAnsi="Verdana"/>
          <w:b/>
          <w:bCs/>
          <w:spacing w:val="1"/>
          <w:sz w:val="18"/>
          <w:szCs w:val="18"/>
        </w:rPr>
        <w:t>Lista osób ostatecznie zakwalifikowanych</w:t>
      </w:r>
      <w:r w:rsidRPr="008A48E3">
        <w:rPr>
          <w:rFonts w:ascii="Verdana" w:hAnsi="Verdana"/>
          <w:bCs/>
          <w:spacing w:val="1"/>
          <w:sz w:val="18"/>
          <w:szCs w:val="18"/>
        </w:rPr>
        <w:t xml:space="preserve"> do przetargu zostanie opublikowana </w:t>
      </w:r>
      <w:r w:rsidRPr="008A48E3">
        <w:rPr>
          <w:rFonts w:ascii="Verdana" w:hAnsi="Verdana"/>
          <w:spacing w:val="-3"/>
          <w:sz w:val="18"/>
          <w:szCs w:val="18"/>
        </w:rPr>
        <w:t xml:space="preserve">na stronie podmiotowej </w:t>
      </w:r>
      <w:r>
        <w:rPr>
          <w:rFonts w:ascii="Verdana" w:hAnsi="Verdana"/>
          <w:spacing w:val="-3"/>
          <w:sz w:val="18"/>
          <w:szCs w:val="18"/>
        </w:rPr>
        <w:br/>
      </w:r>
      <w:r w:rsidRPr="008A48E3">
        <w:rPr>
          <w:rFonts w:ascii="Verdana" w:hAnsi="Verdana"/>
          <w:spacing w:val="-3"/>
          <w:sz w:val="18"/>
          <w:szCs w:val="18"/>
        </w:rPr>
        <w:t>w Biuletynie Informacji Publicznej Krajowego Ośrodka</w:t>
      </w:r>
      <w:r w:rsidRPr="008A48E3">
        <w:rPr>
          <w:rFonts w:ascii="Verdana" w:hAnsi="Verdana"/>
          <w:bCs/>
          <w:spacing w:val="1"/>
          <w:sz w:val="18"/>
          <w:szCs w:val="18"/>
        </w:rPr>
        <w:t xml:space="preserve"> oraz wywieszona na tablicy ogłoszeń </w:t>
      </w:r>
      <w:r w:rsidRPr="008A48E3">
        <w:rPr>
          <w:rFonts w:ascii="Verdana" w:hAnsi="Verdana"/>
          <w:bCs/>
          <w:spacing w:val="1"/>
          <w:sz w:val="18"/>
          <w:szCs w:val="18"/>
        </w:rPr>
        <w:br/>
        <w:t xml:space="preserve">w siedzibie OT KOWR w Opolu w dniu </w:t>
      </w:r>
      <w:r w:rsidR="00A46030" w:rsidRPr="00A46030">
        <w:rPr>
          <w:rFonts w:ascii="Verdana" w:hAnsi="Verdana"/>
          <w:b/>
          <w:spacing w:val="-3"/>
          <w:sz w:val="18"/>
          <w:szCs w:val="18"/>
        </w:rPr>
        <w:t>1</w:t>
      </w:r>
      <w:r w:rsidR="00C2551C">
        <w:rPr>
          <w:rFonts w:ascii="Verdana" w:hAnsi="Verdana"/>
          <w:b/>
          <w:spacing w:val="-3"/>
          <w:sz w:val="18"/>
          <w:szCs w:val="18"/>
        </w:rPr>
        <w:t>1</w:t>
      </w:r>
      <w:r w:rsidR="00BF761C" w:rsidRPr="00A46030">
        <w:rPr>
          <w:rFonts w:ascii="Verdana" w:hAnsi="Verdana"/>
          <w:b/>
          <w:spacing w:val="-3"/>
          <w:sz w:val="18"/>
          <w:szCs w:val="18"/>
        </w:rPr>
        <w:t>.0</w:t>
      </w:r>
      <w:r w:rsidR="00D92836">
        <w:rPr>
          <w:rFonts w:ascii="Verdana" w:hAnsi="Verdana"/>
          <w:b/>
          <w:spacing w:val="-3"/>
          <w:sz w:val="18"/>
          <w:szCs w:val="18"/>
        </w:rPr>
        <w:t>7</w:t>
      </w:r>
      <w:r w:rsidR="00BF761C" w:rsidRPr="00A46030">
        <w:rPr>
          <w:rFonts w:ascii="Verdana" w:hAnsi="Verdana"/>
          <w:b/>
          <w:spacing w:val="-3"/>
          <w:sz w:val="18"/>
          <w:szCs w:val="18"/>
        </w:rPr>
        <w:t xml:space="preserve">.2023 </w:t>
      </w:r>
      <w:r w:rsidRPr="00A46030">
        <w:rPr>
          <w:rFonts w:ascii="Verdana" w:hAnsi="Verdana"/>
          <w:b/>
          <w:bCs/>
          <w:spacing w:val="1"/>
          <w:sz w:val="18"/>
          <w:szCs w:val="18"/>
        </w:rPr>
        <w:t>r</w:t>
      </w:r>
      <w:r w:rsidRPr="00A46030">
        <w:rPr>
          <w:rFonts w:ascii="Verdana" w:hAnsi="Verdana"/>
          <w:bCs/>
          <w:spacing w:val="1"/>
          <w:sz w:val="18"/>
          <w:szCs w:val="18"/>
        </w:rPr>
        <w:t xml:space="preserve">., </w:t>
      </w:r>
      <w:r w:rsidRPr="008A48E3">
        <w:rPr>
          <w:rFonts w:ascii="Verdana" w:hAnsi="Verdana"/>
          <w:bCs/>
          <w:spacing w:val="1"/>
          <w:sz w:val="18"/>
          <w:szCs w:val="18"/>
        </w:rPr>
        <w:t>od godz. 1</w:t>
      </w:r>
      <w:r w:rsidR="00A46030">
        <w:rPr>
          <w:rFonts w:ascii="Verdana" w:hAnsi="Verdana"/>
          <w:bCs/>
          <w:spacing w:val="1"/>
          <w:sz w:val="18"/>
          <w:szCs w:val="18"/>
        </w:rPr>
        <w:t>4</w:t>
      </w:r>
      <w:r w:rsidRPr="008A48E3">
        <w:rPr>
          <w:rFonts w:ascii="Verdana" w:hAnsi="Verdana"/>
          <w:bCs/>
          <w:spacing w:val="1"/>
          <w:sz w:val="18"/>
          <w:szCs w:val="18"/>
          <w:vertAlign w:val="superscript"/>
        </w:rPr>
        <w:t>00</w:t>
      </w:r>
      <w:r w:rsidRPr="008A48E3">
        <w:rPr>
          <w:rFonts w:ascii="Verdana" w:hAnsi="Verdana"/>
          <w:bCs/>
          <w:spacing w:val="1"/>
          <w:sz w:val="18"/>
          <w:szCs w:val="18"/>
        </w:rPr>
        <w:t xml:space="preserve"> oraz opublikowana na stronie internetowej KOW</w:t>
      </w:r>
      <w:r w:rsidR="00D92836">
        <w:rPr>
          <w:rFonts w:ascii="Verdana" w:hAnsi="Verdana"/>
          <w:bCs/>
          <w:spacing w:val="1"/>
          <w:sz w:val="18"/>
          <w:szCs w:val="18"/>
        </w:rPr>
        <w:t>2</w:t>
      </w:r>
      <w:r w:rsidRPr="008A48E3">
        <w:rPr>
          <w:rFonts w:ascii="Verdana" w:hAnsi="Verdana"/>
          <w:bCs/>
          <w:spacing w:val="1"/>
          <w:sz w:val="18"/>
          <w:szCs w:val="18"/>
        </w:rPr>
        <w:t>R pod ogłoszeniem przetargu.</w:t>
      </w:r>
    </w:p>
    <w:p w:rsidR="00670E95" w:rsidRDefault="00670E95" w:rsidP="00DF4DDE">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bCs/>
          <w:spacing w:val="1"/>
          <w:sz w:val="18"/>
          <w:szCs w:val="18"/>
        </w:rPr>
      </w:pPr>
      <w:r w:rsidRPr="008A48E3">
        <w:rPr>
          <w:rFonts w:ascii="Verdana" w:hAnsi="Verdana"/>
          <w:bCs/>
          <w:spacing w:val="1"/>
          <w:sz w:val="18"/>
          <w:szCs w:val="18"/>
        </w:rPr>
        <w:t>Przetarg odbędzie się również w przypadku gdy do przetargu zakwalifikowano tylko jedną osobę, spełniającą warunki podane w ogłoszeniu.</w:t>
      </w:r>
    </w:p>
    <w:p w:rsidR="00254FCC" w:rsidRDefault="00254FCC" w:rsidP="00DF4DDE">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bCs/>
          <w:spacing w:val="1"/>
          <w:sz w:val="18"/>
          <w:szCs w:val="18"/>
        </w:rPr>
      </w:pPr>
    </w:p>
    <w:p w:rsidR="00254FCC" w:rsidRDefault="00254FCC" w:rsidP="00254FCC">
      <w:pPr>
        <w:jc w:val="both"/>
        <w:rPr>
          <w:rFonts w:ascii="Verdana" w:eastAsia="Arial" w:hAnsi="Verdana" w:cs="Arial"/>
          <w:sz w:val="18"/>
        </w:rPr>
      </w:pPr>
      <w:r>
        <w:rPr>
          <w:rFonts w:ascii="Verdana" w:eastAsia="Arial" w:hAnsi="Verdana" w:cs="Arial"/>
          <w:sz w:val="18"/>
          <w:u w:val="single"/>
        </w:rPr>
        <w:t>W imieniu osoby prawnej lub jednostki organizacyjnej zakwalifikowanej do uczestnictwa w przetargu na dzierżawę nieruchomości Zasobu Własności Rolnej Skarbu Państwa może występować PEŁNOMOCNIK</w:t>
      </w:r>
      <w:r>
        <w:rPr>
          <w:rFonts w:ascii="Verdana" w:eastAsia="Arial" w:hAnsi="Verdana" w:cs="Arial"/>
          <w:sz w:val="18"/>
        </w:rPr>
        <w:t>.</w:t>
      </w:r>
    </w:p>
    <w:p w:rsidR="00254FCC" w:rsidRDefault="00254FCC" w:rsidP="00254FCC">
      <w:pPr>
        <w:jc w:val="both"/>
        <w:rPr>
          <w:rFonts w:ascii="Verdana" w:eastAsia="Arial" w:hAnsi="Verdana" w:cs="Arial"/>
          <w:sz w:val="18"/>
        </w:rPr>
      </w:pPr>
      <w:r>
        <w:rPr>
          <w:rFonts w:ascii="Verdana" w:eastAsia="Arial" w:hAnsi="Verdana" w:cs="Arial"/>
          <w:sz w:val="18"/>
        </w:rPr>
        <w:t>Osoby przystępujące do przetargu zobowiązane są do okazania komisji przetargowej następujących dokumentów:</w:t>
      </w:r>
    </w:p>
    <w:p w:rsidR="00254FCC" w:rsidRDefault="00254FCC" w:rsidP="00254FCC">
      <w:pPr>
        <w:numPr>
          <w:ilvl w:val="3"/>
          <w:numId w:val="36"/>
        </w:numPr>
        <w:ind w:left="284" w:hanging="284"/>
        <w:jc w:val="both"/>
        <w:rPr>
          <w:rFonts w:ascii="Verdana" w:eastAsia="Arial" w:hAnsi="Verdana" w:cs="Arial"/>
          <w:sz w:val="18"/>
        </w:rPr>
      </w:pPr>
      <w:r>
        <w:rPr>
          <w:rFonts w:ascii="Verdana" w:eastAsia="Arial" w:hAnsi="Verdana" w:cs="Arial"/>
          <w:sz w:val="18"/>
        </w:rPr>
        <w:t>osoby fizyczne – dokumentów potwierdzających tożsamość (wyłącznie dowód osobisty lub paszport),</w:t>
      </w:r>
    </w:p>
    <w:p w:rsidR="00254FCC" w:rsidRDefault="00254FCC" w:rsidP="00254FCC">
      <w:pPr>
        <w:numPr>
          <w:ilvl w:val="3"/>
          <w:numId w:val="36"/>
        </w:numPr>
        <w:ind w:left="284" w:hanging="284"/>
        <w:jc w:val="both"/>
        <w:rPr>
          <w:rFonts w:ascii="Verdana" w:eastAsia="Arial" w:hAnsi="Verdana" w:cs="Arial"/>
          <w:sz w:val="18"/>
        </w:rPr>
      </w:pPr>
      <w:r>
        <w:rPr>
          <w:rFonts w:ascii="Verdana" w:eastAsia="Arial" w:hAnsi="Verdana" w:cs="Arial"/>
          <w:sz w:val="18"/>
        </w:rPr>
        <w:t xml:space="preserve">pełnomocnicy – dokumentów potwierdzających tożsamość oraz </w:t>
      </w:r>
      <w:r>
        <w:rPr>
          <w:rFonts w:ascii="Verdana" w:eastAsia="Arial" w:hAnsi="Verdana" w:cs="Arial"/>
          <w:b/>
          <w:sz w:val="18"/>
        </w:rPr>
        <w:t>oryginał lub uwierzytelnioną kopię</w:t>
      </w:r>
      <w:r>
        <w:rPr>
          <w:rFonts w:ascii="Verdana" w:eastAsia="Arial" w:hAnsi="Verdana" w:cs="Arial"/>
          <w:sz w:val="18"/>
        </w:rPr>
        <w:t xml:space="preserve"> </w:t>
      </w:r>
      <w:r>
        <w:rPr>
          <w:rFonts w:ascii="Verdana" w:eastAsia="Arial" w:hAnsi="Verdana" w:cs="Arial"/>
          <w:b/>
          <w:sz w:val="18"/>
        </w:rPr>
        <w:t>pełnomocnictwa udzielonego w zwykłej formie pisemnej</w:t>
      </w:r>
      <w:r>
        <w:rPr>
          <w:rFonts w:ascii="Verdana" w:eastAsia="Arial" w:hAnsi="Verdana" w:cs="Arial"/>
          <w:sz w:val="18"/>
        </w:rPr>
        <w:t xml:space="preserve"> do uczestnictwa w przetargu i składania oświadczeń związanych z przetargiem na oznaczoną nieruchomość.</w:t>
      </w:r>
    </w:p>
    <w:p w:rsidR="00670E95" w:rsidRDefault="00670E95" w:rsidP="00DF4DDE">
      <w:pPr>
        <w:spacing w:before="240" w:line="276" w:lineRule="auto"/>
        <w:jc w:val="both"/>
        <w:rPr>
          <w:rFonts w:ascii="Verdana" w:hAnsi="Verdana"/>
          <w:b/>
          <w:sz w:val="18"/>
          <w:szCs w:val="18"/>
          <w:u w:val="single"/>
        </w:rPr>
      </w:pPr>
      <w:r w:rsidRPr="005320DA">
        <w:rPr>
          <w:rFonts w:ascii="Verdana" w:hAnsi="Verdana"/>
          <w:b/>
          <w:sz w:val="18"/>
          <w:szCs w:val="18"/>
          <w:u w:val="single"/>
        </w:rPr>
        <w:t>WARUNKI UCZESTNICTWA W PRZETARGU:</w:t>
      </w:r>
    </w:p>
    <w:p w:rsidR="00AF2FBB" w:rsidRDefault="00AF2FBB" w:rsidP="00AF2FBB">
      <w:pPr>
        <w:spacing w:line="276" w:lineRule="auto"/>
        <w:rPr>
          <w:rFonts w:ascii="Verdana" w:hAnsi="Verdana"/>
          <w:b/>
          <w:sz w:val="18"/>
          <w:szCs w:val="18"/>
        </w:rPr>
      </w:pPr>
    </w:p>
    <w:p w:rsidR="00181109" w:rsidRPr="00EF1D0F" w:rsidRDefault="00670E95" w:rsidP="00AF2FBB">
      <w:pPr>
        <w:spacing w:line="276" w:lineRule="auto"/>
        <w:rPr>
          <w:rFonts w:ascii="Verdana" w:hAnsi="Verdana"/>
          <w:b/>
          <w:sz w:val="18"/>
          <w:szCs w:val="18"/>
        </w:rPr>
      </w:pPr>
      <w:r w:rsidRPr="008A48E3">
        <w:rPr>
          <w:rFonts w:ascii="Verdana" w:hAnsi="Verdana"/>
          <w:b/>
          <w:sz w:val="18"/>
          <w:szCs w:val="18"/>
        </w:rPr>
        <w:t>W przetargu mogą wziąć udział</w:t>
      </w:r>
      <w:r w:rsidRPr="008A48E3">
        <w:rPr>
          <w:rFonts w:ascii="Verdana" w:hAnsi="Verdana"/>
          <w:sz w:val="18"/>
          <w:szCs w:val="18"/>
        </w:rPr>
        <w:t xml:space="preserve"> </w:t>
      </w:r>
      <w:r w:rsidRPr="008A48E3">
        <w:rPr>
          <w:rFonts w:ascii="Verdana" w:hAnsi="Verdana"/>
          <w:b/>
          <w:sz w:val="18"/>
          <w:szCs w:val="18"/>
        </w:rPr>
        <w:t>osoby zakwalifikowane do przetargu</w:t>
      </w:r>
      <w:r w:rsidRPr="008A48E3">
        <w:rPr>
          <w:rFonts w:ascii="Verdana" w:hAnsi="Verdana"/>
          <w:sz w:val="18"/>
          <w:szCs w:val="18"/>
        </w:rPr>
        <w:t xml:space="preserve"> </w:t>
      </w:r>
      <w:r w:rsidRPr="00EF1D0F">
        <w:rPr>
          <w:rFonts w:ascii="Verdana" w:hAnsi="Verdana"/>
          <w:b/>
          <w:sz w:val="18"/>
          <w:szCs w:val="18"/>
        </w:rPr>
        <w:t>które:</w:t>
      </w:r>
    </w:p>
    <w:p w:rsidR="00670E95" w:rsidRPr="008A48E3" w:rsidRDefault="00670E95" w:rsidP="00AF2FBB">
      <w:pPr>
        <w:numPr>
          <w:ilvl w:val="0"/>
          <w:numId w:val="23"/>
        </w:numPr>
        <w:tabs>
          <w:tab w:val="clear" w:pos="644"/>
          <w:tab w:val="num" w:pos="426"/>
        </w:tabs>
        <w:spacing w:line="276" w:lineRule="auto"/>
        <w:ind w:left="284" w:hanging="284"/>
        <w:rPr>
          <w:rFonts w:ascii="Verdana" w:hAnsi="Verdana"/>
          <w:sz w:val="18"/>
          <w:szCs w:val="18"/>
        </w:rPr>
      </w:pPr>
      <w:r w:rsidRPr="008A48E3">
        <w:rPr>
          <w:rFonts w:ascii="Verdana" w:hAnsi="Verdana"/>
          <w:b/>
          <w:sz w:val="18"/>
          <w:szCs w:val="18"/>
        </w:rPr>
        <w:t>Wpłacą wadium</w:t>
      </w:r>
      <w:r w:rsidRPr="008A48E3">
        <w:rPr>
          <w:rFonts w:ascii="Verdana" w:hAnsi="Verdana"/>
          <w:sz w:val="18"/>
          <w:szCs w:val="18"/>
        </w:rPr>
        <w:t xml:space="preserve"> w wymaganej wysokości na rachunek bankowy KOWR OT w Opolu</w:t>
      </w:r>
    </w:p>
    <w:p w:rsidR="00670E95" w:rsidRPr="008A48E3" w:rsidRDefault="00670E95" w:rsidP="00AF2FBB">
      <w:pPr>
        <w:tabs>
          <w:tab w:val="num" w:pos="426"/>
        </w:tabs>
        <w:spacing w:line="276" w:lineRule="auto"/>
        <w:ind w:left="284" w:hanging="284"/>
        <w:jc w:val="center"/>
        <w:outlineLvl w:val="0"/>
        <w:rPr>
          <w:rFonts w:ascii="Verdana" w:hAnsi="Verdana"/>
          <w:sz w:val="18"/>
          <w:szCs w:val="18"/>
        </w:rPr>
      </w:pPr>
      <w:r w:rsidRPr="008A48E3">
        <w:rPr>
          <w:rFonts w:ascii="Verdana" w:hAnsi="Verdana"/>
          <w:b/>
          <w:sz w:val="18"/>
          <w:szCs w:val="18"/>
          <w:u w:val="single"/>
        </w:rPr>
        <w:t>BGK Oddział Opole 43 1130 1219 0026 3116 1420 0002</w:t>
      </w:r>
    </w:p>
    <w:p w:rsidR="00670E95" w:rsidRPr="008A48E3" w:rsidRDefault="00670E95" w:rsidP="00AF2FBB">
      <w:pPr>
        <w:pStyle w:val="Tekstpodstawowy"/>
        <w:tabs>
          <w:tab w:val="num" w:pos="426"/>
        </w:tabs>
        <w:spacing w:after="0" w:line="276" w:lineRule="auto"/>
        <w:rPr>
          <w:rFonts w:ascii="Verdana" w:hAnsi="Verdana"/>
          <w:b/>
          <w:sz w:val="18"/>
          <w:szCs w:val="18"/>
        </w:rPr>
      </w:pPr>
      <w:r w:rsidRPr="008A48E3">
        <w:rPr>
          <w:rFonts w:ascii="Verdana" w:hAnsi="Verdana"/>
          <w:sz w:val="18"/>
          <w:szCs w:val="18"/>
        </w:rPr>
        <w:t>z odpowiednim wyprzedzeniem tak, aby znalazły się na rachunku bankowym najpóźniej w dniu</w:t>
      </w:r>
      <w:r>
        <w:rPr>
          <w:rFonts w:ascii="Verdana" w:hAnsi="Verdana"/>
          <w:sz w:val="18"/>
          <w:szCs w:val="18"/>
        </w:rPr>
        <w:t xml:space="preserve"> </w:t>
      </w:r>
      <w:r>
        <w:rPr>
          <w:rFonts w:ascii="Verdana" w:hAnsi="Verdana"/>
          <w:sz w:val="18"/>
          <w:szCs w:val="18"/>
        </w:rPr>
        <w:br/>
      </w:r>
      <w:r w:rsidR="00A46030" w:rsidRPr="00A46030">
        <w:rPr>
          <w:rFonts w:ascii="Verdana" w:hAnsi="Verdana"/>
          <w:b/>
          <w:spacing w:val="-3"/>
          <w:sz w:val="18"/>
          <w:szCs w:val="18"/>
        </w:rPr>
        <w:t>1</w:t>
      </w:r>
      <w:r w:rsidR="00C2551C">
        <w:rPr>
          <w:rFonts w:ascii="Verdana" w:hAnsi="Verdana"/>
          <w:b/>
          <w:spacing w:val="-3"/>
          <w:sz w:val="18"/>
          <w:szCs w:val="18"/>
        </w:rPr>
        <w:t>3</w:t>
      </w:r>
      <w:r w:rsidR="00BF761C" w:rsidRPr="00A46030">
        <w:rPr>
          <w:rFonts w:ascii="Verdana" w:hAnsi="Verdana"/>
          <w:b/>
          <w:spacing w:val="-3"/>
          <w:sz w:val="18"/>
          <w:szCs w:val="18"/>
        </w:rPr>
        <w:t>.0</w:t>
      </w:r>
      <w:r w:rsidR="00D92836">
        <w:rPr>
          <w:rFonts w:ascii="Verdana" w:hAnsi="Verdana"/>
          <w:b/>
          <w:spacing w:val="-3"/>
          <w:sz w:val="18"/>
          <w:szCs w:val="18"/>
        </w:rPr>
        <w:t>7</w:t>
      </w:r>
      <w:r w:rsidR="00BF761C" w:rsidRPr="00A46030">
        <w:rPr>
          <w:rFonts w:ascii="Verdana" w:hAnsi="Verdana"/>
          <w:b/>
          <w:spacing w:val="-3"/>
          <w:sz w:val="18"/>
          <w:szCs w:val="18"/>
        </w:rPr>
        <w:t xml:space="preserve">.2023 </w:t>
      </w:r>
      <w:r w:rsidRPr="00A46030">
        <w:rPr>
          <w:rFonts w:ascii="Verdana" w:hAnsi="Verdana"/>
          <w:b/>
          <w:sz w:val="18"/>
          <w:szCs w:val="18"/>
        </w:rPr>
        <w:t>r</w:t>
      </w:r>
      <w:r w:rsidRPr="00A46030">
        <w:rPr>
          <w:rFonts w:ascii="Verdana" w:hAnsi="Verdana"/>
          <w:sz w:val="18"/>
          <w:szCs w:val="18"/>
        </w:rPr>
        <w:t>.</w:t>
      </w:r>
      <w:r w:rsidRPr="00A46030">
        <w:rPr>
          <w:rFonts w:ascii="Verdana" w:hAnsi="Verdana"/>
          <w:b/>
          <w:sz w:val="18"/>
          <w:szCs w:val="18"/>
        </w:rPr>
        <w:t xml:space="preserve"> </w:t>
      </w:r>
      <w:r w:rsidRPr="00A46030">
        <w:rPr>
          <w:rFonts w:ascii="Verdana" w:hAnsi="Verdana"/>
          <w:sz w:val="18"/>
          <w:szCs w:val="18"/>
        </w:rPr>
        <w:t xml:space="preserve">pod </w:t>
      </w:r>
      <w:r w:rsidRPr="008A48E3">
        <w:rPr>
          <w:rFonts w:ascii="Verdana" w:hAnsi="Verdana"/>
          <w:sz w:val="18"/>
          <w:szCs w:val="18"/>
        </w:rPr>
        <w:t>rygorem uznania przez organizatora przetargu, że warunek wpłaty wadium nie został spełniony.</w:t>
      </w:r>
      <w:r w:rsidRPr="008A48E3">
        <w:rPr>
          <w:rFonts w:ascii="Verdana" w:hAnsi="Verdana"/>
          <w:b/>
          <w:sz w:val="18"/>
          <w:szCs w:val="18"/>
        </w:rPr>
        <w:t xml:space="preserve"> Na dowodzie wpłaty należy obowiązkowo zaznaczyć, jakiej nieruchomości dotyczy wpłata wadium (</w:t>
      </w:r>
      <w:r w:rsidRPr="008A48E3">
        <w:rPr>
          <w:rFonts w:ascii="Verdana" w:hAnsi="Verdana"/>
          <w:sz w:val="18"/>
          <w:szCs w:val="18"/>
        </w:rPr>
        <w:t>wadium na nieruchomość obręb …., działka nr …….)</w:t>
      </w:r>
      <w:r w:rsidRPr="008A48E3">
        <w:rPr>
          <w:rFonts w:ascii="Verdana" w:hAnsi="Verdana"/>
          <w:b/>
          <w:sz w:val="18"/>
          <w:szCs w:val="18"/>
        </w:rPr>
        <w:t>.</w:t>
      </w:r>
    </w:p>
    <w:p w:rsidR="00670E95" w:rsidRDefault="00670E95" w:rsidP="00DF4DDE">
      <w:pPr>
        <w:pStyle w:val="Tekstpodstawowy"/>
        <w:tabs>
          <w:tab w:val="num" w:pos="0"/>
        </w:tabs>
        <w:spacing w:line="276" w:lineRule="auto"/>
        <w:rPr>
          <w:rFonts w:ascii="Verdana" w:hAnsi="Verdana"/>
          <w:sz w:val="18"/>
          <w:szCs w:val="18"/>
        </w:rPr>
      </w:pPr>
      <w:r w:rsidRPr="008A48E3">
        <w:rPr>
          <w:rFonts w:ascii="Verdana" w:hAnsi="Verdana"/>
          <w:sz w:val="18"/>
          <w:szCs w:val="18"/>
        </w:rPr>
        <w:t>Potwierdzenie wpłaty wadium należy okazać Komisji Przetargowej przed przystąpieniem do przetargu.</w:t>
      </w:r>
    </w:p>
    <w:p w:rsidR="00670E95" w:rsidRPr="008A48E3" w:rsidRDefault="00670E95" w:rsidP="00DF4DDE">
      <w:pPr>
        <w:numPr>
          <w:ilvl w:val="0"/>
          <w:numId w:val="23"/>
        </w:numPr>
        <w:tabs>
          <w:tab w:val="clear" w:pos="644"/>
          <w:tab w:val="num" w:pos="426"/>
        </w:tabs>
        <w:spacing w:line="276" w:lineRule="auto"/>
        <w:ind w:left="284" w:hanging="284"/>
        <w:jc w:val="both"/>
        <w:rPr>
          <w:rFonts w:ascii="Verdana" w:hAnsi="Verdana"/>
          <w:sz w:val="18"/>
          <w:szCs w:val="18"/>
        </w:rPr>
      </w:pPr>
      <w:r w:rsidRPr="008A48E3">
        <w:rPr>
          <w:rFonts w:ascii="Verdana" w:hAnsi="Verdana"/>
          <w:sz w:val="18"/>
          <w:szCs w:val="18"/>
        </w:rPr>
        <w:lastRenderedPageBreak/>
        <w:t>Przedstawią Komisji Przetargowej dokument stwierdzający tożsamość i obywatelstwo.</w:t>
      </w:r>
    </w:p>
    <w:p w:rsidR="00670E95" w:rsidRPr="00181109" w:rsidRDefault="00670E95" w:rsidP="00DF4DDE">
      <w:pPr>
        <w:numPr>
          <w:ilvl w:val="0"/>
          <w:numId w:val="23"/>
        </w:numPr>
        <w:tabs>
          <w:tab w:val="clear" w:pos="644"/>
          <w:tab w:val="num" w:pos="426"/>
        </w:tabs>
        <w:spacing w:line="276" w:lineRule="auto"/>
        <w:ind w:left="284" w:hanging="284"/>
        <w:jc w:val="both"/>
        <w:rPr>
          <w:rFonts w:ascii="Verdana" w:hAnsi="Verdana"/>
          <w:sz w:val="18"/>
          <w:szCs w:val="18"/>
        </w:rPr>
      </w:pPr>
      <w:r w:rsidRPr="00181109">
        <w:rPr>
          <w:rFonts w:ascii="Verdana" w:hAnsi="Verdana"/>
          <w:sz w:val="18"/>
          <w:szCs w:val="18"/>
        </w:rPr>
        <w:t>W przypadku uczestnictwa w przetargu Pełnomocników uczestników przetargu, Pełnomocnicy winni okazać Komisji Przetargowej  stosowne pełnomocnictwa.</w:t>
      </w:r>
    </w:p>
    <w:p w:rsidR="00670E95" w:rsidRPr="008A48E3" w:rsidRDefault="00670E95" w:rsidP="00DF4DDE">
      <w:pPr>
        <w:numPr>
          <w:ilvl w:val="0"/>
          <w:numId w:val="23"/>
        </w:numPr>
        <w:tabs>
          <w:tab w:val="clear" w:pos="644"/>
          <w:tab w:val="num" w:pos="426"/>
        </w:tabs>
        <w:spacing w:line="276" w:lineRule="auto"/>
        <w:ind w:left="284" w:hanging="284"/>
        <w:jc w:val="both"/>
        <w:rPr>
          <w:rFonts w:ascii="Verdana" w:hAnsi="Verdana"/>
          <w:sz w:val="18"/>
          <w:szCs w:val="18"/>
        </w:rPr>
      </w:pPr>
      <w:r w:rsidRPr="008A48E3">
        <w:rPr>
          <w:rFonts w:ascii="Verdana" w:hAnsi="Verdana"/>
          <w:sz w:val="18"/>
          <w:szCs w:val="18"/>
        </w:rPr>
        <w:t>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w:t>
      </w:r>
    </w:p>
    <w:p w:rsidR="00670E95" w:rsidRPr="008A48E3" w:rsidRDefault="00670E95" w:rsidP="00DF4DDE">
      <w:pPr>
        <w:numPr>
          <w:ilvl w:val="0"/>
          <w:numId w:val="23"/>
        </w:numPr>
        <w:tabs>
          <w:tab w:val="clear" w:pos="644"/>
          <w:tab w:val="num" w:pos="426"/>
        </w:tabs>
        <w:spacing w:line="276" w:lineRule="auto"/>
        <w:ind w:left="284" w:hanging="284"/>
        <w:jc w:val="both"/>
        <w:rPr>
          <w:rFonts w:ascii="Verdana" w:hAnsi="Verdana"/>
          <w:b/>
          <w:sz w:val="18"/>
          <w:szCs w:val="18"/>
        </w:rPr>
      </w:pPr>
      <w:r w:rsidRPr="008A48E3">
        <w:rPr>
          <w:rFonts w:ascii="Verdana" w:hAnsi="Verdana"/>
          <w:b/>
          <w:sz w:val="18"/>
          <w:szCs w:val="18"/>
        </w:rPr>
        <w:t>Złożą oświadczenie</w:t>
      </w:r>
      <w:r w:rsidRPr="008A48E3">
        <w:rPr>
          <w:rFonts w:ascii="Verdana" w:hAnsi="Verdana"/>
          <w:sz w:val="18"/>
          <w:szCs w:val="18"/>
        </w:rPr>
        <w:t xml:space="preserve">, że łączna powierzchnia użytków rolnych kiedykolwiek nabytych z Zasobu nie przekroczyła </w:t>
      </w:r>
      <w:r w:rsidRPr="008A48E3">
        <w:rPr>
          <w:rFonts w:ascii="Verdana" w:hAnsi="Verdana"/>
          <w:b/>
          <w:sz w:val="18"/>
          <w:szCs w:val="18"/>
        </w:rPr>
        <w:t xml:space="preserve">300 ha, </w:t>
      </w:r>
      <w:r w:rsidRPr="008A48E3">
        <w:rPr>
          <w:rFonts w:ascii="Verdana" w:hAnsi="Verdana"/>
          <w:sz w:val="18"/>
          <w:szCs w:val="18"/>
        </w:rPr>
        <w:t>przy czym do powierzchni tej wlicza się powierzchnie użytków rolnych, które zostały nabyte z Zasobu a następnie zbyte, chyba, że zbycie nastąpiło na cele publiczne, o których mowa w art. 6 ustawy z dnia 21 sierpnia 1997r. o gospodarce nieruchomościami</w:t>
      </w:r>
      <w:r w:rsidRPr="008A48E3">
        <w:rPr>
          <w:rFonts w:ascii="Verdana" w:hAnsi="Verdana"/>
          <w:b/>
          <w:sz w:val="18"/>
          <w:szCs w:val="18"/>
        </w:rPr>
        <w:t>.</w:t>
      </w:r>
    </w:p>
    <w:p w:rsidR="00670E95" w:rsidRPr="008A48E3" w:rsidRDefault="00670E95" w:rsidP="00DF4DDE">
      <w:pPr>
        <w:numPr>
          <w:ilvl w:val="0"/>
          <w:numId w:val="23"/>
        </w:numPr>
        <w:tabs>
          <w:tab w:val="clear" w:pos="644"/>
          <w:tab w:val="num" w:pos="426"/>
        </w:tabs>
        <w:spacing w:line="276" w:lineRule="auto"/>
        <w:ind w:left="284" w:hanging="284"/>
        <w:jc w:val="both"/>
        <w:rPr>
          <w:rFonts w:ascii="Verdana" w:hAnsi="Verdana"/>
          <w:b/>
          <w:sz w:val="18"/>
          <w:szCs w:val="18"/>
        </w:rPr>
      </w:pPr>
      <w:r w:rsidRPr="008A48E3">
        <w:rPr>
          <w:rFonts w:ascii="Verdana" w:hAnsi="Verdana"/>
          <w:b/>
          <w:sz w:val="18"/>
          <w:szCs w:val="18"/>
        </w:rPr>
        <w:t>Złożą oświadczenie</w:t>
      </w:r>
      <w:r w:rsidRPr="008A48E3">
        <w:rPr>
          <w:rFonts w:ascii="Verdana" w:hAnsi="Verdana"/>
          <w:sz w:val="18"/>
          <w:szCs w:val="18"/>
        </w:rPr>
        <w:t xml:space="preserve">, że w wyniku tej dzierżawy łączna powierzchnia użytków rolnych wchodzących </w:t>
      </w:r>
      <w:r>
        <w:rPr>
          <w:rFonts w:ascii="Verdana" w:hAnsi="Verdana"/>
          <w:sz w:val="18"/>
          <w:szCs w:val="18"/>
        </w:rPr>
        <w:br/>
      </w:r>
      <w:r w:rsidRPr="008A48E3">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w:t>
      </w:r>
      <w:r w:rsidRPr="008A48E3">
        <w:rPr>
          <w:rFonts w:ascii="Verdana" w:hAnsi="Verdana"/>
          <w:b/>
          <w:sz w:val="18"/>
          <w:szCs w:val="18"/>
        </w:rPr>
        <w:t>300 ha,</w:t>
      </w:r>
    </w:p>
    <w:p w:rsidR="00670E95" w:rsidRPr="008A48E3" w:rsidRDefault="00670E95" w:rsidP="00DF4DDE">
      <w:pPr>
        <w:numPr>
          <w:ilvl w:val="0"/>
          <w:numId w:val="23"/>
        </w:numPr>
        <w:tabs>
          <w:tab w:val="clear" w:pos="644"/>
          <w:tab w:val="num" w:pos="426"/>
        </w:tabs>
        <w:spacing w:line="276" w:lineRule="auto"/>
        <w:ind w:left="284" w:hanging="284"/>
        <w:jc w:val="both"/>
        <w:rPr>
          <w:rFonts w:ascii="Verdana" w:hAnsi="Verdana"/>
          <w:sz w:val="18"/>
          <w:szCs w:val="18"/>
        </w:rPr>
      </w:pPr>
      <w:r w:rsidRPr="008A48E3">
        <w:rPr>
          <w:rFonts w:ascii="Verdana" w:hAnsi="Verdana"/>
          <w:sz w:val="18"/>
          <w:szCs w:val="18"/>
        </w:rPr>
        <w:t>Złożą oświadczenie o wyrażeniu zgody na przetwarzanie danych osobowych zgodnie z ustawą z dnia 29 sierpnia 1997r. o ochronie danych osobowych (Dz. U z 2002r. Nr 101 poz. 926 ze zm.) w zakresie niezbędnym do przeprowadzenia postępowania przetargowego.</w:t>
      </w:r>
    </w:p>
    <w:p w:rsidR="00670E95" w:rsidRPr="008A48E3" w:rsidRDefault="00670E95" w:rsidP="00DF4DDE">
      <w:pPr>
        <w:numPr>
          <w:ilvl w:val="0"/>
          <w:numId w:val="23"/>
        </w:numPr>
        <w:tabs>
          <w:tab w:val="clear" w:pos="644"/>
          <w:tab w:val="num" w:pos="426"/>
        </w:tabs>
        <w:spacing w:line="276" w:lineRule="auto"/>
        <w:ind w:left="284" w:hanging="284"/>
        <w:jc w:val="both"/>
        <w:rPr>
          <w:rFonts w:ascii="Verdana" w:hAnsi="Verdana"/>
          <w:b/>
          <w:sz w:val="18"/>
          <w:szCs w:val="18"/>
        </w:rPr>
      </w:pPr>
      <w:r w:rsidRPr="008A48E3">
        <w:rPr>
          <w:rFonts w:ascii="Verdana" w:hAnsi="Verdana" w:cs="Verdana"/>
          <w:color w:val="000000"/>
          <w:sz w:val="18"/>
          <w:szCs w:val="18"/>
        </w:rPr>
        <w:t>stawią się na publiczny przetarg ustny (licytację).</w:t>
      </w:r>
    </w:p>
    <w:p w:rsidR="00670E95" w:rsidRPr="008A48E3" w:rsidRDefault="00670E95" w:rsidP="00DF4DDE">
      <w:pPr>
        <w:spacing w:line="276" w:lineRule="auto"/>
        <w:ind w:left="644"/>
        <w:jc w:val="both"/>
        <w:rPr>
          <w:rFonts w:ascii="Verdana" w:hAnsi="Verdana" w:cs="Verdana"/>
          <w:color w:val="000000"/>
          <w:sz w:val="18"/>
          <w:szCs w:val="18"/>
        </w:rPr>
      </w:pPr>
    </w:p>
    <w:p w:rsidR="00670E95" w:rsidRPr="008A48E3" w:rsidRDefault="00670E95" w:rsidP="00DF4DDE">
      <w:pPr>
        <w:spacing w:line="276" w:lineRule="auto"/>
        <w:jc w:val="both"/>
        <w:rPr>
          <w:rFonts w:ascii="Verdana" w:hAnsi="Verdana"/>
          <w:sz w:val="18"/>
          <w:szCs w:val="18"/>
        </w:rPr>
      </w:pPr>
      <w:r w:rsidRPr="008A48E3">
        <w:rPr>
          <w:rFonts w:ascii="Verdana" w:hAnsi="Verdana"/>
          <w:sz w:val="18"/>
          <w:szCs w:val="18"/>
        </w:rPr>
        <w:t xml:space="preserve">Składający wymagane oświadczenia jest obowiązany do zawarcia w nich klauzuli następującej treści: </w:t>
      </w:r>
      <w:r w:rsidRPr="008A48E3">
        <w:rPr>
          <w:rFonts w:ascii="Verdana" w:hAnsi="Verdana"/>
          <w:b/>
          <w:sz w:val="18"/>
          <w:szCs w:val="18"/>
        </w:rPr>
        <w:t>„Jestem świadomy odpowiedzialności karnej za złożenie fałszywego oświadczenia”</w:t>
      </w:r>
      <w:r w:rsidRPr="008A48E3">
        <w:rPr>
          <w:rFonts w:ascii="Verdana" w:hAnsi="Verdana"/>
          <w:sz w:val="18"/>
          <w:szCs w:val="18"/>
        </w:rPr>
        <w:t>. Klauzula ta zastępuje pouczenie organu o odpowiedzialności karnej za składanie fałszywego oświadczenia.</w:t>
      </w:r>
    </w:p>
    <w:p w:rsidR="00670E95" w:rsidRPr="008A48E3" w:rsidRDefault="00670E95" w:rsidP="00DF4DDE">
      <w:pPr>
        <w:spacing w:line="276" w:lineRule="auto"/>
        <w:jc w:val="both"/>
        <w:rPr>
          <w:rFonts w:ascii="Verdana" w:hAnsi="Verdana"/>
          <w:b/>
          <w:sz w:val="18"/>
          <w:szCs w:val="18"/>
        </w:rPr>
      </w:pPr>
    </w:p>
    <w:p w:rsidR="00670E95" w:rsidRPr="008A48E3" w:rsidRDefault="00EF1D0F" w:rsidP="00DF4DDE">
      <w:pPr>
        <w:spacing w:line="276" w:lineRule="auto"/>
        <w:jc w:val="both"/>
        <w:rPr>
          <w:rFonts w:ascii="Verdana" w:hAnsi="Verdana"/>
          <w:sz w:val="18"/>
          <w:szCs w:val="18"/>
        </w:rPr>
      </w:pPr>
      <w:r>
        <w:rPr>
          <w:rFonts w:ascii="Verdana" w:hAnsi="Verdana"/>
          <w:b/>
          <w:sz w:val="18"/>
          <w:szCs w:val="18"/>
        </w:rPr>
        <w:t>UWAGA:</w:t>
      </w:r>
      <w:r w:rsidR="00670E95" w:rsidRPr="008A48E3">
        <w:rPr>
          <w:rFonts w:ascii="Verdana" w:hAnsi="Verdana"/>
          <w:b/>
          <w:sz w:val="18"/>
          <w:szCs w:val="18"/>
        </w:rPr>
        <w:t xml:space="preserve"> </w:t>
      </w:r>
      <w:r w:rsidR="00670E95" w:rsidRPr="008A48E3">
        <w:rPr>
          <w:rFonts w:ascii="Verdana" w:hAnsi="Verdana"/>
          <w:sz w:val="18"/>
          <w:szCs w:val="18"/>
        </w:rPr>
        <w:t xml:space="preserve">wadium zwraca się niezwłocznie po odstąpieniu od przeprowadzenia przetargu lub zamknięciu przetargu, w tym także przetargu, który nie został rozstrzygnięty, z zastrzeżeniem, że: </w:t>
      </w:r>
    </w:p>
    <w:p w:rsidR="00670E95" w:rsidRPr="008A48E3" w:rsidRDefault="00670E95" w:rsidP="00DF4DDE">
      <w:pPr>
        <w:spacing w:line="276" w:lineRule="auto"/>
        <w:jc w:val="both"/>
        <w:rPr>
          <w:rFonts w:ascii="Verdana" w:hAnsi="Verdana"/>
          <w:sz w:val="18"/>
          <w:szCs w:val="18"/>
        </w:rPr>
      </w:pPr>
      <w:r w:rsidRPr="008A48E3">
        <w:rPr>
          <w:rFonts w:ascii="Verdana" w:hAnsi="Verdana"/>
          <w:sz w:val="18"/>
          <w:szCs w:val="18"/>
        </w:rPr>
        <w:t xml:space="preserve">1/ Wadium  wniesione  przez  uczestnika  przetargu,  który  wygrał  przetarg  zalicza  się  na  poczet ceny  nabycia  majątku obrotowego i ruchomych środków trwałych podlegających wykupowi, które stanowią   przynależności  nieruchomości  będącej  przedmiotem  umowy  dzierżawy – a w przypadku gdy nie ma takiego mienia zwraca się niezwłocznie po zawarciu umowy dzierżawy. </w:t>
      </w:r>
    </w:p>
    <w:p w:rsidR="00670E95" w:rsidRPr="008A48E3" w:rsidRDefault="00670E95" w:rsidP="00DF4DDE">
      <w:pPr>
        <w:spacing w:line="276" w:lineRule="auto"/>
        <w:jc w:val="both"/>
        <w:rPr>
          <w:rFonts w:ascii="Verdana" w:hAnsi="Verdana"/>
          <w:sz w:val="18"/>
          <w:szCs w:val="18"/>
        </w:rPr>
      </w:pPr>
      <w:r w:rsidRPr="008A48E3">
        <w:rPr>
          <w:rFonts w:ascii="Verdana" w:hAnsi="Verdana"/>
          <w:sz w:val="18"/>
          <w:szCs w:val="18"/>
        </w:rPr>
        <w:t xml:space="preserve">2/ Wadium </w:t>
      </w:r>
      <w:r w:rsidRPr="008A48E3">
        <w:rPr>
          <w:rFonts w:ascii="Verdana" w:hAnsi="Verdana"/>
          <w:sz w:val="18"/>
          <w:szCs w:val="18"/>
          <w:u w:val="single"/>
        </w:rPr>
        <w:t>nie podlega zwrotowi</w:t>
      </w:r>
      <w:r w:rsidRPr="008A48E3">
        <w:rPr>
          <w:rFonts w:ascii="Verdana" w:hAnsi="Verdana"/>
          <w:sz w:val="18"/>
          <w:szCs w:val="18"/>
        </w:rPr>
        <w:t xml:space="preserve"> w przypadku gdy:</w:t>
      </w:r>
    </w:p>
    <w:p w:rsidR="00670E95" w:rsidRPr="008A48E3" w:rsidRDefault="00670E95" w:rsidP="00DF4DDE">
      <w:pPr>
        <w:spacing w:line="276" w:lineRule="auto"/>
        <w:ind w:left="567" w:right="57" w:hanging="567"/>
        <w:jc w:val="both"/>
        <w:rPr>
          <w:rFonts w:ascii="Verdana" w:hAnsi="Verdana"/>
          <w:sz w:val="18"/>
          <w:szCs w:val="18"/>
        </w:rPr>
      </w:pPr>
      <w:r w:rsidRPr="008A48E3">
        <w:rPr>
          <w:rFonts w:ascii="Verdana" w:hAnsi="Verdana"/>
          <w:sz w:val="18"/>
          <w:szCs w:val="18"/>
        </w:rPr>
        <w:t xml:space="preserve">     a/ żaden z uczestników przetargu ustnego nie zgłosi postąpienia ponad wywoławczą wysokość czynszu,</w:t>
      </w:r>
    </w:p>
    <w:p w:rsidR="00670E95" w:rsidRPr="008A48E3" w:rsidRDefault="00670E95" w:rsidP="00DF4DDE">
      <w:pPr>
        <w:spacing w:line="276" w:lineRule="auto"/>
        <w:ind w:left="284" w:right="57"/>
        <w:jc w:val="both"/>
        <w:rPr>
          <w:rFonts w:ascii="Verdana" w:hAnsi="Verdana"/>
          <w:sz w:val="18"/>
          <w:szCs w:val="18"/>
        </w:rPr>
      </w:pPr>
      <w:r w:rsidRPr="008A48E3">
        <w:rPr>
          <w:rFonts w:ascii="Verdana" w:hAnsi="Verdana"/>
          <w:sz w:val="18"/>
          <w:szCs w:val="18"/>
        </w:rPr>
        <w:t>b/ uczestnikowi przetargu, który przetarg wygrał i uchylił się od zawarcia umowy dzierżawy,</w:t>
      </w:r>
    </w:p>
    <w:p w:rsidR="00670E95" w:rsidRPr="008A48E3" w:rsidRDefault="00670E95" w:rsidP="00DF4DDE">
      <w:pPr>
        <w:spacing w:line="276" w:lineRule="auto"/>
        <w:ind w:left="567" w:right="57" w:hanging="283"/>
        <w:jc w:val="both"/>
        <w:rPr>
          <w:rFonts w:ascii="Verdana" w:hAnsi="Verdana"/>
          <w:sz w:val="18"/>
          <w:szCs w:val="18"/>
        </w:rPr>
      </w:pPr>
      <w:r w:rsidRPr="008A48E3">
        <w:rPr>
          <w:rFonts w:ascii="Verdana" w:hAnsi="Verdana"/>
          <w:sz w:val="18"/>
          <w:szCs w:val="18"/>
        </w:rPr>
        <w:t xml:space="preserve">c/ zawarcie umowy stało się niemożliwe z przyczyn leżących po stronie uczestnika przetargu, </w:t>
      </w:r>
      <w:r w:rsidRPr="008A48E3">
        <w:rPr>
          <w:rFonts w:ascii="Verdana" w:hAnsi="Verdana"/>
          <w:sz w:val="18"/>
          <w:szCs w:val="18"/>
        </w:rPr>
        <w:br/>
        <w:t>w szczególności niespełnienia wymogu określonego w art. 28a ust. 1 oraz w art. 29 ust. 3ba i 3bc ustawy z dnia 19 października 1991 r., o gospodarowaniu nieruchomościami rolnymi Skarbu Państwa (Dz.U. 2020.396 z póżn.zm.),</w:t>
      </w:r>
    </w:p>
    <w:p w:rsidR="00670E95" w:rsidRPr="008A48E3" w:rsidRDefault="00670E95" w:rsidP="00DF4DDE">
      <w:pPr>
        <w:spacing w:line="276" w:lineRule="auto"/>
        <w:ind w:left="567" w:right="57" w:hanging="283"/>
        <w:jc w:val="both"/>
        <w:rPr>
          <w:rFonts w:ascii="Verdana" w:hAnsi="Verdana"/>
          <w:sz w:val="18"/>
          <w:szCs w:val="18"/>
        </w:rPr>
      </w:pPr>
      <w:r w:rsidRPr="008A48E3">
        <w:rPr>
          <w:rFonts w:ascii="Verdana" w:hAnsi="Verdana"/>
          <w:sz w:val="18"/>
          <w:szCs w:val="18"/>
        </w:rPr>
        <w:t>d/ do czasu upływu terminu na wniesienie odwołania do dyrektora OT KOWR lub do czasu wydania rozstrzygnięcia od odwołania albo do rozpatrzenia zastrzeżeń przez Dyrektora Generalnego Krajowego Ośrodka.</w:t>
      </w:r>
    </w:p>
    <w:p w:rsidR="00670E95" w:rsidRPr="008A48E3" w:rsidRDefault="00670E95" w:rsidP="00AF2FBB">
      <w:pPr>
        <w:spacing w:before="120" w:after="120" w:line="276" w:lineRule="auto"/>
        <w:rPr>
          <w:rFonts w:ascii="Verdana" w:hAnsi="Verdana"/>
          <w:spacing w:val="-3"/>
          <w:sz w:val="18"/>
          <w:szCs w:val="18"/>
        </w:rPr>
      </w:pPr>
      <w:r w:rsidRPr="008A48E3">
        <w:rPr>
          <w:rFonts w:ascii="Verdana" w:hAnsi="Verdana"/>
          <w:b/>
          <w:sz w:val="18"/>
          <w:szCs w:val="18"/>
        </w:rPr>
        <w:t>TRYB ODWOŁAWCZY</w:t>
      </w:r>
      <w:r>
        <w:rPr>
          <w:rFonts w:ascii="Verdana" w:hAnsi="Verdana"/>
          <w:b/>
          <w:sz w:val="18"/>
          <w:szCs w:val="18"/>
        </w:rPr>
        <w:br/>
      </w:r>
      <w:r w:rsidRPr="008A48E3">
        <w:rPr>
          <w:rFonts w:ascii="Verdana" w:hAnsi="Verdana"/>
          <w:spacing w:val="-3"/>
          <w:sz w:val="18"/>
          <w:szCs w:val="18"/>
        </w:rPr>
        <w:t>Osoba, która zgłosiła zamiar uczestniczenia w przetargu, może wnieść do dyrektora oddziału terenowego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dopuszczonych do udziału w przetargu. Uczestnik przetargu może wnieść do dyrektora oddziału terenowego Krajowego Ośrodka pisemne zastrzeżenia na czynności przetargowe w terminie 7 dni od dnia dokonania tych czynności. 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670E95" w:rsidRPr="008A48E3" w:rsidRDefault="00670E95" w:rsidP="00DF4DDE">
      <w:pPr>
        <w:tabs>
          <w:tab w:val="left" w:pos="426"/>
        </w:tabs>
        <w:spacing w:line="276" w:lineRule="auto"/>
        <w:jc w:val="both"/>
        <w:rPr>
          <w:rFonts w:ascii="Verdana" w:hAnsi="Verdana"/>
          <w:b/>
          <w:sz w:val="18"/>
          <w:szCs w:val="18"/>
          <w:lang w:eastAsia="ar-SA"/>
        </w:rPr>
      </w:pPr>
      <w:r w:rsidRPr="008A48E3">
        <w:rPr>
          <w:rFonts w:ascii="Verdana" w:hAnsi="Verdana"/>
          <w:b/>
          <w:sz w:val="18"/>
          <w:szCs w:val="18"/>
          <w:lang w:eastAsia="ar-SA"/>
        </w:rPr>
        <w:t>WARUNKI DZIERŻAWY</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w:t>
      </w:r>
      <w:r w:rsidRPr="008A48E3">
        <w:rPr>
          <w:rFonts w:ascii="Verdana" w:hAnsi="Verdana"/>
          <w:sz w:val="18"/>
          <w:szCs w:val="18"/>
          <w:lang w:eastAsia="ar-SA"/>
        </w:rPr>
        <w:tab/>
        <w:t xml:space="preserve">okres dzierżawy od dnia wydania Dzierżawcy przedmiotu dzierżawy do dnia jej zakończenia,  </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xml:space="preserve">       (nieruchomość przeznaczona jest wyłącznie do użytkowania rolniczego).</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w:t>
      </w:r>
      <w:r w:rsidRPr="008A48E3">
        <w:rPr>
          <w:rFonts w:ascii="Verdana" w:hAnsi="Verdana"/>
          <w:sz w:val="18"/>
          <w:szCs w:val="18"/>
          <w:lang w:eastAsia="ar-SA"/>
        </w:rPr>
        <w:tab/>
        <w:t>umowa dzierżawy zostanie zawarta niezwłocznie po złożeniu zabezpieczeń zapłaty należności</w:t>
      </w:r>
      <w:r w:rsidRPr="008A48E3">
        <w:rPr>
          <w:rFonts w:ascii="Verdana" w:hAnsi="Verdana"/>
          <w:sz w:val="18"/>
          <w:szCs w:val="18"/>
          <w:lang w:eastAsia="ar-SA"/>
        </w:rPr>
        <w:br/>
        <w:t xml:space="preserve">       wynikających z umowy dzierżawy.</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w:t>
      </w:r>
      <w:r w:rsidRPr="008A48E3">
        <w:rPr>
          <w:rFonts w:ascii="Verdana" w:hAnsi="Verdana"/>
          <w:sz w:val="18"/>
          <w:szCs w:val="18"/>
          <w:lang w:eastAsia="ar-SA"/>
        </w:rPr>
        <w:tab/>
        <w:t>czynsz będzie naliczany od dnia wydania przedmiotu dzierżawy protokołem zdawczo - odbiorczym,</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w:t>
      </w:r>
      <w:r w:rsidRPr="008A48E3">
        <w:rPr>
          <w:rFonts w:ascii="Verdana" w:hAnsi="Verdana"/>
          <w:sz w:val="18"/>
          <w:szCs w:val="18"/>
          <w:lang w:eastAsia="ar-SA"/>
        </w:rPr>
        <w:tab/>
        <w:t>wydanie nieruchomości protokołem zdawczo-odbiorczym nastąpi w dniu podpisania umowy dzierżawy,</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lastRenderedPageBreak/>
        <w:t>-</w:t>
      </w:r>
      <w:r w:rsidRPr="008A48E3">
        <w:rPr>
          <w:rFonts w:ascii="Verdana" w:hAnsi="Verdana"/>
          <w:sz w:val="18"/>
          <w:szCs w:val="18"/>
          <w:lang w:eastAsia="ar-SA"/>
        </w:rPr>
        <w:tab/>
        <w:t xml:space="preserve">czynsz dzierżawny będzie płatny w gotówce, w wysokości wynikającej z przemnożenia połowy ilości </w:t>
      </w:r>
      <w:r w:rsidRPr="008A48E3">
        <w:rPr>
          <w:rFonts w:ascii="Verdana" w:hAnsi="Verdana"/>
          <w:sz w:val="18"/>
          <w:szCs w:val="18"/>
          <w:lang w:eastAsia="ar-SA"/>
        </w:rPr>
        <w:br/>
        <w:t xml:space="preserve">       pszenicy ustalonej w przetargu, przez cenę pszenicy publikowaną przez GUS za każde półrocze roku</w:t>
      </w:r>
      <w:r w:rsidRPr="008A48E3">
        <w:rPr>
          <w:rFonts w:ascii="Verdana" w:hAnsi="Verdana"/>
          <w:sz w:val="18"/>
          <w:szCs w:val="18"/>
          <w:lang w:eastAsia="ar-SA"/>
        </w:rPr>
        <w:br/>
        <w:t xml:space="preserve">       kalendarzowego poprzedzające termin płatności,</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w:t>
      </w:r>
      <w:r w:rsidRPr="008A48E3">
        <w:rPr>
          <w:rFonts w:ascii="Verdana" w:hAnsi="Verdana"/>
          <w:sz w:val="18"/>
          <w:szCs w:val="18"/>
          <w:lang w:eastAsia="ar-SA"/>
        </w:rPr>
        <w:tab/>
        <w:t>terminy płatności rat za I półrocze danego roku w terminie 30 września wg cen pszenicy w I półroczu;</w:t>
      </w:r>
      <w:r w:rsidRPr="008A48E3">
        <w:rPr>
          <w:rFonts w:ascii="Verdana" w:hAnsi="Verdana"/>
          <w:sz w:val="18"/>
          <w:szCs w:val="18"/>
          <w:lang w:eastAsia="ar-SA"/>
        </w:rPr>
        <w:br/>
        <w:t xml:space="preserve">       za II półrocze danego roku w terminie 28 lutego następnego roku wg ceny pszenicy w II półroczu</w:t>
      </w:r>
      <w:r w:rsidRPr="008A48E3">
        <w:rPr>
          <w:rFonts w:ascii="Verdana" w:hAnsi="Verdana"/>
          <w:sz w:val="18"/>
          <w:szCs w:val="18"/>
          <w:lang w:eastAsia="ar-SA"/>
        </w:rPr>
        <w:br/>
        <w:t xml:space="preserve">       poprzedniego roku,</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w:t>
      </w:r>
      <w:r w:rsidRPr="008A48E3">
        <w:rPr>
          <w:rFonts w:ascii="Verdana" w:hAnsi="Verdana"/>
          <w:sz w:val="18"/>
          <w:szCs w:val="18"/>
          <w:lang w:eastAsia="ar-SA"/>
        </w:rPr>
        <w:tab/>
        <w:t>płatność czynszu dzierżawnego poprzez potrącenie wymaga zgody Dyrektora Oddziału wyrażonej na</w:t>
      </w:r>
      <w:r w:rsidRPr="008A48E3">
        <w:rPr>
          <w:rFonts w:ascii="Verdana" w:hAnsi="Verdana"/>
          <w:sz w:val="18"/>
          <w:szCs w:val="18"/>
          <w:lang w:eastAsia="ar-SA"/>
        </w:rPr>
        <w:br/>
        <w:t xml:space="preserve">       piśmie,</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w:t>
      </w:r>
      <w:r w:rsidRPr="008A48E3">
        <w:rPr>
          <w:rFonts w:ascii="Verdana" w:hAnsi="Verdana"/>
          <w:sz w:val="18"/>
          <w:szCs w:val="18"/>
          <w:lang w:eastAsia="ar-SA"/>
        </w:rPr>
        <w:tab/>
        <w:t xml:space="preserve">nie ustala się czynszu dzierżawnego od użytków rolnych klasy VI, gruntów pod rowami oznaczonych </w:t>
      </w:r>
      <w:r w:rsidRPr="008A48E3">
        <w:rPr>
          <w:rFonts w:ascii="Verdana" w:hAnsi="Verdana"/>
          <w:sz w:val="18"/>
          <w:szCs w:val="18"/>
          <w:lang w:eastAsia="ar-SA"/>
        </w:rPr>
        <w:br/>
        <w:t xml:space="preserve">       w ewidencji gruntów i budynków symbolem - W, gruntów zadrzewionych i zakrzewionych oznaczonych</w:t>
      </w:r>
      <w:r w:rsidRPr="008A48E3">
        <w:rPr>
          <w:rFonts w:ascii="Verdana" w:hAnsi="Verdana"/>
          <w:sz w:val="18"/>
          <w:szCs w:val="18"/>
          <w:lang w:eastAsia="ar-SA"/>
        </w:rPr>
        <w:br/>
        <w:t xml:space="preserve">       w ewidencji symbolem – </w:t>
      </w:r>
      <w:proofErr w:type="spellStart"/>
      <w:r w:rsidRPr="008A48E3">
        <w:rPr>
          <w:rFonts w:ascii="Verdana" w:hAnsi="Verdana"/>
          <w:sz w:val="18"/>
          <w:szCs w:val="18"/>
          <w:lang w:eastAsia="ar-SA"/>
        </w:rPr>
        <w:t>Lzr</w:t>
      </w:r>
      <w:proofErr w:type="spellEnd"/>
      <w:r w:rsidRPr="008A48E3">
        <w:rPr>
          <w:rFonts w:ascii="Verdana" w:hAnsi="Verdana"/>
          <w:sz w:val="18"/>
          <w:szCs w:val="18"/>
          <w:lang w:eastAsia="ar-SA"/>
        </w:rPr>
        <w:t xml:space="preserve"> (itd. w zależności od użytków będących przedmiotem przetargu)</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w:t>
      </w:r>
      <w:r w:rsidRPr="008A48E3">
        <w:rPr>
          <w:rFonts w:ascii="Verdana" w:hAnsi="Verdana"/>
          <w:sz w:val="18"/>
          <w:szCs w:val="18"/>
          <w:lang w:eastAsia="ar-SA"/>
        </w:rPr>
        <w:tab/>
        <w:t>czynsz dzierżawny ustalony w trybie przetargu nie obejmuje czynszu za lasy, który zostanie ustalony</w:t>
      </w:r>
      <w:r w:rsidRPr="008A48E3">
        <w:rPr>
          <w:rFonts w:ascii="Verdana" w:hAnsi="Verdana"/>
          <w:sz w:val="18"/>
          <w:szCs w:val="18"/>
          <w:lang w:eastAsia="ar-SA"/>
        </w:rPr>
        <w:br/>
        <w:t xml:space="preserve">       zgodnie z zasadami stosowanymi w KOWR i wprowadzony aneksem do umowy po opracowaniu</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xml:space="preserve">       uproszczonego planu urządzenia lasu lub ustaleniu przez nadleśniczego zadań z zakresu gospodarki</w:t>
      </w:r>
      <w:r w:rsidRPr="008A48E3">
        <w:rPr>
          <w:rFonts w:ascii="Verdana" w:hAnsi="Verdana"/>
          <w:sz w:val="18"/>
          <w:szCs w:val="18"/>
          <w:lang w:eastAsia="ar-SA"/>
        </w:rPr>
        <w:br/>
        <w:t xml:space="preserve">       leśnej,</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w:t>
      </w:r>
      <w:r w:rsidRPr="008A48E3">
        <w:rPr>
          <w:rFonts w:ascii="Verdana" w:hAnsi="Verdana"/>
          <w:sz w:val="18"/>
          <w:szCs w:val="18"/>
          <w:lang w:eastAsia="ar-SA"/>
        </w:rPr>
        <w:tab/>
        <w:t xml:space="preserve">w trakcie trwania umowy dzierżawy Krajowy Ośrodek Wsparcia Rolnictwa </w:t>
      </w:r>
      <w:r w:rsidRPr="008A48E3">
        <w:rPr>
          <w:rFonts w:ascii="Verdana" w:hAnsi="Verdana"/>
          <w:b/>
          <w:sz w:val="18"/>
          <w:szCs w:val="18"/>
          <w:lang w:eastAsia="ar-SA"/>
        </w:rPr>
        <w:t>może wyłączyć</w:t>
      </w:r>
      <w:r w:rsidRPr="008A48E3">
        <w:rPr>
          <w:rFonts w:ascii="Verdana" w:hAnsi="Verdana"/>
          <w:sz w:val="18"/>
          <w:szCs w:val="18"/>
          <w:lang w:eastAsia="ar-SA"/>
        </w:rPr>
        <w:t xml:space="preserve"> z  </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xml:space="preserve">       przedmiotu dzierżawy:</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1)</w:t>
      </w:r>
      <w:r w:rsidRPr="008A48E3">
        <w:rPr>
          <w:rFonts w:ascii="Verdana" w:hAnsi="Verdana"/>
          <w:sz w:val="18"/>
          <w:szCs w:val="18"/>
          <w:lang w:eastAsia="ar-SA"/>
        </w:rPr>
        <w:tab/>
        <w:t>grunty o łącznej powierzchni nie większej niż 30% powierzchni użytków rolnych będących przedmiotem</w:t>
      </w:r>
      <w:r w:rsidRPr="008A48E3">
        <w:rPr>
          <w:rFonts w:ascii="Verdana" w:hAnsi="Verdana"/>
          <w:sz w:val="18"/>
          <w:szCs w:val="18"/>
          <w:lang w:eastAsia="ar-SA"/>
        </w:rPr>
        <w:br/>
        <w:t xml:space="preserve">       dzierżawy na dzień zawarcia umowy,</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2)</w:t>
      </w:r>
      <w:r w:rsidRPr="008A48E3">
        <w:rPr>
          <w:rFonts w:ascii="Verdana" w:hAnsi="Verdana"/>
          <w:sz w:val="18"/>
          <w:szCs w:val="18"/>
          <w:lang w:eastAsia="ar-SA"/>
        </w:rPr>
        <w:tab/>
        <w:t>grunty, od których nie ustala się czynszu dzierżawnego,</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3)</w:t>
      </w:r>
      <w:r w:rsidRPr="008A48E3">
        <w:rPr>
          <w:rFonts w:ascii="Verdana" w:hAnsi="Verdana"/>
          <w:sz w:val="18"/>
          <w:szCs w:val="18"/>
          <w:lang w:eastAsia="ar-SA"/>
        </w:rPr>
        <w:tab/>
        <w:t xml:space="preserve">grunty, które w miejscowym planie zagospodarowania przestrzennego lub studium są przeznaczone  </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xml:space="preserve">       na cele inne niż rolne, a także grunty, na których ujawnione zostały złoża kopalin,</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4)</w:t>
      </w:r>
      <w:r w:rsidRPr="008A48E3">
        <w:rPr>
          <w:rFonts w:ascii="Verdana" w:hAnsi="Verdana"/>
          <w:sz w:val="18"/>
          <w:szCs w:val="18"/>
          <w:lang w:eastAsia="ar-SA"/>
        </w:rPr>
        <w:tab/>
        <w:t xml:space="preserve">grunty, które w miejscowym planie zagospodarowania przestrzennego lub studium są przeznaczone     </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xml:space="preserve">        na cele publiczne w rozumieniu przepisów o gospodarce nieruchomościami,</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Wyłączenie następuje w drodze oświadczenia woli Wydzierżawiającego złożonego Dzierżawcy na piśmie na jeden rok naprzód przed upływem roku dzierżawnego. Strony przyjmują, że upływ roku dzierżawnego następuje z dniem zakończenia zbiorów płodów rolnych w danym roku kalendarzowym z wyłączanej nieruchomości.</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5)   w związku z (np. przeznaczeniem części nieruchomości w planie zagospodarowania przestrzennego na cele inne niż rolne) Wydzierżawiający może rozwiązać umowę w części lub całości przez jednostronne oświadczenie woli ze skutkiem natychmiastowy.</w:t>
      </w:r>
    </w:p>
    <w:p w:rsidR="00670E95" w:rsidRPr="008A48E3" w:rsidRDefault="00670E95" w:rsidP="00DF4DDE">
      <w:pPr>
        <w:tabs>
          <w:tab w:val="left" w:pos="426"/>
        </w:tabs>
        <w:spacing w:line="276" w:lineRule="auto"/>
        <w:jc w:val="both"/>
        <w:rPr>
          <w:rFonts w:ascii="Verdana" w:hAnsi="Verdana"/>
          <w:sz w:val="18"/>
          <w:szCs w:val="18"/>
          <w:u w:val="single"/>
          <w:lang w:eastAsia="ar-SA"/>
        </w:rPr>
      </w:pPr>
    </w:p>
    <w:p w:rsidR="00670E95" w:rsidRPr="008A48E3" w:rsidRDefault="00670E95" w:rsidP="00DF4DDE">
      <w:pPr>
        <w:tabs>
          <w:tab w:val="left" w:pos="426"/>
        </w:tabs>
        <w:spacing w:line="276" w:lineRule="auto"/>
        <w:jc w:val="both"/>
        <w:rPr>
          <w:rFonts w:ascii="Verdana" w:hAnsi="Verdana"/>
          <w:sz w:val="18"/>
          <w:szCs w:val="18"/>
          <w:u w:val="single"/>
          <w:lang w:eastAsia="ar-SA"/>
        </w:rPr>
      </w:pPr>
      <w:r w:rsidRPr="008A48E3">
        <w:rPr>
          <w:rFonts w:ascii="Verdana" w:hAnsi="Verdana"/>
          <w:sz w:val="18"/>
          <w:szCs w:val="18"/>
          <w:u w:val="single"/>
          <w:lang w:eastAsia="ar-SA"/>
        </w:rPr>
        <w:t>Dzierżawca będzie zobowiązany do:</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niezwłocznego powiadamiania właściwych organów o zauważonych zanieczyszczeniach dzierżawionych</w:t>
      </w:r>
      <w:r w:rsidRPr="008A48E3">
        <w:rPr>
          <w:rFonts w:ascii="Verdana" w:hAnsi="Verdana"/>
          <w:sz w:val="18"/>
          <w:szCs w:val="18"/>
          <w:lang w:eastAsia="ar-SA"/>
        </w:rPr>
        <w:br/>
        <w:t xml:space="preserve">  gruntów lub innych działaniach mogących niekorzystnie zmienić warunki środowiskowe,</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dokonywania konserwacji i remontów urządzeń melioracji wodnych na swój koszt, z częstotliwością</w:t>
      </w:r>
      <w:r w:rsidRPr="008A48E3">
        <w:rPr>
          <w:rFonts w:ascii="Verdana" w:hAnsi="Verdana"/>
          <w:sz w:val="18"/>
          <w:szCs w:val="18"/>
          <w:lang w:eastAsia="ar-SA"/>
        </w:rPr>
        <w:br/>
        <w:t xml:space="preserve">  wynikającą z zasad ich prawidłowego użytkowania.</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b/>
          <w:sz w:val="18"/>
          <w:szCs w:val="18"/>
          <w:lang w:eastAsia="ar-SA"/>
        </w:rPr>
        <w:t xml:space="preserve">  </w:t>
      </w:r>
      <w:r w:rsidRPr="008A48E3">
        <w:rPr>
          <w:rFonts w:ascii="Verdana" w:hAnsi="Verdana"/>
          <w:sz w:val="18"/>
          <w:szCs w:val="18"/>
          <w:lang w:eastAsia="ar-SA"/>
        </w:rPr>
        <w:t xml:space="preserve">Z dniem zawarcia umowy dzierżawy Dzierżawca ponosi pełną odpowiedzialność za prawidłowy stan i  </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xml:space="preserve">  funkcjonowanie urządzeń melioracji wodnych na dzierżawionych gruntach  oraz koszty z tym związane,  </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xml:space="preserve">  niezależnie od stanu tych urządzeń przed zawarciem umowy dzierżawy,</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xml:space="preserve">- prowadzenia gospodarki leśnej wg zasad określonych w przepisach o lasach, w oparciu o uproszczony  </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xml:space="preserve">  plan urządzenia lasu lub zgodnie z zadaniami z zakresu gospodarki leśnej ustalonymi przez  </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xml:space="preserve">  nadleśniczego na  podstawie inwentaryzacji stanu lasu,</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niedokonywania działań, które mogłyby doprowadzić do zniszczenia i uszkodzenia zadrzewień, stosownie</w:t>
      </w:r>
      <w:r w:rsidRPr="008A48E3">
        <w:rPr>
          <w:rFonts w:ascii="Verdana" w:hAnsi="Verdana"/>
          <w:sz w:val="18"/>
          <w:szCs w:val="18"/>
          <w:lang w:eastAsia="ar-SA"/>
        </w:rPr>
        <w:br/>
        <w:t xml:space="preserve">  do przepisów o ochronie przyrody, o ochronie środowiska, o lasach, o ochronie zabytków i opiece nad</w:t>
      </w:r>
      <w:r w:rsidRPr="008A48E3">
        <w:rPr>
          <w:rFonts w:ascii="Verdana" w:hAnsi="Verdana"/>
          <w:sz w:val="18"/>
          <w:szCs w:val="18"/>
          <w:lang w:eastAsia="ar-SA"/>
        </w:rPr>
        <w:br/>
        <w:t xml:space="preserve">  zabytkami. Usuwanie drzew i krzewów wymaga zgody Wydzierżawiającego, w której określone będą     </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xml:space="preserve">  m.in. warunki usuwania drzew i krzewów oraz wzajemnego rozliczenia z tytułu pozyskania drewna, oraz  </w:t>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xml:space="preserve">  zgody właściwych organów stosownie do obowiązujących przepisów w tym zakresie.</w:t>
      </w:r>
      <w:r w:rsidRPr="008A48E3">
        <w:rPr>
          <w:rFonts w:ascii="Verdana" w:hAnsi="Verdana"/>
          <w:sz w:val="18"/>
          <w:szCs w:val="18"/>
          <w:lang w:eastAsia="ar-SA"/>
        </w:rPr>
        <w:tab/>
      </w:r>
    </w:p>
    <w:p w:rsidR="00670E95" w:rsidRPr="008A48E3" w:rsidRDefault="00670E95" w:rsidP="00DF4DDE">
      <w:pPr>
        <w:tabs>
          <w:tab w:val="left" w:pos="426"/>
        </w:tabs>
        <w:spacing w:line="276" w:lineRule="auto"/>
        <w:jc w:val="both"/>
        <w:rPr>
          <w:rFonts w:ascii="Verdana" w:hAnsi="Verdana"/>
          <w:sz w:val="18"/>
          <w:szCs w:val="18"/>
          <w:lang w:eastAsia="ar-SA"/>
        </w:rPr>
      </w:pPr>
      <w:r w:rsidRPr="008A48E3">
        <w:rPr>
          <w:rFonts w:ascii="Verdana" w:hAnsi="Verdana"/>
          <w:sz w:val="18"/>
          <w:szCs w:val="18"/>
          <w:lang w:eastAsia="ar-SA"/>
        </w:rPr>
        <w:t>- ponoszenia,</w:t>
      </w:r>
      <w:r w:rsidRPr="008A48E3">
        <w:rPr>
          <w:rFonts w:ascii="Verdana" w:hAnsi="Verdana"/>
          <w:sz w:val="18"/>
          <w:szCs w:val="18"/>
          <w:lang w:eastAsia="ar-SA"/>
        </w:rPr>
        <w:tab/>
        <w:t>oprócz</w:t>
      </w:r>
      <w:r w:rsidRPr="008A48E3">
        <w:rPr>
          <w:rFonts w:ascii="Verdana" w:hAnsi="Verdana"/>
          <w:sz w:val="18"/>
          <w:szCs w:val="18"/>
          <w:lang w:eastAsia="ar-SA"/>
        </w:rPr>
        <w:tab/>
        <w:t>czynszu dzierżawnego, wszelkich obciążeń publiczno-prawnych związanych</w:t>
      </w:r>
      <w:r w:rsidRPr="008A48E3">
        <w:rPr>
          <w:rFonts w:ascii="Verdana" w:hAnsi="Verdana"/>
          <w:sz w:val="18"/>
          <w:szCs w:val="18"/>
          <w:lang w:eastAsia="ar-SA"/>
        </w:rPr>
        <w:br/>
        <w:t xml:space="preserve">  przedmiotem dzierżawy, a obciążających, zgodnie z obowiązującymi przepisami,  właściciela  lub</w:t>
      </w:r>
      <w:r w:rsidRPr="008A48E3">
        <w:rPr>
          <w:rFonts w:ascii="Verdana" w:hAnsi="Verdana"/>
          <w:sz w:val="18"/>
          <w:szCs w:val="18"/>
          <w:lang w:eastAsia="ar-SA"/>
        </w:rPr>
        <w:br/>
        <w:t xml:space="preserve">  posiadacza nieruchomości, w tym podatku od nieruchomości, podatku rolnego, opłat melioracyjnych oraz</w:t>
      </w:r>
      <w:r w:rsidRPr="008A48E3">
        <w:rPr>
          <w:rFonts w:ascii="Verdana" w:hAnsi="Verdana"/>
          <w:sz w:val="18"/>
          <w:szCs w:val="18"/>
          <w:lang w:eastAsia="ar-SA"/>
        </w:rPr>
        <w:br/>
        <w:t xml:space="preserve">  innych obciążeń związanych z jego posiadaniem,</w:t>
      </w:r>
      <w:r w:rsidRPr="008A48E3">
        <w:rPr>
          <w:rFonts w:ascii="Verdana" w:hAnsi="Verdana"/>
          <w:sz w:val="18"/>
          <w:szCs w:val="18"/>
          <w:lang w:eastAsia="ar-SA"/>
        </w:rPr>
        <w:tab/>
      </w:r>
      <w:r w:rsidRPr="008A48E3">
        <w:rPr>
          <w:rFonts w:ascii="Verdana" w:hAnsi="Verdana"/>
          <w:sz w:val="18"/>
          <w:szCs w:val="18"/>
          <w:lang w:eastAsia="ar-SA"/>
        </w:rPr>
        <w:tab/>
      </w:r>
      <w:r w:rsidRPr="008A48E3">
        <w:rPr>
          <w:rFonts w:ascii="Verdana" w:hAnsi="Verdana"/>
          <w:sz w:val="18"/>
          <w:szCs w:val="18"/>
          <w:lang w:eastAsia="ar-SA"/>
        </w:rPr>
        <w:tab/>
      </w:r>
    </w:p>
    <w:p w:rsidR="00670E95" w:rsidRPr="008A48E3" w:rsidRDefault="00670E95" w:rsidP="00DF4DDE">
      <w:pPr>
        <w:tabs>
          <w:tab w:val="left" w:pos="426"/>
        </w:tabs>
        <w:spacing w:line="276" w:lineRule="auto"/>
        <w:jc w:val="both"/>
        <w:rPr>
          <w:rFonts w:ascii="Verdana" w:hAnsi="Verdana"/>
          <w:b/>
          <w:sz w:val="18"/>
          <w:szCs w:val="18"/>
          <w:u w:val="single"/>
          <w:lang w:eastAsia="ar-SA"/>
        </w:rPr>
      </w:pPr>
      <w:r w:rsidRPr="008A48E3">
        <w:rPr>
          <w:rFonts w:ascii="Verdana" w:hAnsi="Verdana"/>
          <w:b/>
          <w:sz w:val="18"/>
          <w:szCs w:val="18"/>
          <w:u w:val="single"/>
          <w:lang w:eastAsia="ar-SA"/>
        </w:rPr>
        <w:t>Szczegółowe warunki dzierżawy zgodnie z wzorem umowy dzierżawy obowiązującym w KOWR.</w:t>
      </w:r>
    </w:p>
    <w:p w:rsidR="00670E95" w:rsidRPr="008A48E3" w:rsidRDefault="00670E95" w:rsidP="00DF4DDE">
      <w:pPr>
        <w:tabs>
          <w:tab w:val="left" w:pos="426"/>
        </w:tabs>
        <w:spacing w:line="276" w:lineRule="auto"/>
        <w:jc w:val="both"/>
        <w:rPr>
          <w:rFonts w:ascii="Verdana" w:hAnsi="Verdana"/>
          <w:sz w:val="18"/>
          <w:szCs w:val="18"/>
          <w:lang w:eastAsia="ar-SA"/>
        </w:rPr>
      </w:pPr>
    </w:p>
    <w:p w:rsidR="00670E95" w:rsidRPr="008A48E3" w:rsidRDefault="00670E95" w:rsidP="00DF4DDE">
      <w:pPr>
        <w:tabs>
          <w:tab w:val="left" w:pos="426"/>
        </w:tabs>
        <w:spacing w:line="276" w:lineRule="auto"/>
        <w:jc w:val="both"/>
        <w:rPr>
          <w:rFonts w:ascii="Verdana" w:hAnsi="Verdana"/>
          <w:b/>
          <w:sz w:val="18"/>
          <w:szCs w:val="18"/>
        </w:rPr>
      </w:pPr>
      <w:r w:rsidRPr="008A48E3">
        <w:rPr>
          <w:rFonts w:ascii="Verdana" w:hAnsi="Verdana"/>
          <w:b/>
          <w:sz w:val="18"/>
          <w:szCs w:val="18"/>
          <w:lang w:eastAsia="ar-SA"/>
        </w:rPr>
        <w:t>Uczestnicy przetargu mają możliwość zapoznania się z postanowieniami projektu umowy dzierżawy</w:t>
      </w:r>
      <w:r w:rsidRPr="008A48E3">
        <w:rPr>
          <w:rFonts w:ascii="Verdana" w:hAnsi="Verdana"/>
          <w:sz w:val="18"/>
          <w:szCs w:val="18"/>
          <w:lang w:eastAsia="ar-SA"/>
        </w:rPr>
        <w:t xml:space="preserve">, które nie podlegają ustaleniu w trybie przetargu. Projekt umowy jest dostępny na stronie internetowej </w:t>
      </w:r>
      <w:hyperlink r:id="rId9" w:history="1">
        <w:r w:rsidRPr="008A48E3">
          <w:rPr>
            <w:rFonts w:ascii="Verdana" w:hAnsi="Verdana"/>
            <w:color w:val="0000FF"/>
            <w:sz w:val="18"/>
            <w:szCs w:val="18"/>
            <w:u w:val="single"/>
            <w:lang w:eastAsia="ar-SA"/>
          </w:rPr>
          <w:t>www.kowr.gov.pl</w:t>
        </w:r>
      </w:hyperlink>
      <w:r w:rsidRPr="008A48E3">
        <w:rPr>
          <w:rFonts w:ascii="Verdana" w:hAnsi="Verdana"/>
          <w:sz w:val="18"/>
          <w:szCs w:val="18"/>
          <w:lang w:eastAsia="ar-SA"/>
        </w:rPr>
        <w:t xml:space="preserve"> lub można go uzyskać, drogą elektroniczną pisząc na adres: opole@kowr.gov.pl. w treści wiadomości należy wskazać nr ogłoszenia przetargowego i położenie nieruchomości.</w:t>
      </w:r>
    </w:p>
    <w:p w:rsidR="00EF1D0F" w:rsidRDefault="00670E95" w:rsidP="00EF1D0F">
      <w:pPr>
        <w:tabs>
          <w:tab w:val="left" w:pos="284"/>
        </w:tabs>
        <w:spacing w:before="120" w:after="120" w:line="276" w:lineRule="auto"/>
        <w:jc w:val="both"/>
        <w:rPr>
          <w:rFonts w:ascii="Verdana" w:hAnsi="Verdana"/>
          <w:b/>
          <w:sz w:val="18"/>
          <w:szCs w:val="18"/>
        </w:rPr>
      </w:pPr>
      <w:r w:rsidRPr="008A48E3">
        <w:rPr>
          <w:rFonts w:ascii="Verdana" w:hAnsi="Verdana"/>
          <w:b/>
          <w:sz w:val="18"/>
          <w:szCs w:val="18"/>
        </w:rPr>
        <w:t>ZAWARCIE UMOWY DZIERŻAWY</w:t>
      </w:r>
    </w:p>
    <w:p w:rsidR="00EF1D0F" w:rsidRDefault="00670E95" w:rsidP="00EF1D0F">
      <w:pPr>
        <w:tabs>
          <w:tab w:val="left" w:pos="284"/>
        </w:tabs>
        <w:spacing w:before="120" w:after="120" w:line="276" w:lineRule="auto"/>
        <w:jc w:val="both"/>
        <w:rPr>
          <w:rFonts w:ascii="Verdana" w:hAnsi="Verdana"/>
          <w:sz w:val="18"/>
          <w:szCs w:val="18"/>
        </w:rPr>
      </w:pPr>
      <w:r w:rsidRPr="008A48E3">
        <w:rPr>
          <w:rFonts w:ascii="Verdana" w:hAnsi="Verdana"/>
          <w:sz w:val="18"/>
          <w:szCs w:val="18"/>
        </w:rPr>
        <w:t>Termin i miejsce zawarcia umowy dzierżawy zostanie ustalony z kandydatem na dzierżawcę po zakończeniu przetargu.</w:t>
      </w:r>
    </w:p>
    <w:p w:rsidR="00670E95" w:rsidRPr="008A48E3" w:rsidRDefault="00670E95" w:rsidP="00EF1D0F">
      <w:pPr>
        <w:tabs>
          <w:tab w:val="left" w:pos="284"/>
        </w:tabs>
        <w:spacing w:before="120" w:after="120" w:line="276" w:lineRule="auto"/>
        <w:jc w:val="both"/>
        <w:rPr>
          <w:rFonts w:ascii="Verdana" w:hAnsi="Verdana"/>
          <w:sz w:val="18"/>
          <w:szCs w:val="18"/>
        </w:rPr>
      </w:pPr>
      <w:r w:rsidRPr="008A48E3">
        <w:rPr>
          <w:rFonts w:ascii="Verdana" w:hAnsi="Verdana"/>
          <w:sz w:val="18"/>
          <w:szCs w:val="18"/>
        </w:rPr>
        <w:lastRenderedPageBreak/>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8A48E3">
          <w:rPr>
            <w:rFonts w:ascii="Verdana" w:hAnsi="Verdana"/>
            <w:sz w:val="18"/>
            <w:szCs w:val="18"/>
          </w:rPr>
          <w:t>300 ha</w:t>
        </w:r>
      </w:smartTag>
      <w:r w:rsidRPr="008A48E3">
        <w:rPr>
          <w:rFonts w:ascii="Verdana" w:hAnsi="Verdana"/>
          <w:sz w:val="18"/>
          <w:szCs w:val="18"/>
        </w:rPr>
        <w:t xml:space="preserve"> użytków rolnych i zawarcie umowy staje się niemożliwe z przyczyn leżących po stronie uczestnika przetargu - wadium nie podlega zwrotowi.</w:t>
      </w:r>
    </w:p>
    <w:p w:rsidR="00670E95" w:rsidRPr="008A48E3" w:rsidRDefault="00670E95" w:rsidP="00DF4DDE">
      <w:pPr>
        <w:spacing w:line="276" w:lineRule="auto"/>
        <w:ind w:firstLine="284"/>
        <w:jc w:val="both"/>
        <w:rPr>
          <w:rFonts w:ascii="Verdana" w:hAnsi="Verdana"/>
          <w:sz w:val="18"/>
          <w:szCs w:val="18"/>
        </w:rPr>
      </w:pPr>
      <w:r w:rsidRPr="008A48E3">
        <w:rPr>
          <w:rFonts w:ascii="Verdana" w:hAnsi="Verdana"/>
          <w:sz w:val="18"/>
          <w:szCs w:val="18"/>
        </w:rPr>
        <w:t xml:space="preserve">Kandydat na dzierżawcę, przed podpisaniem umowy dzierżawy zobowiązany jest przedłożyć dokumenty potwierdzające wiarygodność finansową (np. opinię banku prowadzącego rachunek, zaświadczenia z urzędu skarbowego, ZUS lub KRUS, urzędu gminy o niezaleganiu z płatnościami) i ustalić zabezpieczenie płatności czynszu dzierżawnego, co stanowi warunek zawarcia umowy dzierżawy. Niedotrzymanie tego warunku </w:t>
      </w:r>
      <w:r>
        <w:rPr>
          <w:rFonts w:ascii="Verdana" w:hAnsi="Verdana"/>
          <w:sz w:val="18"/>
          <w:szCs w:val="18"/>
        </w:rPr>
        <w:br/>
      </w:r>
      <w:r w:rsidRPr="008A48E3">
        <w:rPr>
          <w:rFonts w:ascii="Verdana" w:hAnsi="Verdana"/>
          <w:sz w:val="18"/>
          <w:szCs w:val="18"/>
        </w:rPr>
        <w:t xml:space="preserve">w terminie 30 dni od dnia rozstrzygnięcia przetargu, może zostać uznane jako odstąpienie od zawarcia umowy dzierżawy i będzie skutkowało przepadkiem wadium. </w:t>
      </w:r>
    </w:p>
    <w:p w:rsidR="00670E95" w:rsidRPr="008A48E3" w:rsidRDefault="00670E95" w:rsidP="00DF4DDE">
      <w:pPr>
        <w:spacing w:line="276" w:lineRule="auto"/>
        <w:ind w:firstLine="284"/>
        <w:jc w:val="both"/>
        <w:rPr>
          <w:rFonts w:ascii="Verdana" w:hAnsi="Verdana"/>
          <w:sz w:val="18"/>
          <w:szCs w:val="18"/>
        </w:rPr>
      </w:pPr>
      <w:r w:rsidRPr="008A48E3">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670E95" w:rsidRPr="008A48E3" w:rsidRDefault="00670E95" w:rsidP="00DF4DDE">
      <w:pPr>
        <w:spacing w:line="276" w:lineRule="auto"/>
        <w:ind w:firstLine="284"/>
        <w:jc w:val="both"/>
        <w:rPr>
          <w:rFonts w:ascii="Verdana" w:hAnsi="Verdana"/>
          <w:sz w:val="18"/>
          <w:szCs w:val="18"/>
        </w:rPr>
      </w:pPr>
      <w:r w:rsidRPr="008A48E3">
        <w:rPr>
          <w:rFonts w:ascii="Verdana" w:hAnsi="Verdana"/>
          <w:sz w:val="18"/>
          <w:szCs w:val="18"/>
        </w:rPr>
        <w:t>Zgodnie z wytycznymi Dyrektora Generalnego KOWR, stosowane są następujące zabezpieczenia przewidziane prawem cywilnym, wekslowym oraz zwyczajami przyjętymi w obrocie krajowym:</w:t>
      </w:r>
    </w:p>
    <w:p w:rsidR="00670E95" w:rsidRPr="008A48E3" w:rsidRDefault="00670E95" w:rsidP="00DF4DDE">
      <w:pPr>
        <w:numPr>
          <w:ilvl w:val="2"/>
          <w:numId w:val="16"/>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gwarancję bankową,</w:t>
      </w:r>
    </w:p>
    <w:p w:rsidR="00670E95" w:rsidRPr="008A48E3" w:rsidRDefault="00670E95" w:rsidP="00DF4DDE">
      <w:pPr>
        <w:numPr>
          <w:ilvl w:val="2"/>
          <w:numId w:val="16"/>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poręczenie według prawa cywilnego,</w:t>
      </w:r>
    </w:p>
    <w:p w:rsidR="00670E95" w:rsidRPr="008A48E3" w:rsidRDefault="00670E95" w:rsidP="00DF4DDE">
      <w:pPr>
        <w:numPr>
          <w:ilvl w:val="2"/>
          <w:numId w:val="16"/>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weksel własny in blanco,</w:t>
      </w:r>
    </w:p>
    <w:p w:rsidR="00670E95" w:rsidRPr="008A48E3" w:rsidRDefault="00670E95" w:rsidP="00DF4DDE">
      <w:pPr>
        <w:numPr>
          <w:ilvl w:val="2"/>
          <w:numId w:val="16"/>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poręczenie wekslowe,</w:t>
      </w:r>
    </w:p>
    <w:p w:rsidR="00670E95" w:rsidRPr="008A48E3" w:rsidRDefault="00670E95" w:rsidP="00DF4DDE">
      <w:pPr>
        <w:numPr>
          <w:ilvl w:val="2"/>
          <w:numId w:val="16"/>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przewłaszczenie na zabezpieczenie,</w:t>
      </w:r>
    </w:p>
    <w:p w:rsidR="00670E95" w:rsidRPr="008A48E3" w:rsidRDefault="00670E95" w:rsidP="00DF4DDE">
      <w:pPr>
        <w:numPr>
          <w:ilvl w:val="2"/>
          <w:numId w:val="16"/>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zastaw rejestrowy,</w:t>
      </w:r>
    </w:p>
    <w:p w:rsidR="00670E95" w:rsidRPr="008A48E3" w:rsidRDefault="00670E95" w:rsidP="00DF4DDE">
      <w:pPr>
        <w:numPr>
          <w:ilvl w:val="2"/>
          <w:numId w:val="16"/>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hipotekę,</w:t>
      </w:r>
    </w:p>
    <w:p w:rsidR="00670E95" w:rsidRPr="008A48E3" w:rsidRDefault="00670E95" w:rsidP="00DF4DDE">
      <w:pPr>
        <w:numPr>
          <w:ilvl w:val="2"/>
          <w:numId w:val="16"/>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przelew wierzytelności,</w:t>
      </w:r>
    </w:p>
    <w:p w:rsidR="00670E95" w:rsidRPr="008A48E3" w:rsidRDefault="00670E95" w:rsidP="00DF4DDE">
      <w:pPr>
        <w:numPr>
          <w:ilvl w:val="2"/>
          <w:numId w:val="16"/>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blokadę środków pieniężnych na rachunku bankowym wraz z pełnomocnictwem do dysponowania środkami zgromadzonymi na tym rachunku,</w:t>
      </w:r>
    </w:p>
    <w:p w:rsidR="00670E95" w:rsidRPr="008A48E3" w:rsidRDefault="00670E95" w:rsidP="00DF4DDE">
      <w:pPr>
        <w:numPr>
          <w:ilvl w:val="2"/>
          <w:numId w:val="16"/>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pełnomocnictwo do dysponowania rachunkiem bankowym,</w:t>
      </w:r>
    </w:p>
    <w:p w:rsidR="00670E95" w:rsidRPr="008A48E3" w:rsidRDefault="00670E95" w:rsidP="00DF4DDE">
      <w:pPr>
        <w:numPr>
          <w:ilvl w:val="2"/>
          <w:numId w:val="16"/>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przystąpienie do długu,</w:t>
      </w:r>
    </w:p>
    <w:p w:rsidR="00670E95" w:rsidRPr="008A48E3" w:rsidRDefault="00670E95" w:rsidP="00DF4DDE">
      <w:pPr>
        <w:numPr>
          <w:ilvl w:val="2"/>
          <w:numId w:val="16"/>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kaucję,</w:t>
      </w:r>
    </w:p>
    <w:p w:rsidR="00670E95" w:rsidRPr="008A48E3" w:rsidRDefault="00670E95" w:rsidP="00DF4DDE">
      <w:pPr>
        <w:numPr>
          <w:ilvl w:val="2"/>
          <w:numId w:val="16"/>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zlecenie przekazania środków z tytułu płatności obszarowych.</w:t>
      </w:r>
    </w:p>
    <w:p w:rsidR="00670E95" w:rsidRPr="008A48E3" w:rsidRDefault="00670E95" w:rsidP="00DF4DDE">
      <w:pPr>
        <w:tabs>
          <w:tab w:val="left" w:pos="284"/>
        </w:tabs>
        <w:spacing w:before="240" w:line="276" w:lineRule="auto"/>
        <w:jc w:val="both"/>
        <w:rPr>
          <w:rFonts w:ascii="Verdana" w:hAnsi="Verdana"/>
          <w:sz w:val="18"/>
          <w:szCs w:val="18"/>
        </w:rPr>
      </w:pPr>
      <w:r w:rsidRPr="008A48E3">
        <w:rPr>
          <w:rFonts w:ascii="Verdana" w:hAnsi="Verdana"/>
          <w:sz w:val="18"/>
          <w:szCs w:val="18"/>
        </w:rPr>
        <w:t>Formę zabezpieczenia ustala się biorąc pod uwagę m.in.:</w:t>
      </w:r>
    </w:p>
    <w:p w:rsidR="00670E95" w:rsidRPr="008A48E3" w:rsidRDefault="00670E95" w:rsidP="00DF4DDE">
      <w:pPr>
        <w:numPr>
          <w:ilvl w:val="1"/>
          <w:numId w:val="15"/>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wysokość czynszu dzierżawnego,</w:t>
      </w:r>
    </w:p>
    <w:p w:rsidR="00670E95" w:rsidRPr="008A48E3" w:rsidRDefault="00670E95" w:rsidP="00DF4DDE">
      <w:pPr>
        <w:numPr>
          <w:ilvl w:val="1"/>
          <w:numId w:val="15"/>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okres dzierżawy,</w:t>
      </w:r>
    </w:p>
    <w:p w:rsidR="00670E95" w:rsidRPr="008A48E3" w:rsidRDefault="00670E95" w:rsidP="00DF4DDE">
      <w:pPr>
        <w:numPr>
          <w:ilvl w:val="1"/>
          <w:numId w:val="15"/>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sytuację finansową i majątkową kandydata na dzierżawcę,</w:t>
      </w:r>
    </w:p>
    <w:p w:rsidR="00670E95" w:rsidRPr="008A48E3" w:rsidRDefault="00670E95" w:rsidP="00DF4DDE">
      <w:pPr>
        <w:numPr>
          <w:ilvl w:val="1"/>
          <w:numId w:val="15"/>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 xml:space="preserve">prawidłowość wywiązywania się z dotychczasowych zobowiązań, wynikających z umów zawartych z KOWR, w tym z płatności rat czynszu i należności z tytułu sprzedaży rozłożonej na raty oraz zobowiązań </w:t>
      </w:r>
      <w:r>
        <w:rPr>
          <w:rFonts w:ascii="Verdana" w:hAnsi="Verdana"/>
          <w:sz w:val="18"/>
          <w:szCs w:val="18"/>
        </w:rPr>
        <w:br/>
      </w:r>
      <w:r w:rsidRPr="008A48E3">
        <w:rPr>
          <w:rFonts w:ascii="Verdana" w:hAnsi="Verdana"/>
          <w:sz w:val="18"/>
          <w:szCs w:val="18"/>
        </w:rPr>
        <w:t>o charakterze publicznoprawnym,</w:t>
      </w:r>
    </w:p>
    <w:p w:rsidR="00670E95" w:rsidRPr="008A48E3" w:rsidRDefault="00670E95" w:rsidP="00DF4DDE">
      <w:pPr>
        <w:numPr>
          <w:ilvl w:val="1"/>
          <w:numId w:val="15"/>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ryzyko związane ze spłatą czynszu dzierżawnego,</w:t>
      </w:r>
    </w:p>
    <w:p w:rsidR="00670E95" w:rsidRPr="008A48E3" w:rsidRDefault="00670E95" w:rsidP="00DF4DDE">
      <w:pPr>
        <w:numPr>
          <w:ilvl w:val="1"/>
          <w:numId w:val="15"/>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cechy danego zabezpieczenia, wynikające z dotyczących go przepisów prawnych oraz umowy o ustanowienie zabezpieczenia,</w:t>
      </w:r>
    </w:p>
    <w:p w:rsidR="00670E95" w:rsidRPr="008A48E3" w:rsidRDefault="00670E95" w:rsidP="00DF4DDE">
      <w:pPr>
        <w:numPr>
          <w:ilvl w:val="1"/>
          <w:numId w:val="15"/>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możliwości zaspokojenia z przyjętego zabezpieczenia roszczeń KOWR w najkrótszym czasie.</w:t>
      </w:r>
    </w:p>
    <w:p w:rsidR="00670E95" w:rsidRPr="008A48E3" w:rsidRDefault="00670E95" w:rsidP="00DF4DDE">
      <w:pPr>
        <w:spacing w:before="120" w:line="276" w:lineRule="auto"/>
        <w:jc w:val="both"/>
        <w:rPr>
          <w:rFonts w:ascii="Verdana" w:hAnsi="Verdana"/>
          <w:sz w:val="18"/>
          <w:szCs w:val="18"/>
        </w:rPr>
      </w:pPr>
      <w:r w:rsidRPr="008A48E3">
        <w:rPr>
          <w:rFonts w:ascii="Verdana" w:hAnsi="Verdana"/>
          <w:i/>
          <w:sz w:val="18"/>
          <w:szCs w:val="18"/>
        </w:rPr>
        <w:t>Jeżeli wysokość rocznego czynszu dzierżawnego przekracza równowartość 150 dt pszenicy</w:t>
      </w:r>
      <w:r w:rsidRPr="008A48E3">
        <w:rPr>
          <w:rFonts w:ascii="Verdana" w:hAnsi="Verdana"/>
          <w:sz w:val="18"/>
          <w:szCs w:val="18"/>
        </w:rPr>
        <w:t xml:space="preserve"> Dzierżawca w ciągu 14 dni od dnia zawarcia umowy dzierżawy zobowiązany będzie dodatkowo złożyć oświadczenie w formie aktu notarialnego o poddaniu się egzekucji w zakresie obowiązku wydania nieruchomości, stosownie do art. 777 </w:t>
      </w:r>
      <w:r>
        <w:rPr>
          <w:rFonts w:ascii="Verdana" w:hAnsi="Verdana"/>
          <w:sz w:val="18"/>
          <w:szCs w:val="18"/>
        </w:rPr>
        <w:br/>
      </w:r>
      <w:r w:rsidRPr="008A48E3">
        <w:rPr>
          <w:rFonts w:ascii="Verdana" w:hAnsi="Verdana"/>
          <w:sz w:val="18"/>
          <w:szCs w:val="18"/>
        </w:rPr>
        <w:t>§ 1 pkt 4 ustawy z dnia 17.11.1964 r. Kodeks postępowania cywilnego (tj. Dz.U.2016.1822 z późn. zm.)</w:t>
      </w:r>
    </w:p>
    <w:p w:rsidR="00670E95" w:rsidRPr="008A48E3" w:rsidRDefault="00670E95" w:rsidP="00DF4DDE">
      <w:pPr>
        <w:spacing w:before="120" w:line="276" w:lineRule="auto"/>
        <w:jc w:val="both"/>
        <w:rPr>
          <w:rFonts w:ascii="Verdana" w:hAnsi="Verdana"/>
          <w:sz w:val="18"/>
          <w:szCs w:val="18"/>
        </w:rPr>
      </w:pPr>
      <w:r w:rsidRPr="008A48E3">
        <w:rPr>
          <w:rFonts w:ascii="Verdana" w:hAnsi="Verdana"/>
          <w:sz w:val="18"/>
          <w:szCs w:val="18"/>
        </w:rPr>
        <w:t>Zgodnie z art. 37 ustawy z dnia 25 lutego 1964 r. Kodeks rodzinny i opiekuńczy (</w:t>
      </w:r>
      <w:r w:rsidRPr="008A48E3">
        <w:rPr>
          <w:rFonts w:ascii="Verdana" w:hAnsi="Verdana"/>
          <w:bCs/>
          <w:sz w:val="18"/>
          <w:szCs w:val="18"/>
        </w:rPr>
        <w:t>j.t. Dz.U.2017.682</w:t>
      </w:r>
      <w:r w:rsidRPr="008A48E3">
        <w:rPr>
          <w:rFonts w:ascii="Verdana" w:hAnsi="Verdana"/>
          <w:sz w:val="18"/>
          <w:szCs w:val="18"/>
        </w:rPr>
        <w:t>) do dokonania czynności prawnej prowadzącej m.in. do zawarcia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złożenie pod umową dzierżawy oświadczenia o zapoznaniu się z treścią umowy dzierżawy i wyrażeniu zgodę na zawarcie jej przez małżonka. W przypadku odmowy złożenia tego oświadczenia KOWR uzna, że zawarcie umowy stało się niemożliwe z przyczyn leżących po stronie uczestnika przetargu i wadium nie podlega zwrotowi.</w:t>
      </w:r>
    </w:p>
    <w:p w:rsidR="00670E95" w:rsidRPr="008A48E3" w:rsidRDefault="00670E95" w:rsidP="00DF4DDE">
      <w:pPr>
        <w:spacing w:before="120" w:after="120" w:line="276" w:lineRule="auto"/>
        <w:jc w:val="both"/>
        <w:rPr>
          <w:rFonts w:ascii="Verdana" w:hAnsi="Verdana"/>
          <w:b/>
          <w:sz w:val="18"/>
          <w:szCs w:val="18"/>
        </w:rPr>
      </w:pPr>
      <w:r w:rsidRPr="008A48E3">
        <w:rPr>
          <w:rFonts w:ascii="Verdana" w:hAnsi="Verdana"/>
          <w:b/>
          <w:sz w:val="18"/>
          <w:szCs w:val="18"/>
        </w:rPr>
        <w:t>ZASTRZEŻENIA ORGANIZATORA PRZETARGU</w:t>
      </w:r>
    </w:p>
    <w:p w:rsidR="00670E95" w:rsidRPr="008A48E3" w:rsidRDefault="00670E95" w:rsidP="00DF4DDE">
      <w:pPr>
        <w:spacing w:line="276" w:lineRule="auto"/>
        <w:jc w:val="both"/>
        <w:rPr>
          <w:rFonts w:ascii="Verdana" w:hAnsi="Verdana"/>
          <w:sz w:val="18"/>
          <w:szCs w:val="18"/>
        </w:rPr>
      </w:pPr>
      <w:r w:rsidRPr="008A48E3">
        <w:rPr>
          <w:rFonts w:ascii="Verdana" w:hAnsi="Verdana"/>
          <w:sz w:val="18"/>
          <w:szCs w:val="18"/>
        </w:rPr>
        <w:t>Krajowy Ośrodek Wsparcia Rolnictwa jako organizator przetargu, zastrzega sobie prawo do:</w:t>
      </w:r>
    </w:p>
    <w:p w:rsidR="00670E95" w:rsidRPr="008A48E3" w:rsidRDefault="00670E95" w:rsidP="00DF4DDE">
      <w:pPr>
        <w:numPr>
          <w:ilvl w:val="0"/>
          <w:numId w:val="8"/>
        </w:numPr>
        <w:tabs>
          <w:tab w:val="left" w:pos="284"/>
        </w:tabs>
        <w:spacing w:line="276" w:lineRule="auto"/>
        <w:ind w:left="284" w:hanging="284"/>
        <w:jc w:val="both"/>
        <w:rPr>
          <w:rFonts w:ascii="Verdana" w:hAnsi="Verdana"/>
          <w:sz w:val="18"/>
          <w:szCs w:val="18"/>
        </w:rPr>
      </w:pPr>
      <w:r w:rsidRPr="008A48E3">
        <w:rPr>
          <w:rFonts w:ascii="Verdana" w:hAnsi="Verdana"/>
          <w:sz w:val="18"/>
          <w:szCs w:val="18"/>
        </w:rPr>
        <w:t>odstąpienia od przeprowadzenia przetargu do chwili jego rozpoczęcia bez podania przyczyny;</w:t>
      </w:r>
    </w:p>
    <w:p w:rsidR="00670E95" w:rsidRPr="008A48E3" w:rsidRDefault="00670E95" w:rsidP="00DF4DDE">
      <w:pPr>
        <w:numPr>
          <w:ilvl w:val="0"/>
          <w:numId w:val="8"/>
        </w:numPr>
        <w:tabs>
          <w:tab w:val="left" w:pos="284"/>
        </w:tabs>
        <w:spacing w:line="276" w:lineRule="auto"/>
        <w:ind w:left="284" w:hanging="284"/>
        <w:jc w:val="both"/>
        <w:rPr>
          <w:rFonts w:ascii="Verdana" w:hAnsi="Verdana"/>
          <w:sz w:val="18"/>
          <w:szCs w:val="18"/>
        </w:rPr>
      </w:pPr>
      <w:r w:rsidRPr="008A48E3">
        <w:rPr>
          <w:rFonts w:ascii="Verdana" w:hAnsi="Verdana"/>
          <w:sz w:val="18"/>
          <w:szCs w:val="18"/>
        </w:rPr>
        <w:lastRenderedPageBreak/>
        <w:t>w razie stwierdzenia, że czynności związane z przeprowadzeniem przetargu zostały dokonane w sposób sprzeczny z ustawą lub innymi przepisami, których naruszenie miało wpływ na wynik przetargu, Dyrektor Generalny KOWR zarządza powtórzenie czynności przetargowych albo unieważnia przetarg.</w:t>
      </w:r>
    </w:p>
    <w:p w:rsidR="00670E95" w:rsidRPr="008A48E3" w:rsidRDefault="00670E95" w:rsidP="00DF4DDE">
      <w:pPr>
        <w:spacing w:before="120" w:after="120" w:line="276" w:lineRule="auto"/>
        <w:jc w:val="both"/>
        <w:rPr>
          <w:rFonts w:ascii="Verdana" w:hAnsi="Verdana"/>
          <w:b/>
          <w:sz w:val="18"/>
          <w:szCs w:val="18"/>
        </w:rPr>
      </w:pPr>
      <w:r w:rsidRPr="008A48E3">
        <w:rPr>
          <w:rFonts w:ascii="Verdana" w:hAnsi="Verdana"/>
          <w:b/>
          <w:sz w:val="18"/>
          <w:szCs w:val="18"/>
        </w:rPr>
        <w:t>INFORMACJE DODATKOWE</w:t>
      </w:r>
    </w:p>
    <w:p w:rsidR="00670E95" w:rsidRPr="008A48E3" w:rsidRDefault="00670E95" w:rsidP="00DF4DDE">
      <w:pPr>
        <w:tabs>
          <w:tab w:val="left" w:pos="284"/>
        </w:tabs>
        <w:spacing w:line="276" w:lineRule="auto"/>
        <w:ind w:left="284" w:hanging="284"/>
        <w:jc w:val="both"/>
        <w:rPr>
          <w:rFonts w:ascii="Verdana" w:hAnsi="Verdana"/>
          <w:sz w:val="18"/>
          <w:szCs w:val="18"/>
        </w:rPr>
      </w:pPr>
      <w:r w:rsidRPr="008A48E3">
        <w:rPr>
          <w:rFonts w:ascii="Verdana" w:hAnsi="Verdana"/>
          <w:sz w:val="18"/>
          <w:szCs w:val="18"/>
        </w:rPr>
        <w:t>1.</w:t>
      </w:r>
      <w:r w:rsidRPr="008A48E3">
        <w:rPr>
          <w:rFonts w:ascii="Verdana" w:hAnsi="Verdana"/>
          <w:sz w:val="18"/>
          <w:szCs w:val="18"/>
        </w:rPr>
        <w:tab/>
        <w:t>Oględzin nieruchomości można dokonać od poniedziałku do piątku każdego tygodnia, w godzinach od 8</w:t>
      </w:r>
      <w:r w:rsidRPr="008A48E3">
        <w:rPr>
          <w:rFonts w:ascii="Verdana" w:hAnsi="Verdana"/>
          <w:sz w:val="18"/>
          <w:szCs w:val="18"/>
          <w:vertAlign w:val="superscript"/>
        </w:rPr>
        <w:t>00</w:t>
      </w:r>
      <w:r w:rsidRPr="008A48E3">
        <w:rPr>
          <w:rFonts w:ascii="Verdana" w:hAnsi="Verdana"/>
          <w:sz w:val="18"/>
          <w:szCs w:val="18"/>
        </w:rPr>
        <w:t xml:space="preserve"> do 14</w:t>
      </w:r>
      <w:r w:rsidRPr="008A48E3">
        <w:rPr>
          <w:rFonts w:ascii="Verdana" w:hAnsi="Verdana"/>
          <w:sz w:val="18"/>
          <w:szCs w:val="18"/>
          <w:vertAlign w:val="superscript"/>
        </w:rPr>
        <w:t>00</w:t>
      </w:r>
      <w:r w:rsidRPr="008A48E3">
        <w:rPr>
          <w:rFonts w:ascii="Verdana" w:hAnsi="Verdana"/>
          <w:sz w:val="18"/>
          <w:szCs w:val="18"/>
        </w:rPr>
        <w:t>, po wcześniejszym uzgodnieniu z Oddziałem Terenowym KOWR w Opolu tel.  77 4000976.</w:t>
      </w:r>
    </w:p>
    <w:p w:rsidR="00670E95" w:rsidRPr="008A48E3" w:rsidRDefault="00670E95" w:rsidP="00DF4DDE">
      <w:pPr>
        <w:tabs>
          <w:tab w:val="left" w:pos="284"/>
        </w:tabs>
        <w:spacing w:line="276" w:lineRule="auto"/>
        <w:ind w:left="284" w:hanging="284"/>
        <w:jc w:val="both"/>
        <w:rPr>
          <w:rFonts w:ascii="Verdana" w:hAnsi="Verdana"/>
          <w:sz w:val="18"/>
          <w:szCs w:val="18"/>
        </w:rPr>
      </w:pPr>
      <w:r w:rsidRPr="008A48E3">
        <w:rPr>
          <w:rFonts w:ascii="Verdana" w:hAnsi="Verdana"/>
          <w:sz w:val="18"/>
          <w:szCs w:val="18"/>
        </w:rPr>
        <w:t>2.</w:t>
      </w:r>
      <w:r w:rsidRPr="008A48E3">
        <w:rPr>
          <w:rFonts w:ascii="Verdana" w:hAnsi="Verdana"/>
          <w:sz w:val="18"/>
          <w:szCs w:val="18"/>
        </w:rPr>
        <w:tab/>
        <w:t xml:space="preserve">Dodatkowe informacje dotyczące nieruchomości oraz warunków dzierżawy (w tym postanowień projektu umowy dzierżawy, które nie podlegają ustaleniu w trybie przetargu) jak również pełną treść ogłoszenia </w:t>
      </w:r>
      <w:r>
        <w:rPr>
          <w:rFonts w:ascii="Verdana" w:hAnsi="Verdana"/>
          <w:sz w:val="18"/>
          <w:szCs w:val="18"/>
        </w:rPr>
        <w:br/>
      </w:r>
      <w:r w:rsidRPr="008A48E3">
        <w:rPr>
          <w:rFonts w:ascii="Verdana" w:hAnsi="Verdana"/>
          <w:sz w:val="18"/>
          <w:szCs w:val="18"/>
        </w:rPr>
        <w:t>o przetargu można uzyskać, od poniedziałku do piątku każdego tygodnia w godzinach 8</w:t>
      </w:r>
      <w:r w:rsidRPr="008A48E3">
        <w:rPr>
          <w:rFonts w:ascii="Verdana" w:hAnsi="Verdana"/>
          <w:sz w:val="18"/>
          <w:szCs w:val="18"/>
          <w:vertAlign w:val="superscript"/>
        </w:rPr>
        <w:t>00</w:t>
      </w:r>
      <w:r w:rsidRPr="008A48E3">
        <w:rPr>
          <w:rFonts w:ascii="Verdana" w:hAnsi="Verdana"/>
          <w:sz w:val="18"/>
          <w:szCs w:val="18"/>
        </w:rPr>
        <w:t xml:space="preserve"> – 14</w:t>
      </w:r>
      <w:r w:rsidRPr="008A48E3">
        <w:rPr>
          <w:rFonts w:ascii="Verdana" w:hAnsi="Verdana"/>
          <w:sz w:val="18"/>
          <w:szCs w:val="18"/>
          <w:vertAlign w:val="superscript"/>
        </w:rPr>
        <w:t>00</w:t>
      </w:r>
      <w:r w:rsidRPr="008A48E3">
        <w:rPr>
          <w:rFonts w:ascii="Verdana" w:hAnsi="Verdana"/>
          <w:sz w:val="18"/>
          <w:szCs w:val="18"/>
        </w:rPr>
        <w:t xml:space="preserve">, </w:t>
      </w:r>
      <w:r w:rsidRPr="008A48E3">
        <w:rPr>
          <w:rFonts w:ascii="Verdana" w:hAnsi="Verdana"/>
          <w:sz w:val="18"/>
          <w:szCs w:val="18"/>
        </w:rPr>
        <w:br/>
        <w:t>w Oddziale Terenowym KOWR w Opolu ul. 1 Maja 6, tel. 77 4000976.</w:t>
      </w:r>
    </w:p>
    <w:p w:rsidR="00670E95" w:rsidRDefault="00670E95" w:rsidP="00DF4DDE">
      <w:pPr>
        <w:pStyle w:val="Tekstpodstawowy2"/>
        <w:tabs>
          <w:tab w:val="clear" w:pos="0"/>
        </w:tabs>
        <w:spacing w:line="276" w:lineRule="auto"/>
        <w:ind w:left="284" w:hanging="284"/>
        <w:rPr>
          <w:rFonts w:ascii="Verdana" w:hAnsi="Verdana"/>
          <w:sz w:val="18"/>
          <w:szCs w:val="18"/>
        </w:rPr>
      </w:pPr>
      <w:r w:rsidRPr="008A48E3">
        <w:rPr>
          <w:rFonts w:ascii="Verdana" w:hAnsi="Verdana"/>
          <w:sz w:val="18"/>
          <w:szCs w:val="18"/>
        </w:rPr>
        <w:t>3.</w:t>
      </w:r>
      <w:r w:rsidRPr="008A48E3">
        <w:rPr>
          <w:rFonts w:ascii="Verdana" w:hAnsi="Verdana"/>
          <w:sz w:val="18"/>
          <w:szCs w:val="18"/>
        </w:rPr>
        <w:tab/>
        <w:t xml:space="preserve">W związku z realizacją zadań wynikających z ustawy o gospodarowaniu nieruchomościami rolnymi Skarbu Państwa, w tym dzierżawy nieruchomości co związane jest z pozyskiwaniem danych osobowych, uprzejmie informujemy, że: </w:t>
      </w:r>
    </w:p>
    <w:p w:rsidR="00670E95" w:rsidRDefault="00670E95" w:rsidP="00DF4DDE">
      <w:pPr>
        <w:pStyle w:val="Tekstpodstawowy2"/>
        <w:tabs>
          <w:tab w:val="clear" w:pos="0"/>
        </w:tabs>
        <w:spacing w:line="276" w:lineRule="auto"/>
        <w:ind w:left="284" w:hanging="284"/>
        <w:rPr>
          <w:rFonts w:ascii="Verdana" w:hAnsi="Verdana"/>
          <w:sz w:val="18"/>
          <w:szCs w:val="18"/>
        </w:rPr>
      </w:pPr>
      <w:r>
        <w:rPr>
          <w:rFonts w:ascii="Verdana" w:hAnsi="Verdana"/>
          <w:sz w:val="18"/>
          <w:szCs w:val="18"/>
        </w:rPr>
        <w:t xml:space="preserve">1) </w:t>
      </w:r>
      <w:r w:rsidRPr="008A48E3">
        <w:rPr>
          <w:rFonts w:ascii="Verdana" w:hAnsi="Verdana"/>
          <w:sz w:val="18"/>
          <w:szCs w:val="18"/>
        </w:rPr>
        <w:t>Administratorem danych osobowych, czyli podmiotem decydującym o celach i środkach przetwarzania danych osobowych zawartych we wszelkich dokumentach złożonych w odpowiedzi na niniejsze ogłoszenie</w:t>
      </w:r>
      <w:r>
        <w:rPr>
          <w:rFonts w:ascii="Verdana" w:hAnsi="Verdana"/>
          <w:b/>
          <w:sz w:val="18"/>
          <w:szCs w:val="18"/>
        </w:rPr>
        <w:t xml:space="preserve"> </w:t>
      </w:r>
      <w:r w:rsidRPr="005320DA">
        <w:rPr>
          <w:rFonts w:ascii="Verdana" w:hAnsi="Verdana"/>
          <w:sz w:val="18"/>
          <w:szCs w:val="18"/>
        </w:rPr>
        <w:t>(dane oferenta) i pozostałych dokumentach wymaganych do zawarcia umowy po rozstrzygnięciu przetargu (dane</w:t>
      </w:r>
      <w:r w:rsidRPr="008A48E3">
        <w:rPr>
          <w:rFonts w:ascii="Verdana" w:hAnsi="Verdana"/>
          <w:sz w:val="18"/>
          <w:szCs w:val="18"/>
        </w:rPr>
        <w:t xml:space="preserve"> dzierżawcy) jest Krajowy Ośrodek Wsparcia Rolnictwa (zwany dalej KOWR) z siedzibą w</w:t>
      </w:r>
      <w:r>
        <w:rPr>
          <w:rFonts w:ascii="Verdana" w:hAnsi="Verdana"/>
          <w:b/>
          <w:sz w:val="18"/>
          <w:szCs w:val="18"/>
        </w:rPr>
        <w:t xml:space="preserve"> </w:t>
      </w:r>
      <w:r w:rsidRPr="00C2551C">
        <w:rPr>
          <w:rFonts w:ascii="Verdana" w:hAnsi="Verdana"/>
          <w:sz w:val="18"/>
          <w:szCs w:val="18"/>
        </w:rPr>
        <w:t>Warszawie</w:t>
      </w:r>
      <w:r>
        <w:rPr>
          <w:rFonts w:ascii="Verdana" w:hAnsi="Verdana"/>
          <w:b/>
          <w:sz w:val="18"/>
          <w:szCs w:val="18"/>
        </w:rPr>
        <w:t xml:space="preserve"> </w:t>
      </w:r>
      <w:r w:rsidRPr="008A48E3">
        <w:rPr>
          <w:rFonts w:ascii="Verdana" w:hAnsi="Verdana"/>
          <w:sz w:val="18"/>
          <w:szCs w:val="18"/>
        </w:rPr>
        <w:t>(01-207) przy ul. Karolkowej 30.</w:t>
      </w:r>
    </w:p>
    <w:p w:rsidR="00670E95" w:rsidRPr="008A48E3" w:rsidRDefault="00670E95" w:rsidP="00DF4DDE">
      <w:pPr>
        <w:pStyle w:val="Tekstpodstawowy2"/>
        <w:tabs>
          <w:tab w:val="clear" w:pos="0"/>
        </w:tabs>
        <w:spacing w:line="276" w:lineRule="auto"/>
        <w:ind w:left="284" w:hanging="284"/>
        <w:rPr>
          <w:rFonts w:ascii="Verdana" w:hAnsi="Verdana"/>
          <w:b/>
          <w:sz w:val="18"/>
          <w:szCs w:val="18"/>
        </w:rPr>
      </w:pPr>
      <w:r w:rsidRPr="008A48E3">
        <w:rPr>
          <w:rFonts w:ascii="Verdana" w:hAnsi="Verdana"/>
          <w:sz w:val="18"/>
          <w:szCs w:val="18"/>
        </w:rPr>
        <w:t>2)</w:t>
      </w:r>
      <w:r w:rsidRPr="008A48E3">
        <w:rPr>
          <w:rFonts w:ascii="Verdana" w:hAnsi="Verdana"/>
          <w:sz w:val="18"/>
          <w:szCs w:val="18"/>
        </w:rPr>
        <w:tab/>
        <w:t xml:space="preserve">W KOWR wyznaczono Inspektora Ochrony Danych Osobowych, z którym może się Pani/Pan skontaktować </w:t>
      </w:r>
      <w:r>
        <w:rPr>
          <w:rFonts w:ascii="Verdana" w:hAnsi="Verdana"/>
          <w:sz w:val="18"/>
          <w:szCs w:val="18"/>
        </w:rPr>
        <w:br/>
      </w:r>
      <w:r w:rsidRPr="008A48E3">
        <w:rPr>
          <w:rFonts w:ascii="Verdana" w:hAnsi="Verdana"/>
          <w:sz w:val="18"/>
          <w:szCs w:val="18"/>
        </w:rPr>
        <w:t xml:space="preserve">w sprawach ochrony i przetwarzania swoich danych osobowych pod adresem e-mail: iodo@kowr.gov.pl lub pisemnie na adres naszej siedziby, wskazany w pkt 1. </w:t>
      </w:r>
    </w:p>
    <w:p w:rsidR="00670E95" w:rsidRPr="008A48E3" w:rsidRDefault="00670E95" w:rsidP="00DF4DDE">
      <w:pPr>
        <w:pStyle w:val="Nagwek1"/>
        <w:spacing w:before="0" w:after="0" w:line="276" w:lineRule="auto"/>
        <w:ind w:left="284" w:hanging="284"/>
        <w:jc w:val="both"/>
        <w:rPr>
          <w:rFonts w:ascii="Verdana" w:hAnsi="Verdana"/>
          <w:b w:val="0"/>
          <w:spacing w:val="-3"/>
          <w:kern w:val="0"/>
          <w:sz w:val="18"/>
          <w:szCs w:val="18"/>
        </w:rPr>
      </w:pPr>
      <w:r w:rsidRPr="008A48E3">
        <w:rPr>
          <w:rFonts w:ascii="Verdana" w:hAnsi="Verdana"/>
          <w:b w:val="0"/>
          <w:spacing w:val="-3"/>
          <w:kern w:val="0"/>
          <w:sz w:val="18"/>
          <w:szCs w:val="18"/>
        </w:rPr>
        <w:t>3)</w:t>
      </w:r>
      <w:r w:rsidRPr="008A48E3">
        <w:rPr>
          <w:rFonts w:ascii="Verdana" w:hAnsi="Verdana"/>
          <w:b w:val="0"/>
          <w:spacing w:val="-3"/>
          <w:kern w:val="0"/>
          <w:sz w:val="18"/>
          <w:szCs w:val="18"/>
        </w:rPr>
        <w:tab/>
        <w:t>Jako Administrator, w celu przeprowadzania kwalifikacji i udziału w przetargu oraz w celu ewentualnego zawarcia umowy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zawarcia umowy po rozstrzygnięciu przetargu, w związku</w:t>
      </w:r>
      <w:r w:rsidR="00AF2FBB">
        <w:rPr>
          <w:rFonts w:ascii="Verdana" w:hAnsi="Verdana"/>
          <w:b w:val="0"/>
          <w:spacing w:val="-3"/>
          <w:kern w:val="0"/>
          <w:sz w:val="18"/>
          <w:szCs w:val="18"/>
        </w:rPr>
        <w:t xml:space="preserve"> </w:t>
      </w:r>
      <w:r w:rsidRPr="008A48E3">
        <w:rPr>
          <w:rFonts w:ascii="Verdana" w:hAnsi="Verdana"/>
          <w:b w:val="0"/>
          <w:spacing w:val="-3"/>
          <w:kern w:val="0"/>
          <w:sz w:val="18"/>
          <w:szCs w:val="18"/>
        </w:rPr>
        <w:t xml:space="preserve">z realizacją postępowania na podstawie ustawy z dnia 19 października 1991 r. o gospodarowaniu nieruchomościami rolnymi Skarbu Państwa (Dz.U.817.2019 – j.t ze zm.)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670E95" w:rsidRPr="008A48E3" w:rsidRDefault="00670E95" w:rsidP="00DF4DDE">
      <w:pPr>
        <w:pStyle w:val="Nagwek1"/>
        <w:spacing w:before="0" w:after="0" w:line="276" w:lineRule="auto"/>
        <w:ind w:left="284" w:hanging="284"/>
        <w:jc w:val="both"/>
        <w:rPr>
          <w:rFonts w:ascii="Verdana" w:hAnsi="Verdana"/>
          <w:b w:val="0"/>
          <w:spacing w:val="-3"/>
          <w:kern w:val="0"/>
          <w:sz w:val="18"/>
          <w:szCs w:val="18"/>
        </w:rPr>
      </w:pPr>
      <w:r w:rsidRPr="008A48E3">
        <w:rPr>
          <w:rFonts w:ascii="Verdana" w:hAnsi="Verdana"/>
          <w:b w:val="0"/>
          <w:spacing w:val="-3"/>
          <w:kern w:val="0"/>
          <w:sz w:val="18"/>
          <w:szCs w:val="18"/>
        </w:rPr>
        <w:t>4)</w:t>
      </w:r>
      <w:r w:rsidRPr="008A48E3">
        <w:rPr>
          <w:rFonts w:ascii="Verdana" w:hAnsi="Verdana"/>
          <w:b w:val="0"/>
          <w:spacing w:val="-3"/>
          <w:kern w:val="0"/>
          <w:sz w:val="18"/>
          <w:szCs w:val="18"/>
        </w:rPr>
        <w:tab/>
        <w:t xml:space="preserve">Dane osobowe zawarte we wszelkich dokumentach złożonych w odpowiedzi na niniejsze ogłoszenie </w:t>
      </w:r>
      <w:r w:rsidRPr="008A48E3">
        <w:rPr>
          <w:rFonts w:ascii="Verdana" w:hAnsi="Verdana"/>
          <w:b w:val="0"/>
          <w:spacing w:val="-3"/>
          <w:kern w:val="0"/>
          <w:sz w:val="18"/>
          <w:szCs w:val="18"/>
        </w:rPr>
        <w:br/>
        <w:t xml:space="preserve">i pozostałych dokumentach wymaganych do zawarcie umowy po rozstrzygnięciu przetargu będą przetwarzane przez okres przewidziany przepisami prawa, w tym przez okres przechowywania dokumentacji określony </w:t>
      </w:r>
      <w:r>
        <w:rPr>
          <w:rFonts w:ascii="Verdana" w:hAnsi="Verdana"/>
          <w:b w:val="0"/>
          <w:spacing w:val="-3"/>
          <w:kern w:val="0"/>
          <w:sz w:val="18"/>
          <w:szCs w:val="18"/>
        </w:rPr>
        <w:br/>
      </w:r>
      <w:r w:rsidRPr="008A48E3">
        <w:rPr>
          <w:rFonts w:ascii="Verdana" w:hAnsi="Verdana"/>
          <w:b w:val="0"/>
          <w:spacing w:val="-3"/>
          <w:kern w:val="0"/>
          <w:sz w:val="18"/>
          <w:szCs w:val="18"/>
        </w:rPr>
        <w:t>w przepisach powszechnych i uregulowaniach wewnętrznych KOWR w zakresie archiwizacji dokumentów, oraz okres przedawnienia roszczeń przysługujących KOWR</w:t>
      </w:r>
      <w:r>
        <w:rPr>
          <w:rFonts w:ascii="Verdana" w:hAnsi="Verdana"/>
          <w:b w:val="0"/>
          <w:spacing w:val="-3"/>
          <w:kern w:val="0"/>
          <w:sz w:val="18"/>
          <w:szCs w:val="18"/>
        </w:rPr>
        <w:t xml:space="preserve"> </w:t>
      </w:r>
      <w:r w:rsidRPr="008A48E3">
        <w:rPr>
          <w:rFonts w:ascii="Verdana" w:hAnsi="Verdana"/>
          <w:b w:val="0"/>
          <w:spacing w:val="-3"/>
          <w:kern w:val="0"/>
          <w:sz w:val="18"/>
          <w:szCs w:val="18"/>
        </w:rPr>
        <w:t>i w stosunku do niego.</w:t>
      </w:r>
    </w:p>
    <w:p w:rsidR="00670E95" w:rsidRPr="008A48E3" w:rsidRDefault="00670E95" w:rsidP="00DF4DDE">
      <w:pPr>
        <w:pStyle w:val="Nagwek1"/>
        <w:spacing w:before="0" w:after="0" w:line="276" w:lineRule="auto"/>
        <w:ind w:left="284" w:hanging="284"/>
        <w:jc w:val="both"/>
        <w:rPr>
          <w:rFonts w:ascii="Verdana" w:hAnsi="Verdana"/>
          <w:b w:val="0"/>
          <w:spacing w:val="-3"/>
          <w:kern w:val="0"/>
          <w:sz w:val="18"/>
          <w:szCs w:val="18"/>
        </w:rPr>
      </w:pPr>
      <w:r w:rsidRPr="008A48E3">
        <w:rPr>
          <w:rFonts w:ascii="Verdana" w:hAnsi="Verdana"/>
          <w:b w:val="0"/>
          <w:spacing w:val="-3"/>
          <w:kern w:val="0"/>
          <w:sz w:val="18"/>
          <w:szCs w:val="18"/>
        </w:rPr>
        <w:t>5)</w:t>
      </w:r>
      <w:r w:rsidRPr="008A48E3">
        <w:rPr>
          <w:rFonts w:ascii="Verdana" w:hAnsi="Verdana"/>
          <w:b w:val="0"/>
          <w:spacing w:val="-3"/>
          <w:kern w:val="0"/>
          <w:sz w:val="18"/>
          <w:szCs w:val="18"/>
        </w:rPr>
        <w:tab/>
        <w:t xml:space="preserve">Dane osobowe mogą być udostępniane innym podmiotom, jeżeli obowiązek taki będzie wynikać </w:t>
      </w:r>
      <w:r w:rsidRPr="008A48E3">
        <w:rPr>
          <w:rFonts w:ascii="Verdana" w:hAnsi="Verdana"/>
          <w:b w:val="0"/>
          <w:spacing w:val="-3"/>
          <w:kern w:val="0"/>
          <w:sz w:val="18"/>
          <w:szCs w:val="18"/>
        </w:rPr>
        <w:br/>
        <w:t>z przepisów prawa. Dane osobowe dzierżawców będą udostępniane podmiotom upoważnionym do naliczania i</w:t>
      </w:r>
      <w:r w:rsidR="00AF2FBB">
        <w:rPr>
          <w:rFonts w:ascii="Verdana" w:hAnsi="Verdana"/>
          <w:b w:val="0"/>
          <w:spacing w:val="-3"/>
          <w:kern w:val="0"/>
          <w:sz w:val="18"/>
          <w:szCs w:val="18"/>
        </w:rPr>
        <w:t xml:space="preserve"> </w:t>
      </w:r>
      <w:r w:rsidR="00AF2FBB">
        <w:rPr>
          <w:rFonts w:ascii="Verdana" w:hAnsi="Verdana"/>
          <w:b w:val="0"/>
          <w:spacing w:val="-3"/>
          <w:kern w:val="0"/>
          <w:sz w:val="18"/>
          <w:szCs w:val="18"/>
        </w:rPr>
        <w:br/>
        <w:t xml:space="preserve"> </w:t>
      </w:r>
      <w:r w:rsidRPr="008A48E3">
        <w:rPr>
          <w:rFonts w:ascii="Verdana" w:hAnsi="Verdana"/>
          <w:b w:val="0"/>
          <w:spacing w:val="-3"/>
          <w:kern w:val="0"/>
          <w:sz w:val="18"/>
          <w:szCs w:val="18"/>
        </w:rPr>
        <w:t xml:space="preserve">egzekwowania obciążeń publiczno-prawnych, do których ponoszenia zostanie zobowiązany dzierżawca </w:t>
      </w:r>
      <w:r>
        <w:rPr>
          <w:rFonts w:ascii="Verdana" w:hAnsi="Verdana"/>
          <w:b w:val="0"/>
          <w:spacing w:val="-3"/>
          <w:kern w:val="0"/>
          <w:sz w:val="18"/>
          <w:szCs w:val="18"/>
        </w:rPr>
        <w:br/>
      </w:r>
      <w:r w:rsidRPr="008A48E3">
        <w:rPr>
          <w:rFonts w:ascii="Verdana" w:hAnsi="Verdana"/>
          <w:b w:val="0"/>
          <w:spacing w:val="-3"/>
          <w:kern w:val="0"/>
          <w:sz w:val="18"/>
          <w:szCs w:val="18"/>
        </w:rPr>
        <w:t>w zawartej umowy dzierżawy.</w:t>
      </w:r>
    </w:p>
    <w:p w:rsidR="00AF2FBB" w:rsidRDefault="00670E95" w:rsidP="00DF4DDE">
      <w:pPr>
        <w:pStyle w:val="Nagwek1"/>
        <w:spacing w:before="0" w:after="0" w:line="276" w:lineRule="auto"/>
        <w:ind w:left="284"/>
        <w:jc w:val="both"/>
        <w:rPr>
          <w:rFonts w:ascii="Verdana" w:hAnsi="Verdana"/>
          <w:b w:val="0"/>
          <w:spacing w:val="-3"/>
          <w:kern w:val="0"/>
          <w:sz w:val="18"/>
          <w:szCs w:val="18"/>
        </w:rPr>
      </w:pPr>
      <w:r w:rsidRPr="008A48E3">
        <w:rPr>
          <w:rFonts w:ascii="Verdana" w:hAnsi="Verdana"/>
          <w:b w:val="0"/>
          <w:spacing w:val="-3"/>
          <w:kern w:val="0"/>
          <w:sz w:val="18"/>
          <w:szCs w:val="18"/>
        </w:rPr>
        <w:t xml:space="preserve">Do danych ww. oferentów i dzierżawcy mogą też mieć dostęp podmioty przetwarzające dane </w:t>
      </w:r>
      <w:r w:rsidRPr="008A48E3">
        <w:rPr>
          <w:rFonts w:ascii="Verdana" w:hAnsi="Verdana"/>
          <w:b w:val="0"/>
          <w:spacing w:val="-3"/>
          <w:kern w:val="0"/>
          <w:sz w:val="18"/>
          <w:szCs w:val="18"/>
        </w:rPr>
        <w:br/>
        <w:t>w naszym imieniu, np. podmioty świadczące pomoc prawną, usługi informatyczne, usługi niszczenia</w:t>
      </w:r>
      <w:r w:rsidR="00AF2FBB">
        <w:rPr>
          <w:rFonts w:ascii="Verdana" w:hAnsi="Verdana"/>
          <w:b w:val="0"/>
          <w:spacing w:val="-3"/>
          <w:kern w:val="0"/>
          <w:sz w:val="18"/>
          <w:szCs w:val="18"/>
        </w:rPr>
        <w:t xml:space="preserve"> </w:t>
      </w:r>
    </w:p>
    <w:p w:rsidR="00670E95" w:rsidRPr="008A48E3" w:rsidRDefault="00670E95" w:rsidP="00DF4DDE">
      <w:pPr>
        <w:pStyle w:val="Nagwek1"/>
        <w:spacing w:before="0" w:after="0" w:line="276" w:lineRule="auto"/>
        <w:ind w:left="284"/>
        <w:jc w:val="both"/>
        <w:rPr>
          <w:rFonts w:ascii="Verdana" w:hAnsi="Verdana"/>
          <w:sz w:val="18"/>
          <w:szCs w:val="18"/>
        </w:rPr>
      </w:pPr>
      <w:r w:rsidRPr="008A48E3">
        <w:rPr>
          <w:rFonts w:ascii="Verdana" w:hAnsi="Verdana"/>
          <w:b w:val="0"/>
          <w:spacing w:val="-3"/>
          <w:kern w:val="0"/>
          <w:sz w:val="18"/>
          <w:szCs w:val="18"/>
        </w:rPr>
        <w:t>dokumentów, archiwizacji, jak również inni administratorzy danych osobowych przetwarzający dane we własnym imieniu, np. podmioty prowadzące działalność pocztową lub kurierską.</w:t>
      </w:r>
    </w:p>
    <w:p w:rsidR="00670E95" w:rsidRPr="008A48E3" w:rsidRDefault="00670E95" w:rsidP="00DF4DDE">
      <w:pPr>
        <w:pStyle w:val="Nagwek1"/>
        <w:spacing w:before="0" w:after="0" w:line="276" w:lineRule="auto"/>
        <w:ind w:left="284" w:hanging="284"/>
        <w:jc w:val="both"/>
        <w:rPr>
          <w:rFonts w:ascii="Verdana" w:hAnsi="Verdana"/>
          <w:b w:val="0"/>
          <w:spacing w:val="-3"/>
          <w:kern w:val="0"/>
          <w:sz w:val="18"/>
          <w:szCs w:val="18"/>
        </w:rPr>
      </w:pPr>
      <w:r w:rsidRPr="008A48E3">
        <w:rPr>
          <w:rFonts w:ascii="Verdana" w:hAnsi="Verdana"/>
          <w:b w:val="0"/>
          <w:spacing w:val="-3"/>
          <w:kern w:val="0"/>
          <w:sz w:val="18"/>
          <w:szCs w:val="18"/>
        </w:rPr>
        <w:t>6)</w:t>
      </w:r>
      <w:r w:rsidRPr="008A48E3">
        <w:rPr>
          <w:rFonts w:ascii="Verdana" w:hAnsi="Verdana"/>
          <w:b w:val="0"/>
          <w:spacing w:val="-3"/>
          <w:kern w:val="0"/>
          <w:sz w:val="18"/>
          <w:szCs w:val="18"/>
        </w:rPr>
        <w:tab/>
        <w:t>Zgodnie z RODO, każdej osobie, której dane przetwarzamy w celach określonych powyżej przysługuje:</w:t>
      </w:r>
    </w:p>
    <w:p w:rsidR="00670E95" w:rsidRPr="008A48E3" w:rsidRDefault="00670E95" w:rsidP="00DF4DDE">
      <w:pPr>
        <w:pStyle w:val="Nagwek1"/>
        <w:spacing w:before="0" w:after="0" w:line="276" w:lineRule="auto"/>
        <w:ind w:firstLine="426"/>
        <w:jc w:val="both"/>
        <w:rPr>
          <w:rFonts w:ascii="Verdana" w:hAnsi="Verdana"/>
          <w:b w:val="0"/>
          <w:spacing w:val="-3"/>
          <w:kern w:val="0"/>
          <w:sz w:val="18"/>
          <w:szCs w:val="18"/>
        </w:rPr>
      </w:pPr>
      <w:r w:rsidRPr="008A48E3">
        <w:rPr>
          <w:rFonts w:ascii="Verdana" w:hAnsi="Verdana"/>
          <w:b w:val="0"/>
          <w:spacing w:val="-3"/>
          <w:kern w:val="0"/>
          <w:sz w:val="18"/>
          <w:szCs w:val="18"/>
        </w:rPr>
        <w:t>a)</w:t>
      </w:r>
      <w:r w:rsidRPr="008A48E3">
        <w:rPr>
          <w:rFonts w:ascii="Verdana" w:hAnsi="Verdana"/>
          <w:b w:val="0"/>
          <w:spacing w:val="-3"/>
          <w:kern w:val="0"/>
          <w:sz w:val="18"/>
          <w:szCs w:val="18"/>
        </w:rPr>
        <w:tab/>
        <w:t>prawo dostępu do swoich danych osobowych oraz otrzymania ich kopii;</w:t>
      </w:r>
    </w:p>
    <w:p w:rsidR="00670E95" w:rsidRPr="008A48E3" w:rsidRDefault="00670E95" w:rsidP="00DF4DDE">
      <w:pPr>
        <w:pStyle w:val="Nagwek1"/>
        <w:spacing w:before="0" w:after="0" w:line="276" w:lineRule="auto"/>
        <w:ind w:firstLine="426"/>
        <w:jc w:val="both"/>
        <w:rPr>
          <w:rFonts w:ascii="Verdana" w:hAnsi="Verdana"/>
          <w:b w:val="0"/>
          <w:spacing w:val="-3"/>
          <w:kern w:val="0"/>
          <w:sz w:val="18"/>
          <w:szCs w:val="18"/>
        </w:rPr>
      </w:pPr>
      <w:r w:rsidRPr="008A48E3">
        <w:rPr>
          <w:rFonts w:ascii="Verdana" w:hAnsi="Verdana"/>
          <w:b w:val="0"/>
          <w:spacing w:val="-3"/>
          <w:kern w:val="0"/>
          <w:sz w:val="18"/>
          <w:szCs w:val="18"/>
        </w:rPr>
        <w:t>b)</w:t>
      </w:r>
      <w:r w:rsidRPr="008A48E3">
        <w:rPr>
          <w:rFonts w:ascii="Verdana" w:hAnsi="Verdana"/>
          <w:b w:val="0"/>
          <w:spacing w:val="-3"/>
          <w:kern w:val="0"/>
          <w:sz w:val="18"/>
          <w:szCs w:val="18"/>
        </w:rPr>
        <w:tab/>
        <w:t>prawo do sprostowania (poprawiania) swoich danych osobowych;</w:t>
      </w:r>
    </w:p>
    <w:p w:rsidR="00670E95" w:rsidRPr="008A48E3" w:rsidRDefault="00670E95" w:rsidP="00DF4DDE">
      <w:pPr>
        <w:pStyle w:val="Nagwek1"/>
        <w:spacing w:before="0" w:after="0" w:line="276" w:lineRule="auto"/>
        <w:ind w:firstLine="426"/>
        <w:jc w:val="both"/>
        <w:rPr>
          <w:rFonts w:ascii="Verdana" w:hAnsi="Verdana"/>
          <w:b w:val="0"/>
          <w:spacing w:val="-3"/>
          <w:kern w:val="0"/>
          <w:sz w:val="18"/>
          <w:szCs w:val="18"/>
        </w:rPr>
      </w:pPr>
      <w:r w:rsidRPr="008A48E3">
        <w:rPr>
          <w:rFonts w:ascii="Verdana" w:hAnsi="Verdana"/>
          <w:b w:val="0"/>
          <w:spacing w:val="-3"/>
          <w:kern w:val="0"/>
          <w:sz w:val="18"/>
          <w:szCs w:val="18"/>
        </w:rPr>
        <w:t>c)</w:t>
      </w:r>
      <w:r w:rsidRPr="008A48E3">
        <w:rPr>
          <w:rFonts w:ascii="Verdana" w:hAnsi="Verdana"/>
          <w:b w:val="0"/>
          <w:spacing w:val="-3"/>
          <w:kern w:val="0"/>
          <w:sz w:val="18"/>
          <w:szCs w:val="18"/>
        </w:rPr>
        <w:tab/>
        <w:t>ograniczenia przetwarzania danych osobowych;</w:t>
      </w:r>
    </w:p>
    <w:p w:rsidR="00670E95" w:rsidRPr="008A48E3" w:rsidRDefault="00670E95" w:rsidP="00DF4DDE">
      <w:pPr>
        <w:pStyle w:val="Nagwek1"/>
        <w:spacing w:before="0" w:after="0" w:line="276" w:lineRule="auto"/>
        <w:ind w:left="284"/>
        <w:jc w:val="both"/>
        <w:rPr>
          <w:rFonts w:ascii="Verdana" w:hAnsi="Verdana"/>
          <w:b w:val="0"/>
          <w:spacing w:val="-3"/>
          <w:kern w:val="0"/>
          <w:sz w:val="18"/>
          <w:szCs w:val="18"/>
        </w:rPr>
      </w:pPr>
      <w:r w:rsidRPr="008A48E3">
        <w:rPr>
          <w:rFonts w:ascii="Verdana" w:hAnsi="Verdana"/>
          <w:b w:val="0"/>
          <w:spacing w:val="-3"/>
          <w:kern w:val="0"/>
          <w:sz w:val="18"/>
          <w:szCs w:val="18"/>
        </w:rPr>
        <w:t xml:space="preserve">Zgodnie z RODO, każdej osobie, której dane przetwarzamy przysługuje prawo do wniesienia skargi do Prezesa Urzędu Ochrony Danych Osobowych. </w:t>
      </w:r>
    </w:p>
    <w:p w:rsidR="00670E95" w:rsidRPr="008A48E3" w:rsidRDefault="00670E95" w:rsidP="00DF4DDE">
      <w:pPr>
        <w:pStyle w:val="Nagwek1"/>
        <w:spacing w:before="0" w:after="0" w:line="276" w:lineRule="auto"/>
        <w:ind w:left="284"/>
        <w:jc w:val="both"/>
        <w:rPr>
          <w:rFonts w:ascii="Verdana" w:hAnsi="Verdana"/>
          <w:b w:val="0"/>
          <w:spacing w:val="-3"/>
          <w:kern w:val="0"/>
          <w:sz w:val="18"/>
          <w:szCs w:val="18"/>
        </w:rPr>
      </w:pPr>
      <w:r w:rsidRPr="008A48E3">
        <w:rPr>
          <w:rFonts w:ascii="Verdana" w:hAnsi="Verdana"/>
          <w:b w:val="0"/>
          <w:spacing w:val="-3"/>
          <w:kern w:val="0"/>
          <w:sz w:val="18"/>
          <w:szCs w:val="18"/>
        </w:rPr>
        <w:t>Zgodnie z RODO osobom, których dane przetwarzamy w wyżej określonych celach nie przysługuje:</w:t>
      </w:r>
    </w:p>
    <w:p w:rsidR="00670E95" w:rsidRPr="008A48E3" w:rsidRDefault="00670E95" w:rsidP="00DF4DDE">
      <w:pPr>
        <w:pStyle w:val="Nagwek1"/>
        <w:spacing w:before="0" w:after="0" w:line="276" w:lineRule="auto"/>
        <w:ind w:left="709" w:hanging="283"/>
        <w:jc w:val="both"/>
        <w:rPr>
          <w:rFonts w:ascii="Verdana" w:hAnsi="Verdana"/>
          <w:b w:val="0"/>
          <w:spacing w:val="-3"/>
          <w:kern w:val="0"/>
          <w:sz w:val="18"/>
          <w:szCs w:val="18"/>
        </w:rPr>
      </w:pPr>
      <w:r w:rsidRPr="008A48E3">
        <w:rPr>
          <w:rFonts w:ascii="Verdana" w:hAnsi="Verdana"/>
          <w:b w:val="0"/>
          <w:spacing w:val="-3"/>
          <w:kern w:val="0"/>
          <w:sz w:val="18"/>
          <w:szCs w:val="18"/>
        </w:rPr>
        <w:t>a)</w:t>
      </w:r>
      <w:r w:rsidRPr="008A48E3">
        <w:rPr>
          <w:rFonts w:ascii="Verdana" w:hAnsi="Verdana"/>
          <w:b w:val="0"/>
          <w:spacing w:val="-3"/>
          <w:kern w:val="0"/>
          <w:sz w:val="18"/>
          <w:szCs w:val="18"/>
        </w:rPr>
        <w:tab/>
        <w:t>w związku z art. 17 ust. 3 lit. b, d lub e RODO prawo do usunięcia danych osobowych;</w:t>
      </w:r>
    </w:p>
    <w:p w:rsidR="00670E95" w:rsidRPr="008A48E3" w:rsidRDefault="00670E95" w:rsidP="00DF4DDE">
      <w:pPr>
        <w:pStyle w:val="Nagwek1"/>
        <w:spacing w:before="0" w:after="0" w:line="276" w:lineRule="auto"/>
        <w:ind w:left="709" w:hanging="283"/>
        <w:jc w:val="both"/>
        <w:rPr>
          <w:rFonts w:ascii="Verdana" w:hAnsi="Verdana"/>
          <w:b w:val="0"/>
          <w:spacing w:val="-3"/>
          <w:kern w:val="0"/>
          <w:sz w:val="18"/>
          <w:szCs w:val="18"/>
        </w:rPr>
      </w:pPr>
      <w:r w:rsidRPr="008A48E3">
        <w:rPr>
          <w:rFonts w:ascii="Verdana" w:hAnsi="Verdana"/>
          <w:b w:val="0"/>
          <w:spacing w:val="-3"/>
          <w:kern w:val="0"/>
          <w:sz w:val="18"/>
          <w:szCs w:val="18"/>
        </w:rPr>
        <w:t>b)</w:t>
      </w:r>
      <w:r w:rsidRPr="008A48E3">
        <w:rPr>
          <w:rFonts w:ascii="Verdana" w:hAnsi="Verdana"/>
          <w:b w:val="0"/>
          <w:spacing w:val="-3"/>
          <w:kern w:val="0"/>
          <w:sz w:val="18"/>
          <w:szCs w:val="18"/>
        </w:rPr>
        <w:tab/>
        <w:t>prawo do przenoszenia danych osobowych, o którym mowa w art. 20 RODO;</w:t>
      </w:r>
    </w:p>
    <w:p w:rsidR="00670E95" w:rsidRDefault="00670E95" w:rsidP="00DF4DDE">
      <w:pPr>
        <w:pStyle w:val="Nagwek1"/>
        <w:spacing w:before="0" w:after="0" w:line="276" w:lineRule="auto"/>
        <w:ind w:left="709" w:hanging="283"/>
        <w:jc w:val="both"/>
        <w:rPr>
          <w:rFonts w:ascii="Verdana" w:hAnsi="Verdana"/>
          <w:b w:val="0"/>
          <w:spacing w:val="-3"/>
          <w:kern w:val="0"/>
          <w:sz w:val="18"/>
          <w:szCs w:val="18"/>
        </w:rPr>
      </w:pPr>
      <w:r w:rsidRPr="008A48E3">
        <w:rPr>
          <w:rFonts w:ascii="Verdana" w:hAnsi="Verdana"/>
          <w:b w:val="0"/>
          <w:spacing w:val="-3"/>
          <w:kern w:val="0"/>
          <w:sz w:val="18"/>
          <w:szCs w:val="18"/>
        </w:rPr>
        <w:t>c)</w:t>
      </w:r>
      <w:r w:rsidRPr="008A48E3">
        <w:rPr>
          <w:rFonts w:ascii="Verdana" w:hAnsi="Verdana"/>
          <w:b w:val="0"/>
          <w:spacing w:val="-3"/>
          <w:kern w:val="0"/>
          <w:sz w:val="18"/>
          <w:szCs w:val="18"/>
        </w:rPr>
        <w:tab/>
        <w:t xml:space="preserve">na podstawie art. 21 RODO prawo sprzeciwu, wobec przetwarzania danych osobowych, gdyż podstawą prawną przetwarzania Pani/Pana danych osobowych jest art. 6 ust. 1 lit. c RODO. </w:t>
      </w:r>
    </w:p>
    <w:p w:rsidR="00254FCC" w:rsidRPr="00254FCC" w:rsidRDefault="00254FCC" w:rsidP="00254FCC"/>
    <w:p w:rsidR="00623C67" w:rsidRPr="00623C67" w:rsidRDefault="00670E95" w:rsidP="009200BA">
      <w:pPr>
        <w:pStyle w:val="Nagwek1"/>
        <w:spacing w:before="0" w:after="0" w:line="276" w:lineRule="auto"/>
        <w:ind w:left="284" w:hanging="284"/>
        <w:jc w:val="both"/>
      </w:pPr>
      <w:r w:rsidRPr="008A48E3">
        <w:rPr>
          <w:rFonts w:ascii="Verdana" w:hAnsi="Verdana"/>
          <w:b w:val="0"/>
          <w:spacing w:val="-3"/>
          <w:kern w:val="0"/>
          <w:sz w:val="18"/>
          <w:szCs w:val="18"/>
        </w:rPr>
        <w:lastRenderedPageBreak/>
        <w:t>7)</w:t>
      </w:r>
      <w:r w:rsidRPr="008A48E3">
        <w:rPr>
          <w:rFonts w:ascii="Verdana" w:hAnsi="Verdana"/>
          <w:b w:val="0"/>
          <w:spacing w:val="-3"/>
          <w:kern w:val="0"/>
          <w:sz w:val="18"/>
          <w:szCs w:val="18"/>
        </w:rPr>
        <w:tab/>
        <w:t xml:space="preserve">Podanie przez oferentów danych ma charakter dobrowolny, ale jest niezbędne do udziału w przetargu </w:t>
      </w:r>
      <w:r w:rsidRPr="008A48E3">
        <w:rPr>
          <w:rFonts w:ascii="Verdana" w:hAnsi="Verdana"/>
          <w:b w:val="0"/>
          <w:spacing w:val="-3"/>
          <w:kern w:val="0"/>
          <w:sz w:val="18"/>
          <w:szCs w:val="18"/>
        </w:rPr>
        <w:br/>
        <w:t xml:space="preserve">i zawarcia umowy po jego rozstrzygnięciu zgodnie z przepisami ustawy z dnia 19 października 1991 r. </w:t>
      </w:r>
      <w:r w:rsidRPr="008A48E3">
        <w:rPr>
          <w:rFonts w:ascii="Verdana" w:hAnsi="Verdana"/>
          <w:b w:val="0"/>
          <w:spacing w:val="-3"/>
          <w:kern w:val="0"/>
          <w:sz w:val="18"/>
          <w:szCs w:val="18"/>
        </w:rPr>
        <w:br/>
        <w:t>o gospodarowaniu nieruchomościami rolnymi Skarbu Państwa (Dz.U.396.2020 – j.t ze zm.) i aktów wykonawczych do niej wydanych.</w:t>
      </w:r>
    </w:p>
    <w:p w:rsidR="00670E95" w:rsidRPr="008A48E3" w:rsidRDefault="00670E95" w:rsidP="00DF4DDE">
      <w:pPr>
        <w:pStyle w:val="Nagwek1"/>
        <w:spacing w:before="0" w:after="0" w:line="276" w:lineRule="auto"/>
        <w:ind w:left="284" w:hanging="284"/>
        <w:jc w:val="both"/>
        <w:rPr>
          <w:rFonts w:ascii="Verdana" w:hAnsi="Verdana"/>
          <w:b w:val="0"/>
          <w:spacing w:val="-3"/>
          <w:kern w:val="0"/>
          <w:sz w:val="18"/>
          <w:szCs w:val="18"/>
        </w:rPr>
      </w:pPr>
      <w:r w:rsidRPr="008A48E3">
        <w:rPr>
          <w:rFonts w:ascii="Verdana" w:hAnsi="Verdana"/>
          <w:b w:val="0"/>
          <w:spacing w:val="-3"/>
          <w:kern w:val="0"/>
          <w:sz w:val="18"/>
          <w:szCs w:val="18"/>
        </w:rPr>
        <w:t>8)</w:t>
      </w:r>
      <w:r w:rsidRPr="008A48E3">
        <w:rPr>
          <w:rFonts w:ascii="Verdana" w:hAnsi="Verdana"/>
          <w:b w:val="0"/>
          <w:spacing w:val="-3"/>
          <w:kern w:val="0"/>
          <w:sz w:val="18"/>
          <w:szCs w:val="18"/>
        </w:rPr>
        <w:tab/>
        <w:t xml:space="preserve">KOWR nie będzie podejmował decyzji wobec osób, których dane przetwarza w sposób zautomatyzowany, </w:t>
      </w:r>
      <w:r>
        <w:rPr>
          <w:rFonts w:ascii="Verdana" w:hAnsi="Verdana"/>
          <w:b w:val="0"/>
          <w:spacing w:val="-3"/>
          <w:kern w:val="0"/>
          <w:sz w:val="18"/>
          <w:szCs w:val="18"/>
        </w:rPr>
        <w:br/>
      </w:r>
      <w:r w:rsidRPr="008A48E3">
        <w:rPr>
          <w:rFonts w:ascii="Verdana" w:hAnsi="Verdana"/>
          <w:b w:val="0"/>
          <w:spacing w:val="-3"/>
          <w:kern w:val="0"/>
          <w:sz w:val="18"/>
          <w:szCs w:val="18"/>
        </w:rPr>
        <w:t>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670E95" w:rsidRDefault="00670E95" w:rsidP="00670E95">
      <w:pPr>
        <w:rPr>
          <w:rFonts w:ascii="Verdana" w:hAnsi="Verdana"/>
          <w:sz w:val="18"/>
          <w:szCs w:val="18"/>
        </w:rPr>
      </w:pPr>
    </w:p>
    <w:p w:rsidR="00254FCC" w:rsidRDefault="00254FCC" w:rsidP="00670E95">
      <w:pPr>
        <w:rPr>
          <w:rFonts w:ascii="Verdana" w:hAnsi="Verdana"/>
          <w:sz w:val="18"/>
          <w:szCs w:val="18"/>
        </w:rPr>
      </w:pPr>
    </w:p>
    <w:p w:rsidR="00254FCC" w:rsidRDefault="00254FCC" w:rsidP="00670E95">
      <w:pPr>
        <w:rPr>
          <w:rFonts w:ascii="Verdana" w:hAnsi="Verdana"/>
          <w:sz w:val="18"/>
          <w:szCs w:val="18"/>
        </w:rPr>
      </w:pPr>
    </w:p>
    <w:p w:rsidR="00254FCC" w:rsidRDefault="00254FCC" w:rsidP="00670E95">
      <w:pPr>
        <w:rPr>
          <w:rFonts w:ascii="Verdana" w:hAnsi="Verdana"/>
          <w:sz w:val="18"/>
          <w:szCs w:val="18"/>
        </w:rPr>
      </w:pPr>
    </w:p>
    <w:p w:rsidR="00670E95" w:rsidRPr="00A46030" w:rsidRDefault="00670E95" w:rsidP="00623C67">
      <w:pPr>
        <w:shd w:val="clear" w:color="auto" w:fill="FFFFFF"/>
        <w:spacing w:before="240" w:line="360" w:lineRule="auto"/>
        <w:ind w:left="11" w:right="34"/>
        <w:jc w:val="both"/>
        <w:rPr>
          <w:rFonts w:ascii="Verdana" w:hAnsi="Verdana"/>
          <w:spacing w:val="-3"/>
          <w:sz w:val="18"/>
          <w:szCs w:val="18"/>
        </w:rPr>
      </w:pPr>
      <w:r w:rsidRPr="008A48E3">
        <w:rPr>
          <w:rFonts w:ascii="Verdana" w:hAnsi="Verdana"/>
          <w:spacing w:val="-3"/>
          <w:sz w:val="18"/>
          <w:szCs w:val="18"/>
        </w:rPr>
        <w:t xml:space="preserve">Niniejsze ogłoszenie podlega opublikowaniu na okres co najmniej 28 dni przed dniem rozpoczęcia przetargu tj. </w:t>
      </w:r>
      <w:r w:rsidRPr="00A46030">
        <w:rPr>
          <w:rFonts w:ascii="Verdana" w:hAnsi="Verdana"/>
          <w:spacing w:val="-3"/>
          <w:sz w:val="18"/>
          <w:szCs w:val="18"/>
        </w:rPr>
        <w:t xml:space="preserve">od </w:t>
      </w:r>
      <w:r w:rsidR="00D92836">
        <w:rPr>
          <w:rFonts w:ascii="Verdana" w:hAnsi="Verdana"/>
          <w:b/>
          <w:spacing w:val="-3"/>
          <w:sz w:val="18"/>
          <w:szCs w:val="18"/>
        </w:rPr>
        <w:t>1</w:t>
      </w:r>
      <w:r w:rsidR="00C2551C">
        <w:rPr>
          <w:rFonts w:ascii="Verdana" w:hAnsi="Verdana"/>
          <w:b/>
          <w:spacing w:val="-3"/>
          <w:sz w:val="18"/>
          <w:szCs w:val="18"/>
        </w:rPr>
        <w:t>6</w:t>
      </w:r>
      <w:r w:rsidR="00BF761C" w:rsidRPr="00A46030">
        <w:rPr>
          <w:rFonts w:ascii="Verdana" w:hAnsi="Verdana"/>
          <w:b/>
          <w:spacing w:val="-3"/>
          <w:sz w:val="18"/>
          <w:szCs w:val="18"/>
        </w:rPr>
        <w:t>.0</w:t>
      </w:r>
      <w:r w:rsidR="00D92836">
        <w:rPr>
          <w:rFonts w:ascii="Verdana" w:hAnsi="Verdana"/>
          <w:b/>
          <w:spacing w:val="-3"/>
          <w:sz w:val="18"/>
          <w:szCs w:val="18"/>
        </w:rPr>
        <w:t>6</w:t>
      </w:r>
      <w:r w:rsidR="00BF761C" w:rsidRPr="00A46030">
        <w:rPr>
          <w:rFonts w:ascii="Verdana" w:hAnsi="Verdana"/>
          <w:b/>
          <w:spacing w:val="-3"/>
          <w:sz w:val="18"/>
          <w:szCs w:val="18"/>
        </w:rPr>
        <w:t xml:space="preserve">.2023 </w:t>
      </w:r>
      <w:r w:rsidRPr="00A46030">
        <w:rPr>
          <w:rFonts w:ascii="Verdana" w:hAnsi="Verdana"/>
          <w:b/>
          <w:spacing w:val="-3"/>
          <w:sz w:val="18"/>
          <w:szCs w:val="18"/>
        </w:rPr>
        <w:t>r</w:t>
      </w:r>
      <w:r w:rsidRPr="00A46030">
        <w:rPr>
          <w:rFonts w:ascii="Verdana" w:hAnsi="Verdana"/>
          <w:spacing w:val="-3"/>
          <w:sz w:val="18"/>
          <w:szCs w:val="18"/>
        </w:rPr>
        <w:t xml:space="preserve">. do </w:t>
      </w:r>
      <w:r w:rsidR="00D92836">
        <w:rPr>
          <w:rFonts w:ascii="Verdana" w:hAnsi="Verdana"/>
          <w:b/>
          <w:spacing w:val="-3"/>
          <w:sz w:val="18"/>
          <w:szCs w:val="18"/>
        </w:rPr>
        <w:t>1</w:t>
      </w:r>
      <w:r w:rsidR="00C2551C">
        <w:rPr>
          <w:rFonts w:ascii="Verdana" w:hAnsi="Verdana"/>
          <w:b/>
          <w:spacing w:val="-3"/>
          <w:sz w:val="18"/>
          <w:szCs w:val="18"/>
        </w:rPr>
        <w:t>8</w:t>
      </w:r>
      <w:r w:rsidR="00BF761C" w:rsidRPr="00A46030">
        <w:rPr>
          <w:rFonts w:ascii="Verdana" w:hAnsi="Verdana"/>
          <w:b/>
          <w:spacing w:val="-3"/>
          <w:sz w:val="18"/>
          <w:szCs w:val="18"/>
        </w:rPr>
        <w:t>.0</w:t>
      </w:r>
      <w:r w:rsidR="00D92836">
        <w:rPr>
          <w:rFonts w:ascii="Verdana" w:hAnsi="Verdana"/>
          <w:b/>
          <w:spacing w:val="-3"/>
          <w:sz w:val="18"/>
          <w:szCs w:val="18"/>
        </w:rPr>
        <w:t>7</w:t>
      </w:r>
      <w:r w:rsidR="00BF761C" w:rsidRPr="00A46030">
        <w:rPr>
          <w:rFonts w:ascii="Verdana" w:hAnsi="Verdana"/>
          <w:b/>
          <w:spacing w:val="-3"/>
          <w:sz w:val="18"/>
          <w:szCs w:val="18"/>
        </w:rPr>
        <w:t xml:space="preserve">.2023 </w:t>
      </w:r>
      <w:r w:rsidRPr="00A46030">
        <w:rPr>
          <w:rFonts w:ascii="Verdana" w:hAnsi="Verdana"/>
          <w:b/>
          <w:spacing w:val="-3"/>
          <w:sz w:val="18"/>
          <w:szCs w:val="18"/>
        </w:rPr>
        <w:t>r</w:t>
      </w:r>
      <w:r w:rsidRPr="00A46030">
        <w:rPr>
          <w:rFonts w:ascii="Verdana" w:hAnsi="Verdana"/>
          <w:spacing w:val="-3"/>
          <w:sz w:val="18"/>
          <w:szCs w:val="18"/>
        </w:rPr>
        <w:t>. na stronie podmiotowej w Biuletynie Informacji Publicznej Krajowego Ośrodka oraz na tablicy ogłoszeń w siedzibie:</w:t>
      </w:r>
    </w:p>
    <w:p w:rsidR="00670E95" w:rsidRPr="00875103" w:rsidRDefault="00670E95" w:rsidP="00623C67">
      <w:pPr>
        <w:pStyle w:val="Akapitzlist"/>
        <w:numPr>
          <w:ilvl w:val="0"/>
          <w:numId w:val="32"/>
        </w:numPr>
        <w:spacing w:line="360" w:lineRule="auto"/>
        <w:ind w:left="284" w:hanging="284"/>
        <w:jc w:val="both"/>
        <w:rPr>
          <w:rFonts w:ascii="Verdana" w:hAnsi="Verdana"/>
          <w:sz w:val="18"/>
          <w:szCs w:val="18"/>
        </w:rPr>
      </w:pPr>
      <w:r w:rsidRPr="00875103">
        <w:rPr>
          <w:rFonts w:ascii="Verdana" w:hAnsi="Verdana"/>
          <w:sz w:val="18"/>
          <w:szCs w:val="18"/>
        </w:rPr>
        <w:t>Oddziału Terenowego KOWR w Opolu,</w:t>
      </w:r>
    </w:p>
    <w:p w:rsidR="00875103" w:rsidRDefault="00875103" w:rsidP="00623C67">
      <w:pPr>
        <w:pStyle w:val="Akapitzlist"/>
        <w:numPr>
          <w:ilvl w:val="0"/>
          <w:numId w:val="32"/>
        </w:numPr>
        <w:spacing w:line="360" w:lineRule="auto"/>
        <w:ind w:left="284" w:hanging="284"/>
        <w:jc w:val="both"/>
        <w:rPr>
          <w:rFonts w:ascii="Verdana" w:hAnsi="Verdana"/>
          <w:sz w:val="18"/>
          <w:szCs w:val="18"/>
        </w:rPr>
      </w:pPr>
      <w:r w:rsidRPr="00875103">
        <w:rPr>
          <w:rFonts w:ascii="Verdana" w:hAnsi="Verdana"/>
          <w:sz w:val="18"/>
          <w:szCs w:val="18"/>
        </w:rPr>
        <w:t xml:space="preserve">Urzędu </w:t>
      </w:r>
      <w:r w:rsidR="00254FCC">
        <w:rPr>
          <w:rFonts w:ascii="Verdana" w:hAnsi="Verdana"/>
          <w:sz w:val="18"/>
          <w:szCs w:val="18"/>
        </w:rPr>
        <w:t>Gminy w Świerczowie</w:t>
      </w:r>
      <w:r w:rsidRPr="00875103">
        <w:rPr>
          <w:rFonts w:ascii="Verdana" w:hAnsi="Verdana"/>
          <w:sz w:val="18"/>
          <w:szCs w:val="18"/>
        </w:rPr>
        <w:t>,</w:t>
      </w:r>
    </w:p>
    <w:p w:rsidR="00670E95" w:rsidRPr="00875103" w:rsidRDefault="006D6BB7" w:rsidP="00623C67">
      <w:pPr>
        <w:pStyle w:val="Akapitzlist"/>
        <w:numPr>
          <w:ilvl w:val="0"/>
          <w:numId w:val="32"/>
        </w:numPr>
        <w:spacing w:line="360" w:lineRule="auto"/>
        <w:ind w:left="284" w:hanging="284"/>
        <w:jc w:val="both"/>
        <w:rPr>
          <w:rFonts w:ascii="Verdana" w:hAnsi="Verdana"/>
          <w:sz w:val="18"/>
          <w:szCs w:val="18"/>
        </w:rPr>
      </w:pPr>
      <w:r w:rsidRPr="00875103">
        <w:rPr>
          <w:rFonts w:ascii="Verdana" w:hAnsi="Verdana"/>
          <w:sz w:val="18"/>
          <w:szCs w:val="18"/>
        </w:rPr>
        <w:t>Izby Rolniczej w Opolu</w:t>
      </w:r>
      <w:r w:rsidR="00670E95" w:rsidRPr="00875103">
        <w:rPr>
          <w:rFonts w:ascii="Verdana" w:hAnsi="Verdana"/>
          <w:sz w:val="18"/>
          <w:szCs w:val="18"/>
        </w:rPr>
        <w:t xml:space="preserve">, </w:t>
      </w:r>
    </w:p>
    <w:p w:rsidR="00670E95" w:rsidRPr="008A48E3" w:rsidRDefault="00670E95" w:rsidP="00623C67">
      <w:pPr>
        <w:spacing w:line="360" w:lineRule="auto"/>
        <w:jc w:val="both"/>
        <w:rPr>
          <w:rFonts w:ascii="Verdana" w:hAnsi="Verdana"/>
          <w:sz w:val="18"/>
          <w:szCs w:val="18"/>
        </w:rPr>
      </w:pPr>
      <w:r w:rsidRPr="008A48E3">
        <w:rPr>
          <w:rFonts w:ascii="Verdana" w:hAnsi="Verdana"/>
          <w:sz w:val="18"/>
          <w:szCs w:val="18"/>
        </w:rPr>
        <w:t xml:space="preserve">4) Sołectwa </w:t>
      </w:r>
      <w:r w:rsidR="00254FCC">
        <w:rPr>
          <w:rFonts w:ascii="Verdana" w:hAnsi="Verdana"/>
          <w:sz w:val="18"/>
          <w:szCs w:val="18"/>
        </w:rPr>
        <w:t>Miejsce</w:t>
      </w:r>
      <w:r w:rsidRPr="008A48E3">
        <w:rPr>
          <w:rFonts w:ascii="Verdana" w:hAnsi="Verdana"/>
          <w:sz w:val="18"/>
          <w:szCs w:val="18"/>
        </w:rPr>
        <w:t>,</w:t>
      </w:r>
    </w:p>
    <w:p w:rsidR="00670E95" w:rsidRPr="008A48E3" w:rsidRDefault="00670E95" w:rsidP="00623C67">
      <w:pPr>
        <w:spacing w:line="360" w:lineRule="auto"/>
        <w:jc w:val="both"/>
        <w:rPr>
          <w:rFonts w:ascii="Verdana" w:hAnsi="Verdana"/>
          <w:sz w:val="18"/>
          <w:szCs w:val="18"/>
        </w:rPr>
      </w:pPr>
      <w:r w:rsidRPr="008A48E3">
        <w:rPr>
          <w:rFonts w:ascii="Verdana" w:hAnsi="Verdana"/>
          <w:sz w:val="18"/>
          <w:szCs w:val="18"/>
        </w:rPr>
        <w:t>5) na stronie internetowej KOWR - www.kowr.gov.pl.</w:t>
      </w:r>
    </w:p>
    <w:p w:rsidR="00670E95" w:rsidRPr="008A48E3" w:rsidRDefault="00670E95" w:rsidP="00623C67">
      <w:pPr>
        <w:spacing w:line="360" w:lineRule="auto"/>
        <w:jc w:val="both"/>
        <w:rPr>
          <w:rFonts w:ascii="Verdana" w:hAnsi="Verdana"/>
          <w:sz w:val="18"/>
          <w:szCs w:val="18"/>
        </w:rPr>
      </w:pPr>
      <w:r w:rsidRPr="008A48E3">
        <w:rPr>
          <w:rFonts w:ascii="Verdana" w:hAnsi="Verdana"/>
          <w:sz w:val="18"/>
          <w:szCs w:val="18"/>
        </w:rPr>
        <w:tab/>
      </w:r>
      <w:r w:rsidRPr="008A48E3">
        <w:rPr>
          <w:rFonts w:ascii="Verdana" w:hAnsi="Verdana"/>
          <w:sz w:val="18"/>
          <w:szCs w:val="18"/>
        </w:rPr>
        <w:tab/>
      </w:r>
      <w:r w:rsidRPr="008A48E3">
        <w:rPr>
          <w:rFonts w:ascii="Verdana" w:hAnsi="Verdana"/>
          <w:sz w:val="18"/>
          <w:szCs w:val="18"/>
        </w:rPr>
        <w:tab/>
      </w:r>
      <w:r w:rsidRPr="008A48E3">
        <w:rPr>
          <w:rFonts w:ascii="Verdana" w:hAnsi="Verdana"/>
          <w:sz w:val="18"/>
          <w:szCs w:val="18"/>
        </w:rPr>
        <w:tab/>
      </w:r>
      <w:r w:rsidRPr="008A48E3">
        <w:rPr>
          <w:rFonts w:ascii="Verdana" w:hAnsi="Verdana"/>
          <w:sz w:val="18"/>
          <w:szCs w:val="18"/>
        </w:rPr>
        <w:tab/>
      </w:r>
      <w:r w:rsidRPr="008A48E3">
        <w:rPr>
          <w:rFonts w:ascii="Verdana" w:hAnsi="Verdana"/>
          <w:sz w:val="18"/>
          <w:szCs w:val="18"/>
        </w:rPr>
        <w:tab/>
      </w:r>
      <w:r w:rsidRPr="008A48E3">
        <w:rPr>
          <w:rFonts w:ascii="Verdana" w:hAnsi="Verdana"/>
          <w:sz w:val="18"/>
          <w:szCs w:val="18"/>
        </w:rPr>
        <w:tab/>
      </w:r>
      <w:r w:rsidRPr="008A48E3">
        <w:rPr>
          <w:rFonts w:ascii="Verdana" w:hAnsi="Verdana"/>
          <w:sz w:val="18"/>
          <w:szCs w:val="18"/>
        </w:rPr>
        <w:tab/>
      </w:r>
      <w:r w:rsidRPr="008A48E3">
        <w:rPr>
          <w:rFonts w:ascii="Verdana" w:hAnsi="Verdana"/>
          <w:sz w:val="18"/>
          <w:szCs w:val="18"/>
        </w:rPr>
        <w:tab/>
      </w:r>
      <w:r w:rsidRPr="008A48E3">
        <w:rPr>
          <w:rFonts w:ascii="Verdana" w:hAnsi="Verdana"/>
          <w:sz w:val="18"/>
          <w:szCs w:val="18"/>
        </w:rPr>
        <w:tab/>
        <w:t xml:space="preserve">       </w:t>
      </w:r>
      <w:r w:rsidRPr="008A48E3">
        <w:rPr>
          <w:rFonts w:ascii="Verdana" w:hAnsi="Verdana"/>
          <w:sz w:val="18"/>
          <w:szCs w:val="18"/>
        </w:rPr>
        <w:tab/>
      </w:r>
    </w:p>
    <w:p w:rsidR="00670E95" w:rsidRDefault="00670E95" w:rsidP="00875103">
      <w:pPr>
        <w:jc w:val="right"/>
        <w:rPr>
          <w:rFonts w:ascii="Verdana" w:hAnsi="Verdana"/>
          <w:sz w:val="18"/>
          <w:szCs w:val="18"/>
        </w:rPr>
      </w:pPr>
    </w:p>
    <w:p w:rsidR="00875103" w:rsidRDefault="00875103" w:rsidP="00875103">
      <w:pPr>
        <w:jc w:val="right"/>
        <w:rPr>
          <w:rFonts w:ascii="Verdana" w:hAnsi="Verdana"/>
          <w:sz w:val="18"/>
          <w:szCs w:val="18"/>
        </w:rPr>
      </w:pPr>
    </w:p>
    <w:p w:rsidR="00875103" w:rsidRDefault="00875103" w:rsidP="00875103">
      <w:pPr>
        <w:jc w:val="right"/>
        <w:rPr>
          <w:rFonts w:ascii="Verdana" w:hAnsi="Verdana"/>
          <w:sz w:val="18"/>
          <w:szCs w:val="18"/>
        </w:rPr>
      </w:pPr>
    </w:p>
    <w:p w:rsidR="00875103" w:rsidRDefault="00875103" w:rsidP="00875103">
      <w:pPr>
        <w:jc w:val="right"/>
        <w:rPr>
          <w:rFonts w:ascii="Verdana" w:hAnsi="Verdana"/>
          <w:sz w:val="18"/>
          <w:szCs w:val="18"/>
        </w:rPr>
      </w:pPr>
    </w:p>
    <w:p w:rsidR="00DF4DDE" w:rsidRDefault="00DF4DDE" w:rsidP="00875103">
      <w:pPr>
        <w:jc w:val="right"/>
        <w:rPr>
          <w:rFonts w:ascii="Verdana" w:hAnsi="Verdana"/>
          <w:sz w:val="18"/>
          <w:szCs w:val="18"/>
        </w:rPr>
      </w:pPr>
    </w:p>
    <w:p w:rsidR="00DF4DDE" w:rsidRDefault="00DF4DDE" w:rsidP="00875103">
      <w:pPr>
        <w:jc w:val="right"/>
        <w:rPr>
          <w:rFonts w:ascii="Verdana" w:hAnsi="Verdana"/>
          <w:sz w:val="18"/>
          <w:szCs w:val="18"/>
        </w:rPr>
      </w:pPr>
    </w:p>
    <w:p w:rsidR="00DF4DDE" w:rsidRDefault="00DF4DDE" w:rsidP="00875103">
      <w:pPr>
        <w:jc w:val="right"/>
        <w:rPr>
          <w:rFonts w:ascii="Verdana" w:hAnsi="Verdana"/>
          <w:sz w:val="18"/>
          <w:szCs w:val="18"/>
        </w:rPr>
      </w:pPr>
    </w:p>
    <w:p w:rsidR="00DF4DDE" w:rsidRDefault="00DF4DDE" w:rsidP="00875103">
      <w:pPr>
        <w:jc w:val="right"/>
        <w:rPr>
          <w:rFonts w:ascii="Verdana" w:hAnsi="Verdana"/>
          <w:sz w:val="18"/>
          <w:szCs w:val="18"/>
        </w:rPr>
      </w:pPr>
    </w:p>
    <w:p w:rsidR="00DF4DDE" w:rsidRDefault="00DF4DDE" w:rsidP="00875103">
      <w:pPr>
        <w:jc w:val="right"/>
        <w:rPr>
          <w:rFonts w:ascii="Verdana" w:hAnsi="Verdana"/>
          <w:sz w:val="18"/>
          <w:szCs w:val="18"/>
        </w:rPr>
      </w:pPr>
    </w:p>
    <w:p w:rsidR="00DF4DDE" w:rsidRDefault="00DF4DDE" w:rsidP="00875103">
      <w:pPr>
        <w:jc w:val="right"/>
        <w:rPr>
          <w:rFonts w:ascii="Verdana" w:hAnsi="Verdana"/>
          <w:sz w:val="18"/>
          <w:szCs w:val="18"/>
        </w:rPr>
      </w:pPr>
    </w:p>
    <w:p w:rsidR="00875103" w:rsidRDefault="00875103" w:rsidP="00875103">
      <w:pPr>
        <w:jc w:val="right"/>
        <w:rPr>
          <w:rFonts w:ascii="Verdana" w:hAnsi="Verdana"/>
          <w:sz w:val="18"/>
          <w:szCs w:val="18"/>
        </w:rPr>
      </w:pPr>
    </w:p>
    <w:p w:rsidR="00875103" w:rsidRDefault="00875103" w:rsidP="00875103">
      <w:pPr>
        <w:jc w:val="right"/>
        <w:rPr>
          <w:rFonts w:ascii="Verdana" w:hAnsi="Verdana"/>
          <w:sz w:val="18"/>
          <w:szCs w:val="18"/>
        </w:rPr>
      </w:pPr>
    </w:p>
    <w:p w:rsidR="00670E95" w:rsidRDefault="00670E95" w:rsidP="00875103">
      <w:pPr>
        <w:jc w:val="right"/>
        <w:rPr>
          <w:rFonts w:ascii="Verdana" w:hAnsi="Verdana"/>
          <w:sz w:val="18"/>
          <w:szCs w:val="18"/>
        </w:rPr>
      </w:pPr>
    </w:p>
    <w:p w:rsidR="00875103" w:rsidRDefault="00875103" w:rsidP="00670E95">
      <w:pPr>
        <w:jc w:val="right"/>
        <w:rPr>
          <w:rFonts w:ascii="Verdana" w:hAnsi="Verdana"/>
          <w:sz w:val="18"/>
          <w:szCs w:val="18"/>
        </w:rPr>
      </w:pPr>
    </w:p>
    <w:p w:rsidR="00875103" w:rsidRDefault="00875103"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23C67" w:rsidRDefault="00623C67" w:rsidP="00670E95">
      <w:pPr>
        <w:jc w:val="right"/>
        <w:rPr>
          <w:rFonts w:ascii="Verdana" w:hAnsi="Verdana"/>
          <w:sz w:val="18"/>
          <w:szCs w:val="18"/>
        </w:rPr>
      </w:pPr>
    </w:p>
    <w:p w:rsidR="00670E95" w:rsidRPr="008A48E3" w:rsidRDefault="00670E95" w:rsidP="00670E95">
      <w:pPr>
        <w:jc w:val="right"/>
        <w:rPr>
          <w:rFonts w:ascii="Verdana" w:hAnsi="Verdana"/>
          <w:sz w:val="18"/>
          <w:szCs w:val="18"/>
        </w:rPr>
      </w:pPr>
      <w:r w:rsidRPr="008A48E3">
        <w:rPr>
          <w:rFonts w:ascii="Verdana" w:hAnsi="Verdana"/>
          <w:sz w:val="18"/>
          <w:szCs w:val="18"/>
        </w:rPr>
        <w:lastRenderedPageBreak/>
        <w:t xml:space="preserve">Zał. nr </w:t>
      </w:r>
      <w:r w:rsidRPr="008A48E3">
        <w:rPr>
          <w:rFonts w:ascii="Verdana" w:hAnsi="Verdana"/>
          <w:b/>
          <w:sz w:val="18"/>
          <w:szCs w:val="18"/>
        </w:rPr>
        <w:t>1</w:t>
      </w:r>
    </w:p>
    <w:p w:rsidR="00670E95" w:rsidRPr="008A48E3" w:rsidRDefault="00670E95" w:rsidP="00670E95">
      <w:pPr>
        <w:jc w:val="both"/>
        <w:rPr>
          <w:rFonts w:ascii="Verdana" w:hAnsi="Verdana"/>
          <w:sz w:val="18"/>
          <w:szCs w:val="18"/>
        </w:rPr>
      </w:pPr>
    </w:p>
    <w:p w:rsidR="00670E95" w:rsidRPr="008A48E3" w:rsidRDefault="00670E95" w:rsidP="00670E95">
      <w:pPr>
        <w:rPr>
          <w:rFonts w:ascii="Verdana" w:hAnsi="Verdana"/>
          <w:sz w:val="18"/>
          <w:szCs w:val="18"/>
        </w:rPr>
      </w:pPr>
      <w:r w:rsidRPr="008A48E3">
        <w:rPr>
          <w:rFonts w:ascii="Verdana" w:hAnsi="Verdana"/>
          <w:sz w:val="18"/>
          <w:szCs w:val="18"/>
        </w:rPr>
        <w:t xml:space="preserve">………………………………………………………               </w:t>
      </w:r>
      <w:r>
        <w:rPr>
          <w:rFonts w:ascii="Verdana" w:hAnsi="Verdana"/>
          <w:sz w:val="18"/>
          <w:szCs w:val="18"/>
        </w:rPr>
        <w:t xml:space="preserve">                                </w:t>
      </w:r>
      <w:r w:rsidRPr="008A48E3">
        <w:rPr>
          <w:rFonts w:ascii="Verdana" w:hAnsi="Verdana"/>
          <w:sz w:val="18"/>
          <w:szCs w:val="18"/>
        </w:rPr>
        <w:t xml:space="preserve">  …………………..….., dn. …….........20………r.</w:t>
      </w:r>
    </w:p>
    <w:p w:rsidR="00670E95" w:rsidRPr="008A48E3" w:rsidRDefault="00670E95" w:rsidP="00670E95">
      <w:pPr>
        <w:rPr>
          <w:rFonts w:ascii="Verdana" w:hAnsi="Verdana"/>
          <w:i/>
          <w:sz w:val="18"/>
          <w:szCs w:val="18"/>
        </w:rPr>
      </w:pPr>
      <w:r w:rsidRPr="008A48E3">
        <w:rPr>
          <w:rFonts w:ascii="Verdana" w:hAnsi="Verdana"/>
          <w:i/>
          <w:sz w:val="18"/>
          <w:szCs w:val="18"/>
        </w:rPr>
        <w:t xml:space="preserve">imię nazwisko </w:t>
      </w:r>
    </w:p>
    <w:p w:rsidR="00670E95" w:rsidRPr="008A48E3" w:rsidRDefault="00670E95" w:rsidP="00670E95">
      <w:pPr>
        <w:rPr>
          <w:rFonts w:ascii="Verdana" w:hAnsi="Verdana"/>
          <w:sz w:val="18"/>
          <w:szCs w:val="18"/>
        </w:rPr>
      </w:pPr>
    </w:p>
    <w:p w:rsidR="00670E95" w:rsidRPr="008A48E3" w:rsidRDefault="00670E95" w:rsidP="00670E95">
      <w:pPr>
        <w:rPr>
          <w:rFonts w:ascii="Verdana" w:hAnsi="Verdana"/>
          <w:sz w:val="18"/>
          <w:szCs w:val="18"/>
        </w:rPr>
      </w:pPr>
    </w:p>
    <w:p w:rsidR="00670E95" w:rsidRPr="008A48E3" w:rsidRDefault="00670E95" w:rsidP="00670E95">
      <w:pPr>
        <w:rPr>
          <w:rFonts w:ascii="Verdana" w:hAnsi="Verdana"/>
          <w:sz w:val="18"/>
          <w:szCs w:val="18"/>
        </w:rPr>
      </w:pPr>
      <w:r w:rsidRPr="008A48E3">
        <w:rPr>
          <w:rFonts w:ascii="Verdana" w:hAnsi="Verdana"/>
          <w:sz w:val="18"/>
          <w:szCs w:val="18"/>
        </w:rPr>
        <w:t>……………………………………..………………..</w:t>
      </w:r>
    </w:p>
    <w:p w:rsidR="00670E95" w:rsidRPr="008A48E3" w:rsidRDefault="00670E95" w:rsidP="00670E95">
      <w:pPr>
        <w:rPr>
          <w:rFonts w:ascii="Verdana" w:hAnsi="Verdana"/>
          <w:sz w:val="18"/>
          <w:szCs w:val="18"/>
        </w:rPr>
      </w:pPr>
      <w:r w:rsidRPr="008A48E3">
        <w:rPr>
          <w:rFonts w:ascii="Verdana" w:hAnsi="Verdana"/>
          <w:i/>
          <w:sz w:val="18"/>
          <w:szCs w:val="18"/>
        </w:rPr>
        <w:t>adres  zamieszkania</w:t>
      </w:r>
    </w:p>
    <w:p w:rsidR="00670E95" w:rsidRPr="008A48E3" w:rsidRDefault="00670E95" w:rsidP="00670E95">
      <w:pPr>
        <w:rPr>
          <w:rFonts w:ascii="Verdana" w:hAnsi="Verdana"/>
          <w:sz w:val="18"/>
          <w:szCs w:val="18"/>
        </w:rPr>
      </w:pPr>
    </w:p>
    <w:p w:rsidR="00670E95" w:rsidRPr="008A48E3" w:rsidRDefault="00670E95" w:rsidP="00670E95">
      <w:pPr>
        <w:rPr>
          <w:rFonts w:ascii="Verdana" w:hAnsi="Verdana"/>
          <w:sz w:val="18"/>
          <w:szCs w:val="18"/>
        </w:rPr>
      </w:pPr>
    </w:p>
    <w:p w:rsidR="00670E95" w:rsidRPr="008A48E3" w:rsidRDefault="00670E95" w:rsidP="00670E95">
      <w:pPr>
        <w:rPr>
          <w:rFonts w:ascii="Verdana" w:hAnsi="Verdana"/>
          <w:sz w:val="18"/>
          <w:szCs w:val="18"/>
        </w:rPr>
      </w:pPr>
      <w:r w:rsidRPr="008A48E3">
        <w:rPr>
          <w:rFonts w:ascii="Verdana" w:hAnsi="Verdana"/>
          <w:sz w:val="18"/>
          <w:szCs w:val="18"/>
        </w:rPr>
        <w:t>...................................................................................</w:t>
      </w:r>
    </w:p>
    <w:p w:rsidR="00670E95" w:rsidRPr="008A48E3" w:rsidRDefault="00670E95" w:rsidP="00670E95">
      <w:pPr>
        <w:rPr>
          <w:rFonts w:ascii="Verdana" w:hAnsi="Verdana"/>
          <w:sz w:val="18"/>
          <w:szCs w:val="18"/>
        </w:rPr>
      </w:pPr>
    </w:p>
    <w:p w:rsidR="00670E95" w:rsidRPr="008A48E3" w:rsidRDefault="00670E95" w:rsidP="00670E95">
      <w:pPr>
        <w:rPr>
          <w:rFonts w:ascii="Verdana" w:hAnsi="Verdana"/>
          <w:sz w:val="18"/>
          <w:szCs w:val="18"/>
        </w:rPr>
      </w:pPr>
      <w:r w:rsidRPr="008A48E3">
        <w:rPr>
          <w:rFonts w:ascii="Verdana" w:hAnsi="Verdana"/>
          <w:sz w:val="18"/>
          <w:szCs w:val="18"/>
        </w:rPr>
        <w:t>…………………………………….………..………</w:t>
      </w:r>
    </w:p>
    <w:p w:rsidR="00670E95" w:rsidRPr="008A48E3" w:rsidRDefault="00670E95" w:rsidP="00670E95">
      <w:pPr>
        <w:rPr>
          <w:rFonts w:ascii="Verdana" w:hAnsi="Verdana"/>
          <w:sz w:val="18"/>
          <w:szCs w:val="18"/>
        </w:rPr>
      </w:pPr>
      <w:r w:rsidRPr="008A48E3">
        <w:rPr>
          <w:rFonts w:ascii="Verdana" w:hAnsi="Verdana"/>
          <w:sz w:val="18"/>
          <w:szCs w:val="18"/>
        </w:rPr>
        <w:t>e-mail</w:t>
      </w:r>
    </w:p>
    <w:p w:rsidR="00670E95" w:rsidRPr="008A48E3" w:rsidRDefault="00670E95" w:rsidP="00670E95">
      <w:pPr>
        <w:rPr>
          <w:rFonts w:ascii="Verdana" w:hAnsi="Verdana"/>
          <w:sz w:val="18"/>
          <w:szCs w:val="18"/>
        </w:rPr>
      </w:pPr>
    </w:p>
    <w:p w:rsidR="00670E95" w:rsidRPr="008A48E3" w:rsidRDefault="00670E95" w:rsidP="00670E95">
      <w:pPr>
        <w:rPr>
          <w:rFonts w:ascii="Verdana" w:hAnsi="Verdana"/>
          <w:sz w:val="18"/>
          <w:szCs w:val="18"/>
        </w:rPr>
      </w:pPr>
      <w:r w:rsidRPr="008A48E3">
        <w:rPr>
          <w:rFonts w:ascii="Verdana" w:hAnsi="Verdana"/>
          <w:sz w:val="18"/>
          <w:szCs w:val="18"/>
        </w:rPr>
        <w:t>…………………………………………….…..……</w:t>
      </w:r>
    </w:p>
    <w:p w:rsidR="00670E95" w:rsidRPr="008A48E3" w:rsidRDefault="00670E95" w:rsidP="00670E95">
      <w:pPr>
        <w:rPr>
          <w:rFonts w:ascii="Verdana" w:hAnsi="Verdana"/>
          <w:i/>
          <w:sz w:val="18"/>
          <w:szCs w:val="18"/>
        </w:rPr>
      </w:pPr>
      <w:r w:rsidRPr="008A48E3">
        <w:rPr>
          <w:rFonts w:ascii="Verdana" w:hAnsi="Verdana"/>
          <w:i/>
          <w:sz w:val="18"/>
          <w:szCs w:val="18"/>
        </w:rPr>
        <w:t>telefon</w:t>
      </w:r>
    </w:p>
    <w:p w:rsidR="00670E95" w:rsidRPr="008A48E3" w:rsidRDefault="00670E95" w:rsidP="00670E95">
      <w:pPr>
        <w:rPr>
          <w:rFonts w:ascii="Verdana" w:hAnsi="Verdana"/>
          <w:b/>
          <w:sz w:val="18"/>
          <w:szCs w:val="18"/>
        </w:rPr>
      </w:pPr>
    </w:p>
    <w:p w:rsidR="00670E95" w:rsidRPr="008A48E3" w:rsidRDefault="00670E95" w:rsidP="00670E95">
      <w:pPr>
        <w:jc w:val="right"/>
        <w:rPr>
          <w:rFonts w:ascii="Verdana" w:hAnsi="Verdana"/>
          <w:b/>
          <w:sz w:val="18"/>
          <w:szCs w:val="18"/>
        </w:rPr>
      </w:pPr>
      <w:r w:rsidRPr="008A48E3">
        <w:rPr>
          <w:rFonts w:ascii="Verdana" w:hAnsi="Verdana"/>
          <w:b/>
          <w:sz w:val="18"/>
          <w:szCs w:val="18"/>
        </w:rPr>
        <w:t>KRAJOWY  OŚRODEK  WSPARCIA  ROLNICTWA</w:t>
      </w:r>
    </w:p>
    <w:p w:rsidR="00670E95" w:rsidRPr="008A48E3" w:rsidRDefault="00670E95" w:rsidP="00670E95">
      <w:pPr>
        <w:jc w:val="right"/>
        <w:rPr>
          <w:rFonts w:ascii="Verdana" w:hAnsi="Verdana"/>
          <w:b/>
          <w:sz w:val="18"/>
          <w:szCs w:val="18"/>
        </w:rPr>
      </w:pPr>
      <w:r w:rsidRPr="008A48E3">
        <w:rPr>
          <w:rFonts w:ascii="Verdana" w:hAnsi="Verdana"/>
          <w:b/>
          <w:sz w:val="18"/>
          <w:szCs w:val="18"/>
        </w:rPr>
        <w:t>OT OPOLE</w:t>
      </w:r>
    </w:p>
    <w:p w:rsidR="00670E95" w:rsidRPr="008A48E3" w:rsidRDefault="00670E95" w:rsidP="00670E95">
      <w:pPr>
        <w:jc w:val="right"/>
        <w:rPr>
          <w:rFonts w:ascii="Verdana" w:hAnsi="Verdana"/>
          <w:b/>
          <w:sz w:val="18"/>
          <w:szCs w:val="18"/>
        </w:rPr>
      </w:pPr>
      <w:r w:rsidRPr="008A48E3">
        <w:rPr>
          <w:rFonts w:ascii="Verdana" w:hAnsi="Verdana"/>
          <w:b/>
          <w:sz w:val="18"/>
          <w:szCs w:val="18"/>
        </w:rPr>
        <w:t xml:space="preserve">                                </w:t>
      </w:r>
    </w:p>
    <w:p w:rsidR="00670E95" w:rsidRPr="008A48E3" w:rsidRDefault="00670E95" w:rsidP="00670E95">
      <w:pPr>
        <w:jc w:val="right"/>
        <w:rPr>
          <w:rFonts w:ascii="Verdana" w:hAnsi="Verdana"/>
          <w:b/>
          <w:sz w:val="18"/>
          <w:szCs w:val="18"/>
        </w:rPr>
      </w:pPr>
      <w:r w:rsidRPr="008A48E3">
        <w:rPr>
          <w:rFonts w:ascii="Verdana" w:hAnsi="Verdana"/>
          <w:b/>
          <w:sz w:val="18"/>
          <w:szCs w:val="18"/>
        </w:rPr>
        <w:t>ul. 1 MAJA NR 6, 45-068 OPOLE</w:t>
      </w:r>
    </w:p>
    <w:p w:rsidR="00670E95" w:rsidRPr="008A48E3" w:rsidRDefault="00670E95" w:rsidP="00670E95">
      <w:pPr>
        <w:jc w:val="right"/>
        <w:rPr>
          <w:rFonts w:ascii="Verdana" w:hAnsi="Verdana"/>
          <w:b/>
          <w:sz w:val="18"/>
          <w:szCs w:val="18"/>
        </w:rPr>
      </w:pPr>
    </w:p>
    <w:p w:rsidR="00670E95" w:rsidRPr="008A48E3" w:rsidRDefault="00670E95" w:rsidP="00670E95">
      <w:pPr>
        <w:spacing w:line="360" w:lineRule="auto"/>
        <w:ind w:firstLine="708"/>
        <w:jc w:val="right"/>
        <w:rPr>
          <w:rFonts w:ascii="Verdana" w:hAnsi="Verdana"/>
          <w:sz w:val="18"/>
          <w:szCs w:val="18"/>
        </w:rPr>
      </w:pPr>
    </w:p>
    <w:p w:rsidR="00670E95" w:rsidRPr="008A48E3" w:rsidRDefault="00670E95" w:rsidP="00670E95">
      <w:pPr>
        <w:spacing w:line="480" w:lineRule="auto"/>
        <w:ind w:firstLine="708"/>
        <w:rPr>
          <w:rFonts w:ascii="Verdana" w:hAnsi="Verdana"/>
          <w:sz w:val="18"/>
          <w:szCs w:val="18"/>
        </w:rPr>
      </w:pPr>
      <w:r w:rsidRPr="008A48E3">
        <w:rPr>
          <w:rFonts w:ascii="Verdana" w:hAnsi="Verdana"/>
          <w:sz w:val="18"/>
          <w:szCs w:val="18"/>
        </w:rPr>
        <w:t xml:space="preserve">     Proszę o zakwalifikowanie do uczestnictwa w przetargu ograniczonym na dzierżawę/</w:t>
      </w:r>
      <w:r w:rsidRPr="00B95DCD">
        <w:rPr>
          <w:rFonts w:ascii="Verdana" w:hAnsi="Verdana"/>
          <w:sz w:val="18"/>
          <w:szCs w:val="18"/>
        </w:rPr>
        <w:t>sprzedaż</w:t>
      </w:r>
      <w:r w:rsidRPr="00B95DCD">
        <w:rPr>
          <w:rFonts w:ascii="Verdana" w:hAnsi="Verdana"/>
          <w:strike/>
          <w:sz w:val="18"/>
          <w:szCs w:val="18"/>
          <w:vertAlign w:val="superscript"/>
        </w:rPr>
        <w:t>*</w:t>
      </w:r>
      <w:r w:rsidRPr="008A48E3">
        <w:rPr>
          <w:rFonts w:ascii="Verdana" w:hAnsi="Verdana"/>
          <w:sz w:val="18"/>
          <w:szCs w:val="18"/>
        </w:rPr>
        <w:t xml:space="preserve"> n</w:t>
      </w:r>
      <w:r>
        <w:rPr>
          <w:rFonts w:ascii="Verdana" w:hAnsi="Verdana"/>
          <w:sz w:val="18"/>
          <w:szCs w:val="18"/>
        </w:rPr>
        <w:t xml:space="preserve">ieruchomości oznaczonej jako </w:t>
      </w:r>
      <w:r w:rsidRPr="008A48E3">
        <w:rPr>
          <w:rFonts w:ascii="Verdana" w:hAnsi="Verdana"/>
          <w:sz w:val="18"/>
          <w:szCs w:val="18"/>
        </w:rPr>
        <w:t>działka/i nr</w:t>
      </w:r>
      <w:r>
        <w:rPr>
          <w:rFonts w:ascii="Verdana" w:hAnsi="Verdana"/>
          <w:sz w:val="18"/>
          <w:szCs w:val="18"/>
        </w:rPr>
        <w:t xml:space="preserve"> </w:t>
      </w:r>
      <w:r w:rsidRPr="008A48E3">
        <w:rPr>
          <w:rFonts w:ascii="Verdana" w:hAnsi="Verdana"/>
          <w:sz w:val="18"/>
          <w:szCs w:val="18"/>
        </w:rPr>
        <w:t>…………</w:t>
      </w:r>
      <w:r>
        <w:rPr>
          <w:rFonts w:ascii="Verdana" w:hAnsi="Verdana"/>
          <w:sz w:val="18"/>
          <w:szCs w:val="18"/>
        </w:rPr>
        <w:t>…………………….</w:t>
      </w:r>
      <w:r w:rsidRPr="008A48E3">
        <w:rPr>
          <w:rFonts w:ascii="Verdana" w:hAnsi="Verdana"/>
          <w:sz w:val="18"/>
          <w:szCs w:val="18"/>
        </w:rPr>
        <w:t>……………..………………………………………………..</w:t>
      </w:r>
      <w:r>
        <w:rPr>
          <w:rFonts w:ascii="Verdana" w:hAnsi="Verdana"/>
          <w:sz w:val="18"/>
          <w:szCs w:val="18"/>
        </w:rPr>
        <w:t xml:space="preserve">  …………………………………………………………………………………………………………………………………………………………………………</w:t>
      </w:r>
      <w:r w:rsidRPr="008A48E3">
        <w:rPr>
          <w:rFonts w:ascii="Verdana" w:hAnsi="Verdana"/>
          <w:sz w:val="18"/>
          <w:szCs w:val="18"/>
        </w:rPr>
        <w:t>, położona/ych w obrębie ………………………………………………………. gmina ……………........................., który odbędzie się dnia …………………………</w:t>
      </w:r>
      <w:r>
        <w:rPr>
          <w:rFonts w:ascii="Verdana" w:hAnsi="Verdana"/>
          <w:sz w:val="18"/>
          <w:szCs w:val="18"/>
        </w:rPr>
        <w:t>………………………………………</w:t>
      </w:r>
      <w:r w:rsidRPr="008A48E3">
        <w:rPr>
          <w:rFonts w:ascii="Verdana" w:hAnsi="Verdana"/>
          <w:sz w:val="18"/>
          <w:szCs w:val="18"/>
        </w:rPr>
        <w:t>……..…… .</w:t>
      </w:r>
    </w:p>
    <w:p w:rsidR="00670E95" w:rsidRPr="008A48E3" w:rsidRDefault="00670E95" w:rsidP="00670E95">
      <w:pPr>
        <w:spacing w:line="480" w:lineRule="auto"/>
        <w:rPr>
          <w:rFonts w:ascii="Verdana" w:hAnsi="Verdana"/>
          <w:sz w:val="18"/>
          <w:szCs w:val="18"/>
        </w:rPr>
      </w:pPr>
      <w:r w:rsidRPr="008A48E3">
        <w:rPr>
          <w:rFonts w:ascii="Verdana" w:hAnsi="Verdana"/>
          <w:sz w:val="18"/>
          <w:szCs w:val="18"/>
        </w:rPr>
        <w:t>Równocześnie oświadczam, że spełniam wymogi określone w ogłoszeniu o przetargu.</w:t>
      </w:r>
    </w:p>
    <w:p w:rsidR="00670E95" w:rsidRPr="008A48E3" w:rsidRDefault="00670E95" w:rsidP="00670E95">
      <w:pPr>
        <w:spacing w:line="360" w:lineRule="auto"/>
        <w:rPr>
          <w:rFonts w:ascii="Verdana" w:hAnsi="Verdana"/>
          <w:sz w:val="18"/>
          <w:szCs w:val="18"/>
        </w:rPr>
      </w:pPr>
    </w:p>
    <w:p w:rsidR="00670E95" w:rsidRPr="008A48E3" w:rsidRDefault="00670E95" w:rsidP="00670E95">
      <w:pPr>
        <w:ind w:firstLine="708"/>
        <w:jc w:val="right"/>
        <w:rPr>
          <w:rFonts w:ascii="Verdana" w:hAnsi="Verdana"/>
          <w:sz w:val="18"/>
          <w:szCs w:val="18"/>
        </w:rPr>
      </w:pPr>
      <w:r w:rsidRPr="008A48E3">
        <w:rPr>
          <w:rFonts w:ascii="Verdana" w:hAnsi="Verdana"/>
          <w:sz w:val="18"/>
          <w:szCs w:val="18"/>
        </w:rPr>
        <w:t>…………………………..…………………….</w:t>
      </w:r>
    </w:p>
    <w:p w:rsidR="00670E95" w:rsidRPr="008A48E3" w:rsidRDefault="00670E95" w:rsidP="00670E95">
      <w:pPr>
        <w:spacing w:line="360" w:lineRule="auto"/>
        <w:ind w:firstLine="708"/>
        <w:rPr>
          <w:rFonts w:ascii="Verdana" w:hAnsi="Verdana"/>
          <w:sz w:val="18"/>
          <w:szCs w:val="18"/>
        </w:rPr>
      </w:pPr>
      <w:r w:rsidRPr="008A48E3">
        <w:rPr>
          <w:rFonts w:ascii="Verdana" w:hAnsi="Verdana"/>
          <w:sz w:val="18"/>
          <w:szCs w:val="18"/>
        </w:rPr>
        <w:t xml:space="preserve">                                                                                                         /czytelny podpis/</w:t>
      </w:r>
    </w:p>
    <w:p w:rsidR="00670E95" w:rsidRDefault="00670E95" w:rsidP="00670E95">
      <w:pPr>
        <w:rPr>
          <w:rFonts w:ascii="Verdana" w:hAnsi="Verdana"/>
          <w:sz w:val="18"/>
          <w:szCs w:val="18"/>
        </w:rPr>
      </w:pPr>
    </w:p>
    <w:p w:rsidR="00670E95" w:rsidRPr="008A48E3" w:rsidRDefault="00670E95" w:rsidP="00670E95">
      <w:pPr>
        <w:rPr>
          <w:rFonts w:ascii="Verdana" w:hAnsi="Verdana"/>
          <w:sz w:val="18"/>
          <w:szCs w:val="18"/>
        </w:rPr>
      </w:pPr>
      <w:r w:rsidRPr="008A48E3">
        <w:rPr>
          <w:rFonts w:ascii="Verdana" w:hAnsi="Verdana"/>
          <w:sz w:val="18"/>
          <w:szCs w:val="18"/>
        </w:rPr>
        <w:t>Załączniki:</w:t>
      </w:r>
    </w:p>
    <w:p w:rsidR="00670E95" w:rsidRPr="008A48E3" w:rsidRDefault="00670E95" w:rsidP="00670E95">
      <w:pPr>
        <w:rPr>
          <w:rFonts w:ascii="Verdana" w:hAnsi="Verdana"/>
          <w:sz w:val="18"/>
          <w:szCs w:val="18"/>
        </w:rPr>
      </w:pPr>
    </w:p>
    <w:p w:rsidR="00670E95" w:rsidRPr="008A48E3" w:rsidRDefault="00670E95" w:rsidP="00670E95">
      <w:pPr>
        <w:spacing w:line="276" w:lineRule="auto"/>
        <w:jc w:val="both"/>
        <w:rPr>
          <w:rFonts w:ascii="Verdana" w:hAnsi="Verdana"/>
          <w:sz w:val="18"/>
          <w:szCs w:val="18"/>
        </w:rPr>
      </w:pPr>
      <w:r w:rsidRPr="008A48E3">
        <w:rPr>
          <w:rFonts w:ascii="Verdana" w:hAnsi="Verdana"/>
          <w:sz w:val="18"/>
          <w:szCs w:val="18"/>
        </w:rPr>
        <w:t xml:space="preserve">1*. </w:t>
      </w:r>
      <w:r w:rsidRPr="008A48E3">
        <w:rPr>
          <w:rFonts w:ascii="Verdana" w:hAnsi="Verdana"/>
          <w:b/>
          <w:sz w:val="18"/>
          <w:szCs w:val="18"/>
        </w:rPr>
        <w:t>oświadczenie osoby fizycznej zamierzającej uczestniczyć w przetargu ograniczonym</w:t>
      </w:r>
      <w:r w:rsidRPr="008A48E3">
        <w:rPr>
          <w:rFonts w:ascii="Verdana" w:hAnsi="Verdana"/>
          <w:sz w:val="18"/>
          <w:szCs w:val="18"/>
        </w:rPr>
        <w:t xml:space="preserve"> </w:t>
      </w:r>
      <w:r w:rsidRPr="008A48E3">
        <w:rPr>
          <w:rFonts w:ascii="Verdana" w:hAnsi="Verdana"/>
          <w:sz w:val="18"/>
          <w:szCs w:val="18"/>
        </w:rPr>
        <w:br/>
      </w:r>
      <w:r>
        <w:rPr>
          <w:rFonts w:ascii="Verdana" w:hAnsi="Verdana"/>
          <w:sz w:val="18"/>
          <w:szCs w:val="18"/>
        </w:rPr>
        <w:t xml:space="preserve">       </w:t>
      </w:r>
      <w:r w:rsidRPr="008A48E3">
        <w:rPr>
          <w:rFonts w:ascii="Verdana" w:hAnsi="Verdana"/>
          <w:sz w:val="18"/>
          <w:szCs w:val="18"/>
        </w:rPr>
        <w:t>na dzierżawę/</w:t>
      </w:r>
      <w:r w:rsidRPr="008A48E3">
        <w:rPr>
          <w:rFonts w:ascii="Verdana" w:hAnsi="Verdana"/>
          <w:strike/>
          <w:sz w:val="18"/>
          <w:szCs w:val="18"/>
        </w:rPr>
        <w:t>sprzedaż</w:t>
      </w:r>
      <w:r w:rsidRPr="008A48E3">
        <w:rPr>
          <w:rFonts w:ascii="Verdana" w:hAnsi="Verdana"/>
          <w:sz w:val="18"/>
          <w:szCs w:val="18"/>
          <w:vertAlign w:val="superscript"/>
        </w:rPr>
        <w:t>*</w:t>
      </w:r>
      <w:r w:rsidRPr="008A48E3">
        <w:rPr>
          <w:rFonts w:ascii="Verdana" w:hAnsi="Verdana"/>
          <w:sz w:val="18"/>
          <w:szCs w:val="18"/>
        </w:rPr>
        <w:t xml:space="preserve">  (nieruchomości ZWR SP składane na podstawie przepisów ustawy z dnia 19 </w:t>
      </w:r>
      <w:r>
        <w:rPr>
          <w:rFonts w:ascii="Verdana" w:hAnsi="Verdana"/>
          <w:sz w:val="18"/>
          <w:szCs w:val="18"/>
        </w:rPr>
        <w:t xml:space="preserve">   </w:t>
      </w:r>
      <w:r>
        <w:rPr>
          <w:rFonts w:ascii="Verdana" w:hAnsi="Verdana"/>
          <w:sz w:val="18"/>
          <w:szCs w:val="18"/>
        </w:rPr>
        <w:br/>
        <w:t xml:space="preserve">       </w:t>
      </w:r>
      <w:r w:rsidRPr="008A48E3">
        <w:rPr>
          <w:rFonts w:ascii="Verdana" w:hAnsi="Verdana"/>
          <w:sz w:val="18"/>
          <w:szCs w:val="18"/>
        </w:rPr>
        <w:t>października 1991r. o gospodarowaniu nieruchomościami rolnymi Skarbu Państwa</w:t>
      </w:r>
      <w:r>
        <w:rPr>
          <w:rFonts w:ascii="Verdana" w:hAnsi="Verdana"/>
          <w:sz w:val="18"/>
          <w:szCs w:val="18"/>
        </w:rPr>
        <w:t xml:space="preserve"> </w:t>
      </w:r>
      <w:r w:rsidRPr="008A48E3">
        <w:rPr>
          <w:rFonts w:ascii="Verdana" w:hAnsi="Verdana"/>
          <w:sz w:val="18"/>
          <w:szCs w:val="18"/>
        </w:rPr>
        <w:t xml:space="preserve">(tj. Dz. U 2022.514) </w:t>
      </w:r>
      <w:r>
        <w:rPr>
          <w:rFonts w:ascii="Verdana" w:hAnsi="Verdana"/>
          <w:sz w:val="18"/>
          <w:szCs w:val="18"/>
        </w:rPr>
        <w:t xml:space="preserve"> </w:t>
      </w:r>
      <w:r>
        <w:rPr>
          <w:rFonts w:ascii="Verdana" w:hAnsi="Verdana"/>
          <w:sz w:val="18"/>
          <w:szCs w:val="18"/>
        </w:rPr>
        <w:br/>
        <w:t xml:space="preserve">       </w:t>
      </w:r>
      <w:r w:rsidRPr="008A48E3">
        <w:rPr>
          <w:rFonts w:ascii="Verdana" w:hAnsi="Verdana"/>
          <w:sz w:val="18"/>
          <w:szCs w:val="18"/>
        </w:rPr>
        <w:t xml:space="preserve">zwanej dalej ustawą)   –  </w:t>
      </w:r>
      <w:r w:rsidRPr="008A48E3">
        <w:rPr>
          <w:rFonts w:ascii="Verdana" w:hAnsi="Verdana"/>
          <w:b/>
          <w:sz w:val="18"/>
          <w:szCs w:val="18"/>
        </w:rPr>
        <w:t>wzór  1</w:t>
      </w:r>
      <w:r w:rsidRPr="008A48E3">
        <w:rPr>
          <w:rFonts w:ascii="Verdana" w:hAnsi="Verdana"/>
          <w:sz w:val="18"/>
          <w:szCs w:val="18"/>
        </w:rPr>
        <w:t>,</w:t>
      </w:r>
    </w:p>
    <w:p w:rsidR="00670E95" w:rsidRPr="008A48E3" w:rsidRDefault="00670E95" w:rsidP="00670E95">
      <w:pPr>
        <w:spacing w:line="276" w:lineRule="auto"/>
        <w:jc w:val="both"/>
        <w:rPr>
          <w:rFonts w:ascii="Verdana" w:hAnsi="Verdana"/>
          <w:sz w:val="18"/>
          <w:szCs w:val="18"/>
        </w:rPr>
      </w:pPr>
      <w:r w:rsidRPr="008A48E3">
        <w:rPr>
          <w:rFonts w:ascii="Verdana" w:hAnsi="Verdana"/>
          <w:sz w:val="18"/>
          <w:szCs w:val="18"/>
        </w:rPr>
        <w:t xml:space="preserve">2*. </w:t>
      </w:r>
      <w:r w:rsidRPr="008A48E3">
        <w:rPr>
          <w:rFonts w:ascii="Verdana" w:hAnsi="Verdana"/>
          <w:b/>
          <w:sz w:val="18"/>
          <w:szCs w:val="18"/>
        </w:rPr>
        <w:t>oświadczenie o łącznej powierzchni użytków rolnych</w:t>
      </w:r>
      <w:r w:rsidRPr="008A48E3">
        <w:rPr>
          <w:rFonts w:ascii="Verdana" w:hAnsi="Verdana"/>
          <w:sz w:val="18"/>
          <w:szCs w:val="18"/>
        </w:rPr>
        <w:t xml:space="preserve"> stanowiących własność, użytkowanych </w:t>
      </w:r>
      <w:r>
        <w:rPr>
          <w:rFonts w:ascii="Verdana" w:hAnsi="Verdana"/>
          <w:sz w:val="18"/>
          <w:szCs w:val="18"/>
        </w:rPr>
        <w:br/>
        <w:t xml:space="preserve">       </w:t>
      </w:r>
      <w:r w:rsidRPr="008A48E3">
        <w:rPr>
          <w:rFonts w:ascii="Verdana" w:hAnsi="Verdana"/>
          <w:sz w:val="18"/>
          <w:szCs w:val="18"/>
        </w:rPr>
        <w:t xml:space="preserve">wieczyście, będących w samoistnym posiadaniu, dzierżawionych przez rolnika indywidualnego – </w:t>
      </w:r>
      <w:r w:rsidRPr="008A48E3">
        <w:rPr>
          <w:rFonts w:ascii="Verdana" w:hAnsi="Verdana"/>
          <w:b/>
          <w:sz w:val="18"/>
          <w:szCs w:val="18"/>
        </w:rPr>
        <w:t>wzór 2</w:t>
      </w:r>
      <w:r w:rsidRPr="008A48E3">
        <w:rPr>
          <w:rFonts w:ascii="Verdana" w:hAnsi="Verdana"/>
          <w:sz w:val="18"/>
          <w:szCs w:val="18"/>
        </w:rPr>
        <w:t>,</w:t>
      </w:r>
    </w:p>
    <w:p w:rsidR="00670E95" w:rsidRPr="008A48E3" w:rsidRDefault="00670E95" w:rsidP="00670E95">
      <w:pPr>
        <w:spacing w:line="276" w:lineRule="auto"/>
        <w:rPr>
          <w:rFonts w:ascii="Verdana" w:hAnsi="Verdana"/>
          <w:sz w:val="18"/>
          <w:szCs w:val="18"/>
        </w:rPr>
      </w:pPr>
      <w:r w:rsidRPr="008A48E3">
        <w:rPr>
          <w:rFonts w:ascii="Verdana" w:hAnsi="Verdana"/>
          <w:sz w:val="18"/>
          <w:szCs w:val="18"/>
        </w:rPr>
        <w:t xml:space="preserve">3*. </w:t>
      </w:r>
      <w:r w:rsidRPr="008A48E3">
        <w:rPr>
          <w:rFonts w:ascii="Verdana" w:hAnsi="Verdana"/>
          <w:b/>
          <w:sz w:val="18"/>
          <w:szCs w:val="18"/>
        </w:rPr>
        <w:t>oświadczenie o posiadaniu kwalifikacji rolniczych</w:t>
      </w:r>
      <w:r w:rsidRPr="008A48E3">
        <w:rPr>
          <w:rFonts w:ascii="Verdana" w:hAnsi="Verdana"/>
          <w:sz w:val="18"/>
          <w:szCs w:val="18"/>
        </w:rPr>
        <w:t xml:space="preserve"> (art. 7 ust. 8 w związku z art. 6 ust. 2 pkt 2,  </w:t>
      </w:r>
    </w:p>
    <w:p w:rsidR="00670E95" w:rsidRPr="008A48E3" w:rsidRDefault="00670E95" w:rsidP="00670E95">
      <w:pPr>
        <w:spacing w:line="276" w:lineRule="auto"/>
        <w:rPr>
          <w:rFonts w:ascii="Verdana" w:hAnsi="Verdana"/>
          <w:sz w:val="18"/>
          <w:szCs w:val="18"/>
        </w:rPr>
      </w:pPr>
      <w:r w:rsidRPr="008A48E3">
        <w:rPr>
          <w:rFonts w:ascii="Verdana" w:hAnsi="Verdana"/>
          <w:sz w:val="18"/>
          <w:szCs w:val="18"/>
        </w:rPr>
        <w:t xml:space="preserve">      ustawy z dnia 11 kwietnia 2003r. o kształtowaniu ustroju rolnego)   –  </w:t>
      </w:r>
      <w:r w:rsidRPr="008A48E3">
        <w:rPr>
          <w:rFonts w:ascii="Verdana" w:hAnsi="Verdana"/>
          <w:b/>
          <w:sz w:val="18"/>
          <w:szCs w:val="18"/>
        </w:rPr>
        <w:t>wzór 3</w:t>
      </w:r>
      <w:r w:rsidRPr="008A48E3">
        <w:rPr>
          <w:rFonts w:ascii="Verdana" w:hAnsi="Verdana"/>
          <w:sz w:val="18"/>
          <w:szCs w:val="18"/>
        </w:rPr>
        <w:t>,</w:t>
      </w:r>
    </w:p>
    <w:p w:rsidR="00670E95" w:rsidRPr="008A48E3" w:rsidRDefault="00670E95" w:rsidP="00670E95">
      <w:pPr>
        <w:spacing w:line="276" w:lineRule="auto"/>
        <w:rPr>
          <w:rFonts w:ascii="Verdana" w:hAnsi="Verdana"/>
          <w:sz w:val="18"/>
          <w:szCs w:val="18"/>
        </w:rPr>
      </w:pPr>
      <w:r w:rsidRPr="008A48E3">
        <w:rPr>
          <w:rFonts w:ascii="Verdana" w:hAnsi="Verdana"/>
          <w:sz w:val="18"/>
          <w:szCs w:val="18"/>
        </w:rPr>
        <w:t xml:space="preserve">4*. </w:t>
      </w:r>
      <w:r w:rsidRPr="008A48E3">
        <w:rPr>
          <w:rFonts w:ascii="Verdana" w:hAnsi="Verdana"/>
          <w:b/>
          <w:sz w:val="18"/>
          <w:szCs w:val="18"/>
        </w:rPr>
        <w:t>dowód potwierdzający zamieszkanie na terenie gminy</w:t>
      </w:r>
      <w:r w:rsidRPr="008A48E3">
        <w:rPr>
          <w:rFonts w:ascii="Verdana" w:hAnsi="Verdana"/>
          <w:sz w:val="18"/>
          <w:szCs w:val="18"/>
        </w:rPr>
        <w:t xml:space="preserve"> ……………..………………………………………………..</w:t>
      </w:r>
    </w:p>
    <w:p w:rsidR="00670E95" w:rsidRPr="008A48E3" w:rsidRDefault="00670E95" w:rsidP="00670E95">
      <w:pPr>
        <w:spacing w:line="276" w:lineRule="auto"/>
        <w:rPr>
          <w:rFonts w:ascii="Verdana" w:hAnsi="Verdana"/>
          <w:sz w:val="18"/>
          <w:szCs w:val="18"/>
        </w:rPr>
      </w:pPr>
      <w:r w:rsidRPr="008A48E3">
        <w:rPr>
          <w:rFonts w:ascii="Verdana" w:hAnsi="Verdana"/>
          <w:sz w:val="18"/>
          <w:szCs w:val="18"/>
        </w:rPr>
        <w:t>5*. dokument potwierdzający kwalifikacje rolnicze ....................……………………………………………………………….</w:t>
      </w:r>
    </w:p>
    <w:p w:rsidR="00670E95" w:rsidRPr="008A48E3" w:rsidRDefault="00670E95" w:rsidP="00670E95">
      <w:pPr>
        <w:spacing w:line="360" w:lineRule="auto"/>
        <w:rPr>
          <w:rFonts w:ascii="Verdana" w:hAnsi="Verdana"/>
          <w:sz w:val="18"/>
          <w:szCs w:val="18"/>
        </w:rPr>
      </w:pPr>
      <w:r>
        <w:rPr>
          <w:rFonts w:ascii="Verdana" w:hAnsi="Verdana"/>
          <w:sz w:val="18"/>
          <w:szCs w:val="18"/>
        </w:rPr>
        <w:t xml:space="preserve">      </w:t>
      </w:r>
      <w:r w:rsidRPr="008A48E3">
        <w:rPr>
          <w:rFonts w:ascii="Verdana" w:hAnsi="Verdana"/>
          <w:sz w:val="18"/>
          <w:szCs w:val="18"/>
        </w:rPr>
        <w:t>……………………………………………………………………………………………………</w:t>
      </w:r>
      <w:r>
        <w:rPr>
          <w:rFonts w:ascii="Verdana" w:hAnsi="Verdana"/>
          <w:sz w:val="18"/>
          <w:szCs w:val="18"/>
        </w:rPr>
        <w:t>.</w:t>
      </w:r>
      <w:r w:rsidRPr="008A48E3">
        <w:rPr>
          <w:rFonts w:ascii="Verdana" w:hAnsi="Verdana"/>
          <w:sz w:val="18"/>
          <w:szCs w:val="18"/>
        </w:rPr>
        <w:t>…………………..………………………………………..</w:t>
      </w:r>
    </w:p>
    <w:p w:rsidR="00670E95" w:rsidRPr="008A48E3" w:rsidRDefault="00670E95" w:rsidP="00670E95">
      <w:pPr>
        <w:spacing w:line="480" w:lineRule="auto"/>
        <w:rPr>
          <w:rFonts w:ascii="Verdana" w:hAnsi="Verdana"/>
          <w:sz w:val="18"/>
          <w:szCs w:val="18"/>
        </w:rPr>
      </w:pPr>
      <w:r w:rsidRPr="008A48E3">
        <w:rPr>
          <w:rFonts w:ascii="Verdana" w:hAnsi="Verdana"/>
          <w:sz w:val="18"/>
          <w:szCs w:val="18"/>
        </w:rPr>
        <w:t>6*. …………………………………………………………………………………………………</w:t>
      </w:r>
      <w:r>
        <w:rPr>
          <w:rFonts w:ascii="Verdana" w:hAnsi="Verdana"/>
          <w:sz w:val="18"/>
          <w:szCs w:val="18"/>
        </w:rPr>
        <w:t>.</w:t>
      </w:r>
      <w:r w:rsidRPr="008A48E3">
        <w:rPr>
          <w:rFonts w:ascii="Verdana" w:hAnsi="Verdana"/>
          <w:sz w:val="18"/>
          <w:szCs w:val="18"/>
        </w:rPr>
        <w:t>………………………….…………………………………….</w:t>
      </w:r>
    </w:p>
    <w:p w:rsidR="00670E95" w:rsidRPr="008A48E3" w:rsidRDefault="00670E95" w:rsidP="00670E95">
      <w:pPr>
        <w:spacing w:line="480" w:lineRule="auto"/>
        <w:rPr>
          <w:rFonts w:ascii="Verdana" w:hAnsi="Verdana"/>
          <w:sz w:val="18"/>
          <w:szCs w:val="18"/>
        </w:rPr>
      </w:pPr>
      <w:r w:rsidRPr="008A48E3">
        <w:rPr>
          <w:rFonts w:ascii="Verdana" w:hAnsi="Verdana"/>
          <w:sz w:val="18"/>
          <w:szCs w:val="18"/>
        </w:rPr>
        <w:t>7*.  ….……………………………………………………………………………………………………………………………..……………………………….</w:t>
      </w:r>
    </w:p>
    <w:p w:rsidR="00670E95" w:rsidRPr="008A48E3" w:rsidRDefault="00670E95" w:rsidP="00670E95">
      <w:pPr>
        <w:spacing w:line="480" w:lineRule="auto"/>
        <w:rPr>
          <w:rFonts w:ascii="Verdana" w:hAnsi="Verdana"/>
          <w:sz w:val="18"/>
          <w:szCs w:val="18"/>
        </w:rPr>
      </w:pPr>
      <w:r w:rsidRPr="008A48E3">
        <w:rPr>
          <w:rFonts w:ascii="Verdana" w:hAnsi="Verdana"/>
          <w:sz w:val="18"/>
          <w:szCs w:val="18"/>
        </w:rPr>
        <w:t>8*.  ..………………………………………………………………………………………………………………………………………………………………..</w:t>
      </w:r>
    </w:p>
    <w:p w:rsidR="00670E95" w:rsidRDefault="00670E95" w:rsidP="00670E95">
      <w:pPr>
        <w:spacing w:line="480" w:lineRule="auto"/>
        <w:rPr>
          <w:rFonts w:ascii="Verdana" w:hAnsi="Verdana"/>
          <w:sz w:val="18"/>
          <w:szCs w:val="18"/>
        </w:rPr>
      </w:pPr>
    </w:p>
    <w:p w:rsidR="00670E95" w:rsidRDefault="00670E95" w:rsidP="00670E95">
      <w:pPr>
        <w:spacing w:line="480" w:lineRule="auto"/>
        <w:rPr>
          <w:rFonts w:ascii="Verdana" w:hAnsi="Verdana"/>
          <w:sz w:val="18"/>
          <w:szCs w:val="18"/>
        </w:rPr>
      </w:pPr>
    </w:p>
    <w:p w:rsidR="00623C67" w:rsidRDefault="00670E95" w:rsidP="00670E95">
      <w:pPr>
        <w:spacing w:line="480" w:lineRule="auto"/>
        <w:rPr>
          <w:rFonts w:ascii="Verdana" w:hAnsi="Verdana"/>
          <w:sz w:val="14"/>
          <w:szCs w:val="14"/>
        </w:rPr>
      </w:pPr>
      <w:r w:rsidRPr="00B95DCD">
        <w:rPr>
          <w:rFonts w:ascii="Verdana" w:hAnsi="Verdana"/>
          <w:sz w:val="14"/>
          <w:szCs w:val="14"/>
        </w:rPr>
        <w:t>* właściwe zakreślić</w:t>
      </w:r>
    </w:p>
    <w:p w:rsidR="00623C67" w:rsidRDefault="00623C67" w:rsidP="00670E95">
      <w:pPr>
        <w:spacing w:line="480" w:lineRule="auto"/>
        <w:rPr>
          <w:rFonts w:ascii="Verdana" w:hAnsi="Verdana"/>
          <w:sz w:val="14"/>
          <w:szCs w:val="14"/>
        </w:rPr>
      </w:pPr>
    </w:p>
    <w:p w:rsidR="00623C67" w:rsidRDefault="00623C67" w:rsidP="00670E95">
      <w:pPr>
        <w:spacing w:line="480" w:lineRule="auto"/>
        <w:rPr>
          <w:rFonts w:ascii="Verdana" w:hAnsi="Verdana"/>
          <w:sz w:val="14"/>
          <w:szCs w:val="14"/>
        </w:rPr>
      </w:pPr>
    </w:p>
    <w:sectPr w:rsidR="00623C67" w:rsidSect="00623C67">
      <w:footerReference w:type="default" r:id="rId10"/>
      <w:pgSz w:w="11906" w:h="16838" w:code="9"/>
      <w:pgMar w:top="680" w:right="707" w:bottom="680" w:left="1134" w:header="709"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026" w:rsidRDefault="004F2026" w:rsidP="00101D62">
      <w:r>
        <w:separator/>
      </w:r>
    </w:p>
  </w:endnote>
  <w:endnote w:type="continuationSeparator" w:id="0">
    <w:p w:rsidR="004F2026" w:rsidRDefault="004F2026" w:rsidP="0010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199893"/>
      <w:docPartObj>
        <w:docPartGallery w:val="Page Numbers (Bottom of Page)"/>
        <w:docPartUnique/>
      </w:docPartObj>
    </w:sdtPr>
    <w:sdtEndPr/>
    <w:sdtContent>
      <w:sdt>
        <w:sdtPr>
          <w:id w:val="1728636285"/>
          <w:docPartObj>
            <w:docPartGallery w:val="Page Numbers (Top of Page)"/>
            <w:docPartUnique/>
          </w:docPartObj>
        </w:sdtPr>
        <w:sdtEndPr/>
        <w:sdtContent>
          <w:p w:rsidR="008D2459" w:rsidRDefault="008D245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63090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3090D">
              <w:rPr>
                <w:b/>
                <w:bCs/>
                <w:noProof/>
              </w:rPr>
              <w:t>11</w:t>
            </w:r>
            <w:r>
              <w:rPr>
                <w:b/>
                <w:bCs/>
                <w:sz w:val="24"/>
                <w:szCs w:val="24"/>
              </w:rPr>
              <w:fldChar w:fldCharType="end"/>
            </w:r>
          </w:p>
        </w:sdtContent>
      </w:sdt>
    </w:sdtContent>
  </w:sdt>
  <w:p w:rsidR="008D2459" w:rsidRDefault="008D24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026" w:rsidRDefault="004F2026" w:rsidP="00101D62">
      <w:r>
        <w:separator/>
      </w:r>
    </w:p>
  </w:footnote>
  <w:footnote w:type="continuationSeparator" w:id="0">
    <w:p w:rsidR="004F2026" w:rsidRDefault="004F2026" w:rsidP="00101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6F3C"/>
    <w:multiLevelType w:val="hybridMultilevel"/>
    <w:tmpl w:val="6A9A1FEE"/>
    <w:lvl w:ilvl="0" w:tplc="04150017">
      <w:start w:val="1"/>
      <w:numFmt w:val="lowerLetter"/>
      <w:lvlText w:val="%1)"/>
      <w:lvlJc w:val="left"/>
      <w:pPr>
        <w:ind w:left="644" w:hanging="360"/>
      </w:pPr>
    </w:lvl>
    <w:lvl w:ilvl="1" w:tplc="F49EFB04">
      <w:start w:val="7"/>
      <w:numFmt w:val="bullet"/>
      <w:lvlText w:val="•"/>
      <w:lvlJc w:val="left"/>
      <w:pPr>
        <w:ind w:left="1004" w:firstLine="0"/>
      </w:pPr>
      <w:rPr>
        <w:rFonts w:ascii="Verdana" w:eastAsia="Times New Roman" w:hAnsi="Verdana" w:cs="Times New Roman" w:hint="default"/>
      </w:rPr>
    </w:lvl>
    <w:lvl w:ilvl="2" w:tplc="5CC66FB8">
      <w:start w:val="1"/>
      <w:numFmt w:val="decimal"/>
      <w:lvlText w:val="%3)"/>
      <w:lvlJc w:val="left"/>
      <w:pPr>
        <w:ind w:left="1904" w:firstLine="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DF6410A"/>
    <w:multiLevelType w:val="hybridMultilevel"/>
    <w:tmpl w:val="DDC6A1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CA4F05"/>
    <w:multiLevelType w:val="hybridMultilevel"/>
    <w:tmpl w:val="4B78BD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3C5327"/>
    <w:multiLevelType w:val="hybridMultilevel"/>
    <w:tmpl w:val="AF7218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65E7B"/>
    <w:multiLevelType w:val="hybridMultilevel"/>
    <w:tmpl w:val="45E84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6F22AA"/>
    <w:multiLevelType w:val="hybridMultilevel"/>
    <w:tmpl w:val="0992661A"/>
    <w:lvl w:ilvl="0" w:tplc="4B241A7A">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FA5E34"/>
    <w:multiLevelType w:val="hybridMultilevel"/>
    <w:tmpl w:val="94DC4108"/>
    <w:lvl w:ilvl="0" w:tplc="1714A272">
      <w:start w:val="1"/>
      <w:numFmt w:val="lowerLetter"/>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205874CC"/>
    <w:multiLevelType w:val="hybridMultilevel"/>
    <w:tmpl w:val="94587E22"/>
    <w:lvl w:ilvl="0" w:tplc="83E68968">
      <w:numFmt w:val="bullet"/>
      <w:lvlText w:val="-"/>
      <w:lvlJc w:val="left"/>
      <w:pPr>
        <w:ind w:left="720" w:hanging="360"/>
      </w:pPr>
      <w:rPr>
        <w:rFonts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4762B0"/>
    <w:multiLevelType w:val="hybridMultilevel"/>
    <w:tmpl w:val="AB4AEB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2642C1"/>
    <w:multiLevelType w:val="hybridMultilevel"/>
    <w:tmpl w:val="A00A1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73FDA"/>
    <w:multiLevelType w:val="hybridMultilevel"/>
    <w:tmpl w:val="7C6EEC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A90ED5"/>
    <w:multiLevelType w:val="hybridMultilevel"/>
    <w:tmpl w:val="63A2A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7C2E29"/>
    <w:multiLevelType w:val="hybridMultilevel"/>
    <w:tmpl w:val="E70EC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E1613C"/>
    <w:multiLevelType w:val="hybridMultilevel"/>
    <w:tmpl w:val="AE744232"/>
    <w:lvl w:ilvl="0" w:tplc="CF1E49EA">
      <w:start w:val="1"/>
      <w:numFmt w:val="decimal"/>
      <w:lvlText w:val="%1)"/>
      <w:lvlJc w:val="left"/>
      <w:pPr>
        <w:ind w:left="502"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036613"/>
    <w:multiLevelType w:val="hybridMultilevel"/>
    <w:tmpl w:val="998C3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D23DAA"/>
    <w:multiLevelType w:val="hybridMultilevel"/>
    <w:tmpl w:val="18D03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0F4B1D"/>
    <w:multiLevelType w:val="hybridMultilevel"/>
    <w:tmpl w:val="C636A918"/>
    <w:lvl w:ilvl="0" w:tplc="FFFFFFFF">
      <w:start w:val="1"/>
      <w:numFmt w:val="decimal"/>
      <w:lvlText w:val="%1."/>
      <w:lvlJc w:val="left"/>
      <w:pPr>
        <w:tabs>
          <w:tab w:val="num" w:pos="360"/>
        </w:tabs>
        <w:ind w:left="360" w:hanging="360"/>
      </w:pPr>
      <w:rPr>
        <w:rFonts w:hint="default"/>
      </w:rPr>
    </w:lvl>
    <w:lvl w:ilvl="1" w:tplc="0415000B">
      <w:start w:val="1"/>
      <w:numFmt w:val="bullet"/>
      <w:lvlText w:val=""/>
      <w:lvlJc w:val="left"/>
      <w:pPr>
        <w:tabs>
          <w:tab w:val="num" w:pos="732"/>
        </w:tabs>
        <w:ind w:left="732" w:hanging="360"/>
      </w:pPr>
      <w:rPr>
        <w:rFonts w:ascii="Wingdings" w:hAnsi="Wingdings"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18"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12D6D0A"/>
    <w:multiLevelType w:val="hybridMultilevel"/>
    <w:tmpl w:val="BD76D1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2062FA"/>
    <w:multiLevelType w:val="hybridMultilevel"/>
    <w:tmpl w:val="E2F2D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E32797"/>
    <w:multiLevelType w:val="hybridMultilevel"/>
    <w:tmpl w:val="45E84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E465CE"/>
    <w:multiLevelType w:val="hybridMultilevel"/>
    <w:tmpl w:val="1BCCC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377FE5"/>
    <w:multiLevelType w:val="hybridMultilevel"/>
    <w:tmpl w:val="6EFE892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92C29AB"/>
    <w:multiLevelType w:val="hybridMultilevel"/>
    <w:tmpl w:val="D64483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rPr>
        <w:rFonts w:hint="default"/>
      </w:rPr>
    </w:lvl>
    <w:lvl w:ilvl="2" w:tplc="0415000B">
      <w:start w:val="1"/>
      <w:numFmt w:val="bullet"/>
      <w:lvlText w:val=""/>
      <w:lvlJc w:val="left"/>
      <w:pPr>
        <w:ind w:left="464"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E66E0A"/>
    <w:multiLevelType w:val="hybridMultilevel"/>
    <w:tmpl w:val="6358B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56672B"/>
    <w:multiLevelType w:val="hybridMultilevel"/>
    <w:tmpl w:val="4E740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AA4B4A"/>
    <w:multiLevelType w:val="hybridMultilevel"/>
    <w:tmpl w:val="45E84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32" w15:restartNumberingAfterBreak="0">
    <w:nsid w:val="75C310B4"/>
    <w:multiLevelType w:val="hybridMultilevel"/>
    <w:tmpl w:val="D57450B2"/>
    <w:lvl w:ilvl="0" w:tplc="0415000B">
      <w:start w:val="1"/>
      <w:numFmt w:val="bullet"/>
      <w:lvlText w:val=""/>
      <w:lvlJc w:val="left"/>
      <w:pPr>
        <w:ind w:left="720" w:hanging="360"/>
      </w:pPr>
      <w:rPr>
        <w:rFonts w:ascii="Wingdings" w:hAnsi="Wingding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025E9E"/>
    <w:multiLevelType w:val="hybridMultilevel"/>
    <w:tmpl w:val="12F826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A864F8"/>
    <w:multiLevelType w:val="hybridMultilevel"/>
    <w:tmpl w:val="89FC11D2"/>
    <w:lvl w:ilvl="0" w:tplc="638453A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FCF6E04"/>
    <w:multiLevelType w:val="hybridMultilevel"/>
    <w:tmpl w:val="A704B9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18"/>
  </w:num>
  <w:num w:numId="3">
    <w:abstractNumId w:val="27"/>
  </w:num>
  <w:num w:numId="4">
    <w:abstractNumId w:val="17"/>
  </w:num>
  <w:num w:numId="5">
    <w:abstractNumId w:val="5"/>
  </w:num>
  <w:num w:numId="6">
    <w:abstractNumId w:val="14"/>
  </w:num>
  <w:num w:numId="7">
    <w:abstractNumId w:val="28"/>
  </w:num>
  <w:num w:numId="8">
    <w:abstractNumId w:val="19"/>
  </w:num>
  <w:num w:numId="9">
    <w:abstractNumId w:val="2"/>
  </w:num>
  <w:num w:numId="10">
    <w:abstractNumId w:val="7"/>
  </w:num>
  <w:num w:numId="11">
    <w:abstractNumId w:val="20"/>
  </w:num>
  <w:num w:numId="12">
    <w:abstractNumId w:val="1"/>
  </w:num>
  <w:num w:numId="13">
    <w:abstractNumId w:val="0"/>
  </w:num>
  <w:num w:numId="14">
    <w:abstractNumId w:val="32"/>
  </w:num>
  <w:num w:numId="15">
    <w:abstractNumId w:val="30"/>
  </w:num>
  <w:num w:numId="16">
    <w:abstractNumId w:val="26"/>
  </w:num>
  <w:num w:numId="17">
    <w:abstractNumId w:val="21"/>
  </w:num>
  <w:num w:numId="18">
    <w:abstractNumId w:val="8"/>
  </w:num>
  <w:num w:numId="19">
    <w:abstractNumId w:val="34"/>
  </w:num>
  <w:num w:numId="20">
    <w:abstractNumId w:val="24"/>
  </w:num>
  <w:num w:numId="21">
    <w:abstractNumId w:val="16"/>
  </w:num>
  <w:num w:numId="22">
    <w:abstractNumId w:val="35"/>
  </w:num>
  <w:num w:numId="23">
    <w:abstractNumId w:val="12"/>
  </w:num>
  <w:num w:numId="24">
    <w:abstractNumId w:val="13"/>
  </w:num>
  <w:num w:numId="25">
    <w:abstractNumId w:val="3"/>
  </w:num>
  <w:num w:numId="26">
    <w:abstractNumId w:val="10"/>
  </w:num>
  <w:num w:numId="27">
    <w:abstractNumId w:val="11"/>
  </w:num>
  <w:num w:numId="28">
    <w:abstractNumId w:val="23"/>
  </w:num>
  <w:num w:numId="29">
    <w:abstractNumId w:val="15"/>
  </w:num>
  <w:num w:numId="30">
    <w:abstractNumId w:val="33"/>
  </w:num>
  <w:num w:numId="31">
    <w:abstractNumId w:val="9"/>
  </w:num>
  <w:num w:numId="32">
    <w:abstractNumId w:val="25"/>
  </w:num>
  <w:num w:numId="33">
    <w:abstractNumId w:val="29"/>
  </w:num>
  <w:num w:numId="34">
    <w:abstractNumId w:val="4"/>
  </w:num>
  <w:num w:numId="35">
    <w:abstractNumId w:val="22"/>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62"/>
    <w:rsid w:val="000038B9"/>
    <w:rsid w:val="00027CCB"/>
    <w:rsid w:val="0005629C"/>
    <w:rsid w:val="00064F47"/>
    <w:rsid w:val="0008067B"/>
    <w:rsid w:val="00080803"/>
    <w:rsid w:val="00080B6C"/>
    <w:rsid w:val="00082436"/>
    <w:rsid w:val="00084FE2"/>
    <w:rsid w:val="00095769"/>
    <w:rsid w:val="000A3547"/>
    <w:rsid w:val="000D42A3"/>
    <w:rsid w:val="000D4EB3"/>
    <w:rsid w:val="001017BD"/>
    <w:rsid w:val="00101D62"/>
    <w:rsid w:val="0011041B"/>
    <w:rsid w:val="00110679"/>
    <w:rsid w:val="00111981"/>
    <w:rsid w:val="001257D2"/>
    <w:rsid w:val="00130AF1"/>
    <w:rsid w:val="00181109"/>
    <w:rsid w:val="00190467"/>
    <w:rsid w:val="00196C2F"/>
    <w:rsid w:val="001A54DF"/>
    <w:rsid w:val="001E2224"/>
    <w:rsid w:val="001F4B40"/>
    <w:rsid w:val="001F69A1"/>
    <w:rsid w:val="0020279B"/>
    <w:rsid w:val="00204DB2"/>
    <w:rsid w:val="00210D36"/>
    <w:rsid w:val="00226D13"/>
    <w:rsid w:val="00254FCC"/>
    <w:rsid w:val="00271EDA"/>
    <w:rsid w:val="00280C19"/>
    <w:rsid w:val="00287FEB"/>
    <w:rsid w:val="002B142C"/>
    <w:rsid w:val="002B3DA2"/>
    <w:rsid w:val="002E1F1F"/>
    <w:rsid w:val="00305FE3"/>
    <w:rsid w:val="00324CB4"/>
    <w:rsid w:val="00335858"/>
    <w:rsid w:val="00353DBE"/>
    <w:rsid w:val="00371264"/>
    <w:rsid w:val="003758EB"/>
    <w:rsid w:val="00393D53"/>
    <w:rsid w:val="003A7DB4"/>
    <w:rsid w:val="003C0F54"/>
    <w:rsid w:val="003C3056"/>
    <w:rsid w:val="003D7401"/>
    <w:rsid w:val="003F6708"/>
    <w:rsid w:val="0042248A"/>
    <w:rsid w:val="00422A54"/>
    <w:rsid w:val="00433A34"/>
    <w:rsid w:val="00456B47"/>
    <w:rsid w:val="00470766"/>
    <w:rsid w:val="004930B8"/>
    <w:rsid w:val="004A5832"/>
    <w:rsid w:val="004D3702"/>
    <w:rsid w:val="004E228E"/>
    <w:rsid w:val="004F0710"/>
    <w:rsid w:val="004F2026"/>
    <w:rsid w:val="005039A3"/>
    <w:rsid w:val="00517C15"/>
    <w:rsid w:val="00522886"/>
    <w:rsid w:val="005320DA"/>
    <w:rsid w:val="00532DBD"/>
    <w:rsid w:val="0053651A"/>
    <w:rsid w:val="00547D7A"/>
    <w:rsid w:val="00553279"/>
    <w:rsid w:val="005649FC"/>
    <w:rsid w:val="005A594D"/>
    <w:rsid w:val="005B03B3"/>
    <w:rsid w:val="005B1D3A"/>
    <w:rsid w:val="005D054C"/>
    <w:rsid w:val="005D7736"/>
    <w:rsid w:val="005E35E7"/>
    <w:rsid w:val="005E5AD6"/>
    <w:rsid w:val="005F3022"/>
    <w:rsid w:val="0061716F"/>
    <w:rsid w:val="00622303"/>
    <w:rsid w:val="00622D5D"/>
    <w:rsid w:val="00623C67"/>
    <w:rsid w:val="0062463B"/>
    <w:rsid w:val="0063090D"/>
    <w:rsid w:val="006417AA"/>
    <w:rsid w:val="00657392"/>
    <w:rsid w:val="00670E95"/>
    <w:rsid w:val="00675251"/>
    <w:rsid w:val="00686860"/>
    <w:rsid w:val="006A5C37"/>
    <w:rsid w:val="006D6BB7"/>
    <w:rsid w:val="006E3FAC"/>
    <w:rsid w:val="006F2DE1"/>
    <w:rsid w:val="006F5812"/>
    <w:rsid w:val="00703699"/>
    <w:rsid w:val="00714745"/>
    <w:rsid w:val="00715333"/>
    <w:rsid w:val="00733006"/>
    <w:rsid w:val="00746429"/>
    <w:rsid w:val="00747EE1"/>
    <w:rsid w:val="00762AD8"/>
    <w:rsid w:val="0078274E"/>
    <w:rsid w:val="007853E7"/>
    <w:rsid w:val="0078621E"/>
    <w:rsid w:val="007A0C39"/>
    <w:rsid w:val="007B138D"/>
    <w:rsid w:val="007C63E1"/>
    <w:rsid w:val="007E52B7"/>
    <w:rsid w:val="007E70C8"/>
    <w:rsid w:val="00800A65"/>
    <w:rsid w:val="008071A2"/>
    <w:rsid w:val="00813BBC"/>
    <w:rsid w:val="00830193"/>
    <w:rsid w:val="0083048C"/>
    <w:rsid w:val="00830927"/>
    <w:rsid w:val="00831BE4"/>
    <w:rsid w:val="00834FE2"/>
    <w:rsid w:val="0085069E"/>
    <w:rsid w:val="008526AE"/>
    <w:rsid w:val="008621F2"/>
    <w:rsid w:val="00875103"/>
    <w:rsid w:val="008851EF"/>
    <w:rsid w:val="00891817"/>
    <w:rsid w:val="008A48E3"/>
    <w:rsid w:val="008D0C56"/>
    <w:rsid w:val="008D2459"/>
    <w:rsid w:val="00903374"/>
    <w:rsid w:val="00911AA1"/>
    <w:rsid w:val="009200BA"/>
    <w:rsid w:val="00920F85"/>
    <w:rsid w:val="009261EF"/>
    <w:rsid w:val="00926BA2"/>
    <w:rsid w:val="0094564F"/>
    <w:rsid w:val="00955634"/>
    <w:rsid w:val="00972A01"/>
    <w:rsid w:val="00973F32"/>
    <w:rsid w:val="0099079E"/>
    <w:rsid w:val="00997DB1"/>
    <w:rsid w:val="009B42F8"/>
    <w:rsid w:val="009C791D"/>
    <w:rsid w:val="009F364B"/>
    <w:rsid w:val="00A00E00"/>
    <w:rsid w:val="00A27553"/>
    <w:rsid w:val="00A33650"/>
    <w:rsid w:val="00A3773F"/>
    <w:rsid w:val="00A44AF3"/>
    <w:rsid w:val="00A46030"/>
    <w:rsid w:val="00A6172D"/>
    <w:rsid w:val="00A66521"/>
    <w:rsid w:val="00A82411"/>
    <w:rsid w:val="00A827BB"/>
    <w:rsid w:val="00A94624"/>
    <w:rsid w:val="00AA1719"/>
    <w:rsid w:val="00AC4EA4"/>
    <w:rsid w:val="00AC58CB"/>
    <w:rsid w:val="00AD21B6"/>
    <w:rsid w:val="00AF1221"/>
    <w:rsid w:val="00AF2FBB"/>
    <w:rsid w:val="00AF77BD"/>
    <w:rsid w:val="00B0147B"/>
    <w:rsid w:val="00B11CD7"/>
    <w:rsid w:val="00B14402"/>
    <w:rsid w:val="00B33D0D"/>
    <w:rsid w:val="00B36234"/>
    <w:rsid w:val="00B4322E"/>
    <w:rsid w:val="00B6145E"/>
    <w:rsid w:val="00B6463C"/>
    <w:rsid w:val="00B725F0"/>
    <w:rsid w:val="00B73E39"/>
    <w:rsid w:val="00B81E7A"/>
    <w:rsid w:val="00B84046"/>
    <w:rsid w:val="00B845FB"/>
    <w:rsid w:val="00B8651F"/>
    <w:rsid w:val="00B8727E"/>
    <w:rsid w:val="00BA5277"/>
    <w:rsid w:val="00BB7129"/>
    <w:rsid w:val="00BC24D4"/>
    <w:rsid w:val="00BD2F80"/>
    <w:rsid w:val="00BD7B2F"/>
    <w:rsid w:val="00BF37DC"/>
    <w:rsid w:val="00BF761C"/>
    <w:rsid w:val="00C06952"/>
    <w:rsid w:val="00C2551C"/>
    <w:rsid w:val="00C61663"/>
    <w:rsid w:val="00C63E8E"/>
    <w:rsid w:val="00C67143"/>
    <w:rsid w:val="00C818CF"/>
    <w:rsid w:val="00C8396F"/>
    <w:rsid w:val="00C83D10"/>
    <w:rsid w:val="00C961AF"/>
    <w:rsid w:val="00C96C71"/>
    <w:rsid w:val="00CA4500"/>
    <w:rsid w:val="00CB1FDB"/>
    <w:rsid w:val="00CD264A"/>
    <w:rsid w:val="00CD7AE7"/>
    <w:rsid w:val="00CF2E7D"/>
    <w:rsid w:val="00D00A69"/>
    <w:rsid w:val="00D0401A"/>
    <w:rsid w:val="00D3113B"/>
    <w:rsid w:val="00D56488"/>
    <w:rsid w:val="00D6308A"/>
    <w:rsid w:val="00D634C6"/>
    <w:rsid w:val="00D92466"/>
    <w:rsid w:val="00D92836"/>
    <w:rsid w:val="00D9467F"/>
    <w:rsid w:val="00D96D26"/>
    <w:rsid w:val="00DA7728"/>
    <w:rsid w:val="00DE20AB"/>
    <w:rsid w:val="00DE4732"/>
    <w:rsid w:val="00DF4DDE"/>
    <w:rsid w:val="00E06A0D"/>
    <w:rsid w:val="00E119D2"/>
    <w:rsid w:val="00E354C1"/>
    <w:rsid w:val="00E36F6A"/>
    <w:rsid w:val="00E8472D"/>
    <w:rsid w:val="00EA4C95"/>
    <w:rsid w:val="00EC591E"/>
    <w:rsid w:val="00EE099A"/>
    <w:rsid w:val="00EF1D0F"/>
    <w:rsid w:val="00EF6EAB"/>
    <w:rsid w:val="00F03E99"/>
    <w:rsid w:val="00F46905"/>
    <w:rsid w:val="00F51878"/>
    <w:rsid w:val="00F84574"/>
    <w:rsid w:val="00FA7392"/>
    <w:rsid w:val="00FB74ED"/>
    <w:rsid w:val="00FC504A"/>
    <w:rsid w:val="00FE4577"/>
    <w:rsid w:val="00FF5E59"/>
    <w:rsid w:val="00FF6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D96A573-651A-4D64-A7E4-AC86104A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1D62"/>
    <w:pPr>
      <w:spacing w:after="0" w:line="240" w:lineRule="auto"/>
    </w:pPr>
    <w:rPr>
      <w:rFonts w:ascii="Courier New" w:eastAsia="Times New Roman" w:hAnsi="Courier New" w:cs="Times New Roman"/>
      <w:sz w:val="20"/>
      <w:szCs w:val="20"/>
      <w:lang w:eastAsia="pl-PL"/>
    </w:rPr>
  </w:style>
  <w:style w:type="paragraph" w:styleId="Nagwek1">
    <w:name w:val="heading 1"/>
    <w:basedOn w:val="Normalny"/>
    <w:next w:val="Normalny"/>
    <w:link w:val="Nagwek1Znak"/>
    <w:qFormat/>
    <w:rsid w:val="00101D62"/>
    <w:pPr>
      <w:keepNext/>
      <w:spacing w:before="240" w:after="60"/>
      <w:outlineLvl w:val="0"/>
    </w:pPr>
    <w:rPr>
      <w:rFonts w:ascii="Arial" w:hAnsi="Arial"/>
      <w:b/>
      <w:kern w:val="28"/>
      <w:sz w:val="28"/>
    </w:rPr>
  </w:style>
  <w:style w:type="paragraph" w:styleId="Nagwek4">
    <w:name w:val="heading 4"/>
    <w:basedOn w:val="Normalny"/>
    <w:next w:val="Normalny"/>
    <w:link w:val="Nagwek4Znak"/>
    <w:qFormat/>
    <w:rsid w:val="00101D62"/>
    <w:pPr>
      <w:keepNext/>
      <w:spacing w:line="360" w:lineRule="auto"/>
      <w:jc w:val="center"/>
      <w:outlineLvl w:val="3"/>
    </w:pPr>
    <w:rPr>
      <w:rFonts w:ascii="Bookman Old Style" w:hAnsi="Bookman Old Style"/>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1D62"/>
    <w:rPr>
      <w:rFonts w:ascii="Arial" w:eastAsia="Times New Roman" w:hAnsi="Arial" w:cs="Times New Roman"/>
      <w:b/>
      <w:kern w:val="28"/>
      <w:sz w:val="28"/>
      <w:szCs w:val="20"/>
      <w:lang w:eastAsia="pl-PL"/>
    </w:rPr>
  </w:style>
  <w:style w:type="character" w:customStyle="1" w:styleId="Nagwek4Znak">
    <w:name w:val="Nagłówek 4 Znak"/>
    <w:basedOn w:val="Domylnaczcionkaakapitu"/>
    <w:link w:val="Nagwek4"/>
    <w:rsid w:val="00101D62"/>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semiHidden/>
    <w:rsid w:val="00101D62"/>
    <w:pPr>
      <w:jc w:val="both"/>
    </w:pPr>
  </w:style>
  <w:style w:type="character" w:customStyle="1" w:styleId="TekstprzypisudolnegoZnak">
    <w:name w:val="Tekst przypisu dolnego Znak"/>
    <w:basedOn w:val="Domylnaczcionkaakapitu"/>
    <w:link w:val="Tekstprzypisudolnego"/>
    <w:semiHidden/>
    <w:rsid w:val="00101D62"/>
    <w:rPr>
      <w:rFonts w:ascii="Courier New" w:eastAsia="Times New Roman" w:hAnsi="Courier New" w:cs="Times New Roman"/>
      <w:sz w:val="20"/>
      <w:szCs w:val="20"/>
      <w:lang w:eastAsia="pl-PL"/>
    </w:rPr>
  </w:style>
  <w:style w:type="character" w:styleId="Odwoanieprzypisudolnego">
    <w:name w:val="footnote reference"/>
    <w:semiHidden/>
    <w:rsid w:val="00101D62"/>
    <w:rPr>
      <w:vertAlign w:val="superscript"/>
    </w:rPr>
  </w:style>
  <w:style w:type="paragraph" w:styleId="Tekstpodstawowy3">
    <w:name w:val="Body Text 3"/>
    <w:basedOn w:val="Tekstpodstawowywcity"/>
    <w:link w:val="Tekstpodstawowy3Znak"/>
    <w:rsid w:val="00101D62"/>
    <w:rPr>
      <w:rFonts w:ascii="Times New Roman" w:hAnsi="Times New Roman"/>
    </w:rPr>
  </w:style>
  <w:style w:type="character" w:customStyle="1" w:styleId="Tekstpodstawowy3Znak">
    <w:name w:val="Tekst podstawowy 3 Znak"/>
    <w:basedOn w:val="Domylnaczcionkaakapitu"/>
    <w:link w:val="Tekstpodstawowy3"/>
    <w:rsid w:val="00101D6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01D62"/>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character" w:customStyle="1" w:styleId="Tekstpodstawowy2Znak">
    <w:name w:val="Tekst podstawowy 2 Znak"/>
    <w:basedOn w:val="Domylnaczcionkaakapitu"/>
    <w:link w:val="Tekstpodstawowy2"/>
    <w:rsid w:val="00101D62"/>
    <w:rPr>
      <w:rFonts w:ascii="Times New Roman" w:eastAsia="Times New Roman" w:hAnsi="Times New Roman" w:cs="Times New Roman"/>
      <w:spacing w:val="-3"/>
      <w:sz w:val="24"/>
      <w:szCs w:val="20"/>
      <w:lang w:eastAsia="pl-PL"/>
    </w:rPr>
  </w:style>
  <w:style w:type="paragraph" w:styleId="Tekstpodstawowywcity">
    <w:name w:val="Body Text Indent"/>
    <w:basedOn w:val="Normalny"/>
    <w:link w:val="TekstpodstawowywcityZnak"/>
    <w:uiPriority w:val="99"/>
    <w:semiHidden/>
    <w:unhideWhenUsed/>
    <w:rsid w:val="00101D62"/>
    <w:pPr>
      <w:spacing w:after="120"/>
      <w:ind w:left="283"/>
    </w:pPr>
  </w:style>
  <w:style w:type="character" w:customStyle="1" w:styleId="TekstpodstawowywcityZnak">
    <w:name w:val="Tekst podstawowy wcięty Znak"/>
    <w:basedOn w:val="Domylnaczcionkaakapitu"/>
    <w:link w:val="Tekstpodstawowywcity"/>
    <w:uiPriority w:val="99"/>
    <w:semiHidden/>
    <w:rsid w:val="00101D62"/>
    <w:rPr>
      <w:rFonts w:ascii="Courier New" w:eastAsia="Times New Roman" w:hAnsi="Courier New" w:cs="Times New Roman"/>
      <w:sz w:val="20"/>
      <w:szCs w:val="20"/>
      <w:lang w:eastAsia="pl-PL"/>
    </w:rPr>
  </w:style>
  <w:style w:type="paragraph" w:styleId="Tekstpodstawowy">
    <w:name w:val="Body Text"/>
    <w:basedOn w:val="Normalny"/>
    <w:link w:val="TekstpodstawowyZnak"/>
    <w:uiPriority w:val="99"/>
    <w:semiHidden/>
    <w:unhideWhenUsed/>
    <w:rsid w:val="00101D62"/>
    <w:pPr>
      <w:spacing w:after="120"/>
    </w:pPr>
  </w:style>
  <w:style w:type="character" w:customStyle="1" w:styleId="TekstpodstawowyZnak">
    <w:name w:val="Tekst podstawowy Znak"/>
    <w:basedOn w:val="Domylnaczcionkaakapitu"/>
    <w:link w:val="Tekstpodstawowy"/>
    <w:uiPriority w:val="99"/>
    <w:semiHidden/>
    <w:rsid w:val="00101D62"/>
    <w:rPr>
      <w:rFonts w:ascii="Courier New" w:eastAsia="Times New Roman" w:hAnsi="Courier New" w:cs="Times New Roman"/>
      <w:sz w:val="20"/>
      <w:szCs w:val="20"/>
      <w:lang w:eastAsia="pl-PL"/>
    </w:rPr>
  </w:style>
  <w:style w:type="paragraph" w:styleId="Akapitzlist">
    <w:name w:val="List Paragraph"/>
    <w:basedOn w:val="Normalny"/>
    <w:uiPriority w:val="34"/>
    <w:qFormat/>
    <w:rsid w:val="00101D62"/>
    <w:pPr>
      <w:ind w:left="720"/>
      <w:contextualSpacing/>
    </w:pPr>
  </w:style>
  <w:style w:type="paragraph" w:styleId="Nagwek">
    <w:name w:val="header"/>
    <w:basedOn w:val="Normalny"/>
    <w:link w:val="NagwekZnak"/>
    <w:uiPriority w:val="99"/>
    <w:unhideWhenUsed/>
    <w:rsid w:val="00CB1FDB"/>
    <w:pPr>
      <w:tabs>
        <w:tab w:val="center" w:pos="4536"/>
        <w:tab w:val="right" w:pos="9072"/>
      </w:tabs>
    </w:pPr>
  </w:style>
  <w:style w:type="character" w:customStyle="1" w:styleId="NagwekZnak">
    <w:name w:val="Nagłówek Znak"/>
    <w:basedOn w:val="Domylnaczcionkaakapitu"/>
    <w:link w:val="Nagwek"/>
    <w:uiPriority w:val="99"/>
    <w:rsid w:val="00CB1FDB"/>
    <w:rPr>
      <w:rFonts w:ascii="Courier New" w:eastAsia="Times New Roman" w:hAnsi="Courier New" w:cs="Times New Roman"/>
      <w:sz w:val="20"/>
      <w:szCs w:val="20"/>
      <w:lang w:eastAsia="pl-PL"/>
    </w:rPr>
  </w:style>
  <w:style w:type="paragraph" w:styleId="Stopka">
    <w:name w:val="footer"/>
    <w:basedOn w:val="Normalny"/>
    <w:link w:val="StopkaZnak"/>
    <w:uiPriority w:val="99"/>
    <w:unhideWhenUsed/>
    <w:rsid w:val="00CB1FDB"/>
    <w:pPr>
      <w:tabs>
        <w:tab w:val="center" w:pos="4536"/>
        <w:tab w:val="right" w:pos="9072"/>
      </w:tabs>
    </w:pPr>
  </w:style>
  <w:style w:type="character" w:customStyle="1" w:styleId="StopkaZnak">
    <w:name w:val="Stopka Znak"/>
    <w:basedOn w:val="Domylnaczcionkaakapitu"/>
    <w:link w:val="Stopka"/>
    <w:uiPriority w:val="99"/>
    <w:rsid w:val="00CB1FDB"/>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CA45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4500"/>
    <w:rPr>
      <w:rFonts w:ascii="Segoe UI" w:eastAsia="Times New Roman" w:hAnsi="Segoe UI" w:cs="Segoe UI"/>
      <w:sz w:val="18"/>
      <w:szCs w:val="18"/>
      <w:lang w:eastAsia="pl-PL"/>
    </w:rPr>
  </w:style>
  <w:style w:type="character" w:styleId="Hipercze">
    <w:name w:val="Hyperlink"/>
    <w:rsid w:val="001A5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5319">
      <w:bodyDiv w:val="1"/>
      <w:marLeft w:val="0"/>
      <w:marRight w:val="0"/>
      <w:marTop w:val="0"/>
      <w:marBottom w:val="0"/>
      <w:divBdr>
        <w:top w:val="none" w:sz="0" w:space="0" w:color="auto"/>
        <w:left w:val="none" w:sz="0" w:space="0" w:color="auto"/>
        <w:bottom w:val="none" w:sz="0" w:space="0" w:color="auto"/>
        <w:right w:val="none" w:sz="0" w:space="0" w:color="auto"/>
      </w:divBdr>
    </w:div>
    <w:div w:id="759109310">
      <w:bodyDiv w:val="1"/>
      <w:marLeft w:val="0"/>
      <w:marRight w:val="0"/>
      <w:marTop w:val="0"/>
      <w:marBottom w:val="0"/>
      <w:divBdr>
        <w:top w:val="none" w:sz="0" w:space="0" w:color="auto"/>
        <w:left w:val="none" w:sz="0" w:space="0" w:color="auto"/>
        <w:bottom w:val="none" w:sz="0" w:space="0" w:color="auto"/>
        <w:right w:val="none" w:sz="0" w:space="0" w:color="auto"/>
      </w:divBdr>
    </w:div>
    <w:div w:id="1449081730">
      <w:bodyDiv w:val="1"/>
      <w:marLeft w:val="0"/>
      <w:marRight w:val="0"/>
      <w:marTop w:val="0"/>
      <w:marBottom w:val="0"/>
      <w:divBdr>
        <w:top w:val="none" w:sz="0" w:space="0" w:color="auto"/>
        <w:left w:val="none" w:sz="0" w:space="0" w:color="auto"/>
        <w:bottom w:val="none" w:sz="0" w:space="0" w:color="auto"/>
        <w:right w:val="none" w:sz="0" w:space="0" w:color="auto"/>
      </w:divBdr>
    </w:div>
    <w:div w:id="21351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w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4AB52-74FD-4617-A2D3-BED63ACC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6054</Words>
  <Characters>36330</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KOWR OT w Opolu</Company>
  <LinksUpToDate>false</LinksUpToDate>
  <CharactersWithSpaces>42300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KS. Soboń</dc:creator>
  <cp:keywords/>
  <dc:description/>
  <cp:lastModifiedBy>Piątek Piotr</cp:lastModifiedBy>
  <cp:revision>4</cp:revision>
  <cp:lastPrinted>2023-06-13T08:06:00Z</cp:lastPrinted>
  <dcterms:created xsi:type="dcterms:W3CDTF">2023-06-13T08:03:00Z</dcterms:created>
  <dcterms:modified xsi:type="dcterms:W3CDTF">2023-06-13T08:06:00Z</dcterms:modified>
</cp:coreProperties>
</file>