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48" w:rsidRDefault="00186148" w:rsidP="00072A2E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1981200" cy="1190625"/>
            <wp:effectExtent l="0" t="0" r="0" b="9525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20"/>
          <w:szCs w:val="20"/>
        </w:rPr>
        <w:tab/>
        <w:t xml:space="preserve">OGŁOSZENIE numer </w:t>
      </w:r>
      <w:r w:rsidRPr="00A67195">
        <w:rPr>
          <w:rFonts w:ascii="Verdana" w:hAnsi="Verdana"/>
          <w:b/>
          <w:sz w:val="20"/>
          <w:szCs w:val="20"/>
        </w:rPr>
        <w:t>BYD.WKU</w:t>
      </w:r>
      <w:r>
        <w:rPr>
          <w:rFonts w:ascii="Verdana" w:hAnsi="Verdana"/>
          <w:b/>
          <w:sz w:val="20"/>
          <w:szCs w:val="20"/>
        </w:rPr>
        <w:t>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LY.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</w:t>
      </w:r>
      <w:r w:rsidRPr="00A67195">
        <w:rPr>
          <w:rFonts w:ascii="Verdana" w:hAnsi="Verdana"/>
          <w:b/>
          <w:sz w:val="20"/>
          <w:szCs w:val="20"/>
        </w:rPr>
        <w:t>.</w:t>
      </w:r>
      <w:r w:rsidR="00956446">
        <w:rPr>
          <w:rFonts w:ascii="Verdana" w:hAnsi="Verdana"/>
          <w:b/>
          <w:noProof/>
          <w:sz w:val="20"/>
          <w:szCs w:val="20"/>
        </w:rPr>
        <w:t>1</w:t>
      </w:r>
      <w:r>
        <w:rPr>
          <w:rFonts w:ascii="Verdana" w:hAnsi="Verdana"/>
          <w:b/>
          <w:sz w:val="20"/>
          <w:szCs w:val="20"/>
        </w:rPr>
        <w:t>.2024</w:t>
      </w:r>
      <w:r w:rsidRPr="00A67195">
        <w:rPr>
          <w:rFonts w:ascii="Verdana" w:hAnsi="Verdana"/>
          <w:b/>
          <w:sz w:val="20"/>
          <w:szCs w:val="20"/>
        </w:rPr>
        <w:t>.</w:t>
      </w:r>
      <w:r w:rsidR="00956446">
        <w:rPr>
          <w:rFonts w:ascii="Verdana" w:hAnsi="Verdana"/>
          <w:b/>
          <w:sz w:val="20"/>
          <w:szCs w:val="20"/>
        </w:rPr>
        <w:t>MP</w:t>
      </w:r>
      <w:r w:rsidRPr="00A67195">
        <w:rPr>
          <w:rFonts w:ascii="Verdana" w:hAnsi="Verdana"/>
          <w:b/>
          <w:sz w:val="20"/>
          <w:szCs w:val="20"/>
        </w:rPr>
        <w:t>.</w:t>
      </w:r>
      <w:r w:rsidR="00956446">
        <w:rPr>
          <w:rFonts w:ascii="Verdana" w:hAnsi="Verdana"/>
          <w:b/>
          <w:noProof/>
          <w:sz w:val="20"/>
          <w:szCs w:val="20"/>
        </w:rPr>
        <w:t>14</w:t>
      </w:r>
      <w:r w:rsidRPr="005027A6">
        <w:rPr>
          <w:rFonts w:ascii="Verdana" w:hAnsi="Verdana"/>
          <w:sz w:val="20"/>
          <w:szCs w:val="20"/>
        </w:rPr>
        <w:t xml:space="preserve">  </w:t>
      </w:r>
    </w:p>
    <w:p w:rsidR="00186148" w:rsidRDefault="00186148" w:rsidP="00072A2E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 w:rsidR="00ED244F">
        <w:rPr>
          <w:rFonts w:ascii="Verdana" w:hAnsi="Verdana"/>
          <w:sz w:val="20"/>
          <w:szCs w:val="20"/>
        </w:rPr>
        <w:t>14 maja</w:t>
      </w:r>
      <w:r>
        <w:rPr>
          <w:rFonts w:ascii="Verdana" w:hAnsi="Verdana"/>
          <w:sz w:val="20"/>
          <w:szCs w:val="20"/>
        </w:rPr>
        <w:t xml:space="preserve"> 2024</w:t>
      </w:r>
      <w:r w:rsidR="00ED244F">
        <w:rPr>
          <w:rFonts w:ascii="Verdana" w:hAnsi="Verdana"/>
          <w:sz w:val="20"/>
          <w:szCs w:val="20"/>
        </w:rPr>
        <w:t xml:space="preserve"> </w:t>
      </w:r>
      <w:r w:rsidRPr="005027A6">
        <w:rPr>
          <w:rFonts w:ascii="Verdana" w:hAnsi="Verdana"/>
          <w:sz w:val="20"/>
          <w:szCs w:val="20"/>
        </w:rPr>
        <w:t>roku</w:t>
      </w:r>
    </w:p>
    <w:p w:rsidR="00186148" w:rsidRDefault="00186148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6148" w:rsidRPr="005027A6" w:rsidRDefault="00186148" w:rsidP="00072A2E">
      <w:pPr>
        <w:pStyle w:val="Nagwek"/>
        <w:jc w:val="both"/>
        <w:rPr>
          <w:rFonts w:ascii="Verdana" w:hAnsi="Verdana"/>
          <w:sz w:val="20"/>
          <w:szCs w:val="20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  <w:r>
        <w:rPr>
          <w:rFonts w:ascii="Verdana" w:hAnsi="Verdana"/>
          <w:color w:val="808080"/>
          <w:sz w:val="28"/>
          <w:szCs w:val="28"/>
        </w:rPr>
        <w:tab/>
        <w:t xml:space="preserve">                       </w:t>
      </w:r>
      <w:r>
        <w:rPr>
          <w:rFonts w:ascii="Verdana" w:hAnsi="Verdana"/>
          <w:sz w:val="28"/>
        </w:rPr>
        <w:t>ODDZIAŁ TERENOWY W BYDGOSZCZY</w:t>
      </w: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Default="00186148" w:rsidP="00072A2E">
      <w:pPr>
        <w:pStyle w:val="Nagwek"/>
        <w:tabs>
          <w:tab w:val="clear" w:pos="9072"/>
        </w:tabs>
        <w:jc w:val="center"/>
        <w:rPr>
          <w:rFonts w:ascii="Verdana" w:hAnsi="Verdana"/>
          <w:sz w:val="28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3"/>
          <w:sz w:val="20"/>
          <w:szCs w:val="20"/>
        </w:rPr>
      </w:pPr>
      <w:r w:rsidRPr="006D772B">
        <w:rPr>
          <w:rFonts w:ascii="Verdana" w:hAnsi="Verdana"/>
          <w:spacing w:val="1"/>
          <w:sz w:val="20"/>
          <w:szCs w:val="20"/>
        </w:rPr>
        <w:t>zgodnie z ustawą z dnia 19 października 1991 r. o gospodarowaniu nieruchomościami rolnymi Skarbu Państ</w:t>
      </w:r>
      <w:r w:rsidR="00ED244F">
        <w:rPr>
          <w:rFonts w:ascii="Verdana" w:hAnsi="Verdana"/>
          <w:spacing w:val="1"/>
          <w:sz w:val="20"/>
          <w:szCs w:val="20"/>
        </w:rPr>
        <w:t xml:space="preserve">wa (tekst jednolity </w:t>
      </w:r>
      <w:proofErr w:type="spellStart"/>
      <w:r w:rsidR="00ED244F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="00ED244F">
        <w:rPr>
          <w:rFonts w:ascii="Verdana" w:hAnsi="Verdana"/>
          <w:spacing w:val="1"/>
          <w:sz w:val="20"/>
          <w:szCs w:val="20"/>
        </w:rPr>
        <w:t>. z 2024</w:t>
      </w:r>
      <w:r w:rsidRPr="006D772B">
        <w:rPr>
          <w:rFonts w:ascii="Verdana" w:hAnsi="Verdana"/>
          <w:spacing w:val="1"/>
          <w:sz w:val="20"/>
          <w:szCs w:val="20"/>
        </w:rPr>
        <w:t xml:space="preserve">r. poz. </w:t>
      </w:r>
      <w:r w:rsidR="00ED244F">
        <w:rPr>
          <w:rFonts w:ascii="Verdana" w:hAnsi="Verdana"/>
          <w:spacing w:val="1"/>
          <w:sz w:val="20"/>
          <w:szCs w:val="20"/>
        </w:rPr>
        <w:t>589</w:t>
      </w:r>
      <w:r w:rsidRPr="006D772B">
        <w:rPr>
          <w:rFonts w:ascii="Verdana" w:hAnsi="Verdana"/>
          <w:spacing w:val="1"/>
          <w:sz w:val="20"/>
          <w:szCs w:val="20"/>
        </w:rPr>
        <w:t xml:space="preserve"> – dalej UGNRSP oraz rozporządzeniem Ministra Rolnictwa i Rozwoju Wsi z dnia 14 stycznia 2009 r. w sprawie szczegółowego trybu prz</w:t>
      </w:r>
      <w:r w:rsidRPr="006D772B">
        <w:rPr>
          <w:rFonts w:ascii="Verdana" w:hAnsi="Verdana"/>
          <w:spacing w:val="1"/>
          <w:sz w:val="20"/>
          <w:szCs w:val="20"/>
        </w:rPr>
        <w:t>e</w:t>
      </w:r>
      <w:r w:rsidRPr="006D772B">
        <w:rPr>
          <w:rFonts w:ascii="Verdana" w:hAnsi="Verdana"/>
          <w:spacing w:val="1"/>
          <w:sz w:val="20"/>
          <w:szCs w:val="20"/>
        </w:rPr>
        <w:t>prowadzania przetargów na dzierżawę nieruchomości Zasobu Własności Rolnej Skarbu Państwa (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 xml:space="preserve"> 2021, poz. 1944 ze zm.), w związku z ustawą z dnia 11 kwietnia 2003 r. o kształtowaniu ustroju rolnego (tekst jednolity 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Dz.U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>. z 2022r. poz. 2569) – dalej UKUR oraz rozporządzeniem Ministra Rolnictwa i Rozwoju Wsi z dnia 17 stycznia 2012 r. w sprawie kwalifikacji rolniczych p</w:t>
      </w:r>
      <w:r w:rsidRPr="006D772B">
        <w:rPr>
          <w:rFonts w:ascii="Verdana" w:hAnsi="Verdana"/>
          <w:spacing w:val="1"/>
          <w:sz w:val="20"/>
          <w:szCs w:val="20"/>
        </w:rPr>
        <w:t>o</w:t>
      </w:r>
      <w:r w:rsidRPr="006D772B">
        <w:rPr>
          <w:rFonts w:ascii="Verdana" w:hAnsi="Verdana"/>
          <w:spacing w:val="1"/>
          <w:sz w:val="20"/>
          <w:szCs w:val="20"/>
        </w:rPr>
        <w:t xml:space="preserve">siadanych przez osoby wykonujące działalność rolniczą (Dz. U. 2012 r. poz. 109 ze zm.) – dalej Rozporządzenie </w:t>
      </w:r>
      <w:proofErr w:type="spellStart"/>
      <w:r w:rsidRPr="006D772B">
        <w:rPr>
          <w:rFonts w:ascii="Verdana" w:hAnsi="Verdana"/>
          <w:spacing w:val="1"/>
          <w:sz w:val="20"/>
          <w:szCs w:val="20"/>
        </w:rPr>
        <w:t>ws</w:t>
      </w:r>
      <w:proofErr w:type="spellEnd"/>
      <w:r w:rsidRPr="006D772B">
        <w:rPr>
          <w:rFonts w:ascii="Verdana" w:hAnsi="Verdana"/>
          <w:spacing w:val="1"/>
          <w:sz w:val="20"/>
          <w:szCs w:val="20"/>
        </w:rPr>
        <w:t>. kwalifikacji rolniczych, podaje do publicznej wiadomości</w:t>
      </w:r>
      <w:r w:rsidRPr="006D772B">
        <w:rPr>
          <w:rFonts w:ascii="Verdana" w:hAnsi="Verdana"/>
          <w:spacing w:val="-3"/>
          <w:sz w:val="20"/>
          <w:szCs w:val="20"/>
        </w:rPr>
        <w:t>,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 xml:space="preserve">że </w:t>
      </w:r>
      <w:r w:rsidRPr="006D772B">
        <w:rPr>
          <w:rFonts w:ascii="Verdana" w:hAnsi="Verdana"/>
          <w:b/>
          <w:spacing w:val="-3"/>
          <w:sz w:val="20"/>
          <w:szCs w:val="20"/>
        </w:rPr>
        <w:t>ogłasza public</w:t>
      </w:r>
      <w:r w:rsidRPr="006D772B">
        <w:rPr>
          <w:rFonts w:ascii="Verdana" w:hAnsi="Verdana"/>
          <w:b/>
          <w:spacing w:val="-3"/>
          <w:sz w:val="20"/>
          <w:szCs w:val="20"/>
        </w:rPr>
        <w:t>z</w:t>
      </w:r>
      <w:r w:rsidRPr="006D772B">
        <w:rPr>
          <w:rFonts w:ascii="Verdana" w:hAnsi="Verdana"/>
          <w:b/>
          <w:spacing w:val="-3"/>
          <w:sz w:val="20"/>
          <w:szCs w:val="20"/>
        </w:rPr>
        <w:t>ny ograniczony przetarg ustny</w:t>
      </w:r>
      <w:r w:rsidRPr="006D772B">
        <w:rPr>
          <w:rFonts w:ascii="Verdana" w:hAnsi="Verdana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b/>
          <w:spacing w:val="-3"/>
          <w:sz w:val="20"/>
          <w:szCs w:val="20"/>
        </w:rPr>
        <w:t>(licytację)</w:t>
      </w:r>
      <w:r w:rsidRPr="006D772B">
        <w:rPr>
          <w:rFonts w:ascii="Verdana" w:hAnsi="Verdana"/>
          <w:spacing w:val="-3"/>
          <w:sz w:val="20"/>
          <w:szCs w:val="20"/>
        </w:rPr>
        <w:t xml:space="preserve"> na 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dzierżawę nieruchomości rolnych </w:t>
      </w:r>
      <w:r w:rsidRPr="006D772B">
        <w:rPr>
          <w:rFonts w:ascii="Verdana" w:hAnsi="Verdana"/>
          <w:sz w:val="20"/>
          <w:szCs w:val="20"/>
        </w:rPr>
        <w:t>wchodzących w skład Zasobu Własności Rolnej Skarbu Państwa</w:t>
      </w:r>
      <w:r w:rsidRPr="006D772B">
        <w:rPr>
          <w:rFonts w:ascii="Verdana" w:hAnsi="Verdana"/>
          <w:spacing w:val="3"/>
          <w:sz w:val="20"/>
          <w:szCs w:val="20"/>
        </w:rPr>
        <w:t>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Default="00186148" w:rsidP="008A13D7">
      <w:pPr>
        <w:spacing w:after="0"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Przedmiotem dzierżawy jest </w:t>
      </w:r>
      <w:r>
        <w:rPr>
          <w:rFonts w:ascii="Verdana" w:hAnsi="Verdana"/>
          <w:b/>
          <w:sz w:val="20"/>
          <w:szCs w:val="20"/>
        </w:rPr>
        <w:t>nie</w:t>
      </w:r>
      <w:r w:rsidRPr="00712B31">
        <w:rPr>
          <w:rFonts w:ascii="Verdana" w:hAnsi="Verdana"/>
          <w:b/>
          <w:sz w:val="20"/>
          <w:szCs w:val="20"/>
        </w:rPr>
        <w:t>zabudowana</w:t>
      </w:r>
      <w:r>
        <w:rPr>
          <w:rFonts w:ascii="Verdana" w:hAnsi="Verdana"/>
          <w:sz w:val="20"/>
          <w:szCs w:val="20"/>
        </w:rPr>
        <w:t xml:space="preserve"> </w:t>
      </w:r>
      <w:r w:rsidRPr="00712B31">
        <w:rPr>
          <w:rFonts w:ascii="Verdana" w:hAnsi="Verdana"/>
          <w:b/>
          <w:sz w:val="20"/>
          <w:szCs w:val="20"/>
        </w:rPr>
        <w:t>nieruchomość</w:t>
      </w:r>
      <w:r>
        <w:rPr>
          <w:rFonts w:ascii="Verdana" w:hAnsi="Verdana"/>
          <w:b/>
          <w:sz w:val="20"/>
          <w:szCs w:val="20"/>
        </w:rPr>
        <w:t xml:space="preserve"> rolna</w:t>
      </w:r>
      <w:r w:rsidRPr="00712B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obejmująca d</w:t>
      </w:r>
      <w:r>
        <w:rPr>
          <w:rFonts w:ascii="Verdana" w:hAnsi="Verdana" w:cs="Arial"/>
          <w:sz w:val="20"/>
          <w:szCs w:val="20"/>
        </w:rPr>
        <w:t xml:space="preserve">ziałki nr </w:t>
      </w:r>
      <w:r w:rsidR="00024A28">
        <w:rPr>
          <w:rFonts w:ascii="Verdana" w:hAnsi="Verdana" w:cs="Arial"/>
          <w:b/>
          <w:bCs/>
          <w:noProof/>
          <w:sz w:val="20"/>
          <w:szCs w:val="20"/>
        </w:rPr>
        <w:t xml:space="preserve">81/3 i 81/4 </w:t>
      </w:r>
      <w:r>
        <w:rPr>
          <w:rFonts w:ascii="Verdana" w:hAnsi="Verdana" w:cs="Arial"/>
          <w:sz w:val="20"/>
          <w:szCs w:val="20"/>
        </w:rPr>
        <w:t xml:space="preserve">obręb </w:t>
      </w:r>
      <w:r w:rsidR="00024A28">
        <w:rPr>
          <w:rFonts w:ascii="Verdana" w:hAnsi="Verdana" w:cs="Arial"/>
          <w:b/>
          <w:noProof/>
          <w:sz w:val="20"/>
          <w:szCs w:val="20"/>
        </w:rPr>
        <w:t>Obory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g</w:t>
      </w:r>
      <w:r w:rsidRPr="00F16B20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ina </w:t>
      </w:r>
      <w:r w:rsidR="00024A28">
        <w:rPr>
          <w:rFonts w:ascii="Verdana" w:hAnsi="Verdana" w:cs="Arial"/>
          <w:noProof/>
          <w:sz w:val="20"/>
          <w:szCs w:val="20"/>
        </w:rPr>
        <w:t>Stolno</w:t>
      </w:r>
      <w:r>
        <w:rPr>
          <w:rFonts w:ascii="Verdana" w:hAnsi="Verdana" w:cs="Arial"/>
          <w:sz w:val="20"/>
          <w:szCs w:val="20"/>
        </w:rPr>
        <w:t xml:space="preserve">, powiat </w:t>
      </w:r>
      <w:r w:rsidR="00024A28">
        <w:rPr>
          <w:rFonts w:ascii="Verdana" w:hAnsi="Verdana" w:cs="Arial"/>
          <w:noProof/>
          <w:sz w:val="20"/>
          <w:szCs w:val="20"/>
        </w:rPr>
        <w:t>chełmiński</w:t>
      </w:r>
      <w:r>
        <w:rPr>
          <w:rFonts w:ascii="Verdana" w:hAnsi="Verdana" w:cs="Arial"/>
          <w:sz w:val="20"/>
          <w:szCs w:val="20"/>
        </w:rPr>
        <w:t xml:space="preserve">, województwo kujawsko - pomorskie o łącznej pow. </w:t>
      </w:r>
      <w:r w:rsidR="00024A28">
        <w:rPr>
          <w:rFonts w:ascii="Verdana" w:hAnsi="Verdana" w:cs="Arial"/>
          <w:b/>
          <w:noProof/>
          <w:sz w:val="20"/>
          <w:szCs w:val="20"/>
          <w:lang w:eastAsia="pl-PL"/>
        </w:rPr>
        <w:t>7,0800</w:t>
      </w:r>
      <w:r>
        <w:rPr>
          <w:rFonts w:ascii="Verdana" w:hAnsi="Verdana" w:cs="Arial"/>
          <w:b/>
          <w:bCs/>
          <w:sz w:val="20"/>
          <w:szCs w:val="20"/>
        </w:rPr>
        <w:t xml:space="preserve"> ha,</w:t>
      </w:r>
      <w:r>
        <w:rPr>
          <w:rFonts w:ascii="Verdana" w:hAnsi="Verdana" w:cs="Arial"/>
          <w:sz w:val="20"/>
          <w:szCs w:val="20"/>
        </w:rPr>
        <w:t xml:space="preserve"> </w:t>
      </w:r>
      <w:r w:rsidRPr="00BD667F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proofErr w:type="spellStart"/>
      <w:r w:rsidR="00024A28">
        <w:rPr>
          <w:rFonts w:ascii="Verdana" w:hAnsi="Verdana"/>
          <w:spacing w:val="-3"/>
          <w:sz w:val="20"/>
        </w:rPr>
        <w:t>RIIIa</w:t>
      </w:r>
      <w:proofErr w:type="spellEnd"/>
      <w:r w:rsidR="00024A28">
        <w:rPr>
          <w:rFonts w:ascii="Verdana" w:hAnsi="Verdana"/>
          <w:spacing w:val="-3"/>
          <w:sz w:val="20"/>
        </w:rPr>
        <w:t xml:space="preserve"> – 0,9200 ha, </w:t>
      </w:r>
      <w:proofErr w:type="spellStart"/>
      <w:r w:rsidR="00024A28">
        <w:rPr>
          <w:rFonts w:ascii="Verdana" w:hAnsi="Verdana"/>
          <w:spacing w:val="-3"/>
          <w:sz w:val="20"/>
        </w:rPr>
        <w:t>RIIIb</w:t>
      </w:r>
      <w:proofErr w:type="spellEnd"/>
      <w:r w:rsidR="00024A28">
        <w:rPr>
          <w:rFonts w:ascii="Verdana" w:hAnsi="Verdana"/>
          <w:spacing w:val="-3"/>
          <w:sz w:val="20"/>
        </w:rPr>
        <w:t xml:space="preserve"> – 0,7400 ha, </w:t>
      </w:r>
      <w:proofErr w:type="spellStart"/>
      <w:r w:rsidR="00024A28">
        <w:rPr>
          <w:rFonts w:ascii="Verdana" w:hAnsi="Verdana"/>
          <w:spacing w:val="-3"/>
          <w:sz w:val="20"/>
        </w:rPr>
        <w:t>RIVa</w:t>
      </w:r>
      <w:proofErr w:type="spellEnd"/>
      <w:r w:rsidR="00024A28">
        <w:rPr>
          <w:rFonts w:ascii="Verdana" w:hAnsi="Verdana"/>
          <w:spacing w:val="-3"/>
          <w:sz w:val="20"/>
        </w:rPr>
        <w:t xml:space="preserve"> – 0,4500 ha, </w:t>
      </w:r>
      <w:proofErr w:type="spellStart"/>
      <w:r w:rsidR="00024A28">
        <w:rPr>
          <w:rFonts w:ascii="Verdana" w:hAnsi="Verdana"/>
          <w:spacing w:val="-3"/>
          <w:sz w:val="20"/>
        </w:rPr>
        <w:t>RIVb</w:t>
      </w:r>
      <w:proofErr w:type="spellEnd"/>
      <w:r w:rsidR="00024A28">
        <w:rPr>
          <w:rFonts w:ascii="Verdana" w:hAnsi="Verdana"/>
          <w:spacing w:val="-3"/>
          <w:sz w:val="20"/>
        </w:rPr>
        <w:t xml:space="preserve"> – 0,1300 ha, </w:t>
      </w:r>
      <w:proofErr w:type="spellStart"/>
      <w:r w:rsidR="00024A28">
        <w:rPr>
          <w:rFonts w:ascii="Verdana" w:hAnsi="Verdana"/>
          <w:spacing w:val="-3"/>
          <w:sz w:val="20"/>
        </w:rPr>
        <w:t>PsV</w:t>
      </w:r>
      <w:proofErr w:type="spellEnd"/>
      <w:r w:rsidR="00024A28">
        <w:rPr>
          <w:rFonts w:ascii="Verdana" w:hAnsi="Verdana"/>
          <w:spacing w:val="-3"/>
          <w:sz w:val="20"/>
        </w:rPr>
        <w:t xml:space="preserve"> – 0,1000 ha, N – 4,7400 ha</w:t>
      </w:r>
      <w:r w:rsidR="00ED244F">
        <w:rPr>
          <w:rFonts w:ascii="Verdana" w:hAnsi="Verdana"/>
          <w:noProof/>
          <w:sz w:val="20"/>
          <w:szCs w:val="20"/>
        </w:rPr>
        <w:t>).</w:t>
      </w:r>
    </w:p>
    <w:p w:rsidR="00186148" w:rsidRPr="00B4001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  <w:r w:rsidRPr="00677B8A">
        <w:rPr>
          <w:rFonts w:ascii="Verdana" w:hAnsi="Verdana" w:cs="Arial"/>
          <w:b/>
          <w:sz w:val="20"/>
        </w:rPr>
        <w:t>Wywoławcza wysokość</w:t>
      </w:r>
      <w:r w:rsidRPr="00677B8A">
        <w:rPr>
          <w:rFonts w:ascii="Verdana" w:hAnsi="Verdana" w:cs="Arial"/>
          <w:sz w:val="20"/>
        </w:rPr>
        <w:t xml:space="preserve"> </w:t>
      </w:r>
      <w:r w:rsidRPr="00B40018">
        <w:rPr>
          <w:rFonts w:ascii="Verdana" w:hAnsi="Verdana"/>
          <w:spacing w:val="-3"/>
          <w:sz w:val="20"/>
        </w:rPr>
        <w:t xml:space="preserve">rocznego czynszu </w:t>
      </w:r>
      <w:r>
        <w:rPr>
          <w:rFonts w:ascii="Verdana" w:hAnsi="Verdana"/>
          <w:spacing w:val="-3"/>
          <w:sz w:val="20"/>
        </w:rPr>
        <w:t>dzierżawnego</w:t>
      </w:r>
      <w:r w:rsidRPr="00B40018">
        <w:rPr>
          <w:rFonts w:ascii="Verdana" w:hAnsi="Verdana"/>
          <w:spacing w:val="-3"/>
          <w:sz w:val="20"/>
        </w:rPr>
        <w:t xml:space="preserve"> wynosi równowartość </w:t>
      </w:r>
      <w:r w:rsidR="00024A28">
        <w:rPr>
          <w:rFonts w:ascii="Verdana" w:hAnsi="Verdana"/>
          <w:b/>
          <w:noProof/>
          <w:spacing w:val="-3"/>
          <w:sz w:val="20"/>
        </w:rPr>
        <w:t>18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B40018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186148" w:rsidRPr="00B4001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  <w:r w:rsidRPr="006F4297">
        <w:rPr>
          <w:rFonts w:ascii="Verdana" w:hAnsi="Verdana"/>
          <w:b/>
          <w:spacing w:val="-3"/>
          <w:sz w:val="20"/>
        </w:rPr>
        <w:t>Minimalne postąpienie</w:t>
      </w:r>
      <w:r w:rsidRPr="00B40018">
        <w:rPr>
          <w:rFonts w:ascii="Verdana" w:hAnsi="Verdana"/>
          <w:spacing w:val="-3"/>
          <w:sz w:val="20"/>
        </w:rPr>
        <w:t xml:space="preserve"> wynosi </w:t>
      </w:r>
      <w:r w:rsidRPr="00BD667F">
        <w:rPr>
          <w:rFonts w:ascii="Verdana" w:hAnsi="Verdana"/>
          <w:b/>
          <w:noProof/>
          <w:spacing w:val="-3"/>
          <w:sz w:val="20"/>
        </w:rPr>
        <w:t>1</w:t>
      </w:r>
      <w:r>
        <w:rPr>
          <w:rFonts w:ascii="Verdana" w:hAnsi="Verdana"/>
          <w:b/>
          <w:spacing w:val="-3"/>
          <w:sz w:val="20"/>
        </w:rPr>
        <w:t>,00</w:t>
      </w:r>
      <w:r w:rsidRPr="00B40018">
        <w:rPr>
          <w:rFonts w:ascii="Verdana" w:hAnsi="Verdana"/>
          <w:b/>
          <w:spacing w:val="-3"/>
          <w:sz w:val="20"/>
        </w:rPr>
        <w:t xml:space="preserve"> </w:t>
      </w:r>
      <w:proofErr w:type="spellStart"/>
      <w:r w:rsidRPr="00984B62">
        <w:rPr>
          <w:rFonts w:ascii="Verdana" w:hAnsi="Verdana"/>
          <w:b/>
          <w:spacing w:val="-3"/>
          <w:sz w:val="20"/>
        </w:rPr>
        <w:t>dt</w:t>
      </w:r>
      <w:proofErr w:type="spellEnd"/>
      <w:r w:rsidRPr="00B40018">
        <w:rPr>
          <w:rFonts w:ascii="Verdana" w:hAnsi="Verdana"/>
          <w:spacing w:val="-3"/>
          <w:sz w:val="20"/>
        </w:rPr>
        <w:t xml:space="preserve"> pszenicy.</w:t>
      </w:r>
    </w:p>
    <w:p w:rsidR="00186148" w:rsidRPr="00951447" w:rsidRDefault="00186148" w:rsidP="008A13D7">
      <w:pPr>
        <w:spacing w:after="0" w:line="264" w:lineRule="auto"/>
        <w:jc w:val="both"/>
        <w:rPr>
          <w:rFonts w:ascii="Verdana" w:hAnsi="Verdana" w:cs="Arial"/>
          <w:b/>
          <w:sz w:val="18"/>
          <w:szCs w:val="18"/>
        </w:rPr>
      </w:pPr>
      <w:r w:rsidRPr="006F4297">
        <w:rPr>
          <w:rFonts w:ascii="Verdana" w:hAnsi="Verdana"/>
          <w:b/>
          <w:spacing w:val="-3"/>
          <w:sz w:val="20"/>
        </w:rPr>
        <w:t>Wadium</w:t>
      </w:r>
      <w:r>
        <w:rPr>
          <w:rFonts w:ascii="Verdana" w:hAnsi="Verdana"/>
          <w:b/>
          <w:spacing w:val="-3"/>
          <w:sz w:val="20"/>
        </w:rPr>
        <w:t xml:space="preserve"> </w:t>
      </w:r>
      <w:r w:rsidRPr="00B40018">
        <w:rPr>
          <w:rFonts w:ascii="Verdana" w:hAnsi="Verdana"/>
          <w:spacing w:val="-3"/>
          <w:sz w:val="20"/>
        </w:rPr>
        <w:t>wynosi</w:t>
      </w:r>
      <w:r w:rsidRPr="006F4297">
        <w:rPr>
          <w:rFonts w:ascii="Verdana" w:hAnsi="Verdana"/>
          <w:b/>
          <w:spacing w:val="-3"/>
          <w:sz w:val="20"/>
        </w:rPr>
        <w:t xml:space="preserve"> </w:t>
      </w:r>
      <w:r w:rsidR="00024A28">
        <w:rPr>
          <w:rFonts w:ascii="Verdana" w:hAnsi="Verdana" w:cs="Arial"/>
          <w:b/>
          <w:noProof/>
          <w:sz w:val="20"/>
        </w:rPr>
        <w:t xml:space="preserve">  5</w:t>
      </w:r>
      <w:r>
        <w:rPr>
          <w:rFonts w:ascii="Verdana" w:hAnsi="Verdana" w:cs="Arial"/>
          <w:b/>
          <w:noProof/>
          <w:sz w:val="20"/>
        </w:rPr>
        <w:t>00</w:t>
      </w:r>
      <w:r w:rsidRPr="00951447">
        <w:rPr>
          <w:rFonts w:ascii="Verdana" w:hAnsi="Verdana"/>
          <w:b/>
          <w:spacing w:val="-3"/>
          <w:sz w:val="20"/>
        </w:rPr>
        <w:t>,</w:t>
      </w:r>
      <w:r w:rsidRPr="00951447">
        <w:rPr>
          <w:rFonts w:ascii="Verdana" w:hAnsi="Verdana"/>
          <w:b/>
          <w:spacing w:val="-3"/>
          <w:sz w:val="20"/>
          <w:szCs w:val="20"/>
        </w:rPr>
        <w:t xml:space="preserve">00 zł </w:t>
      </w:r>
      <w:r w:rsidRPr="00951447">
        <w:rPr>
          <w:rFonts w:ascii="Verdana" w:hAnsi="Verdana" w:cs="Arial"/>
          <w:b/>
          <w:sz w:val="20"/>
          <w:szCs w:val="20"/>
        </w:rPr>
        <w:t xml:space="preserve">(słownie: </w:t>
      </w:r>
      <w:r w:rsidR="00024A28">
        <w:rPr>
          <w:rFonts w:ascii="Verdana" w:hAnsi="Verdana"/>
          <w:b/>
          <w:noProof/>
          <w:spacing w:val="-3"/>
          <w:sz w:val="20"/>
        </w:rPr>
        <w:t>pięćset</w:t>
      </w:r>
      <w:r w:rsidRPr="00BD667F">
        <w:rPr>
          <w:rFonts w:ascii="Verdana" w:hAnsi="Verdana"/>
          <w:b/>
          <w:noProof/>
          <w:spacing w:val="-3"/>
          <w:sz w:val="20"/>
        </w:rPr>
        <w:t xml:space="preserve"> złotych</w:t>
      </w:r>
      <w:r w:rsidRPr="00951447">
        <w:rPr>
          <w:rFonts w:ascii="Verdana" w:hAnsi="Verdana" w:cs="Arial"/>
          <w:b/>
          <w:sz w:val="20"/>
          <w:szCs w:val="20"/>
        </w:rPr>
        <w:t>).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951447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951447">
        <w:rPr>
          <w:rFonts w:ascii="Verdana" w:hAnsi="Verdana"/>
          <w:spacing w:val="-3"/>
          <w:sz w:val="20"/>
        </w:rPr>
        <w:t>Okres dzierżawy</w:t>
      </w:r>
      <w:r>
        <w:rPr>
          <w:rFonts w:ascii="Verdana" w:hAnsi="Verdana"/>
          <w:spacing w:val="-3"/>
          <w:sz w:val="20"/>
        </w:rPr>
        <w:t xml:space="preserve"> do dnia:</w:t>
      </w:r>
      <w:r w:rsidRPr="00951447">
        <w:rPr>
          <w:rFonts w:ascii="Verdana" w:hAnsi="Verdana"/>
          <w:spacing w:val="-3"/>
          <w:sz w:val="20"/>
        </w:rPr>
        <w:t xml:space="preserve"> –</w:t>
      </w:r>
      <w:r w:rsidRPr="00951447">
        <w:rPr>
          <w:rFonts w:ascii="Verdana" w:hAnsi="Verdana"/>
          <w:b/>
          <w:spacing w:val="-3"/>
          <w:sz w:val="20"/>
        </w:rPr>
        <w:t xml:space="preserve"> </w:t>
      </w:r>
      <w:r>
        <w:rPr>
          <w:rFonts w:ascii="Verdana" w:hAnsi="Verdana"/>
          <w:b/>
          <w:noProof/>
          <w:spacing w:val="-3"/>
          <w:sz w:val="20"/>
        </w:rPr>
        <w:t xml:space="preserve">31 sierpnia 2034 </w:t>
      </w:r>
      <w:r w:rsidRPr="00951447">
        <w:rPr>
          <w:rFonts w:ascii="Verdana" w:hAnsi="Verdana"/>
          <w:b/>
          <w:spacing w:val="-3"/>
          <w:sz w:val="20"/>
        </w:rPr>
        <w:t>r.</w:t>
      </w:r>
    </w:p>
    <w:p w:rsidR="00186148" w:rsidRPr="00EC4452" w:rsidRDefault="00186148" w:rsidP="008A13D7">
      <w:pPr>
        <w:pStyle w:val="Tekstpodstawowy"/>
        <w:tabs>
          <w:tab w:val="num" w:pos="0"/>
        </w:tabs>
        <w:spacing w:line="264" w:lineRule="auto"/>
        <w:rPr>
          <w:rFonts w:ascii="Verdana" w:hAnsi="Verdana"/>
          <w:b/>
          <w:sz w:val="20"/>
        </w:rPr>
      </w:pPr>
      <w:r w:rsidRPr="00EC4452">
        <w:rPr>
          <w:rFonts w:ascii="Verdana" w:hAnsi="Verdana"/>
          <w:b/>
          <w:sz w:val="20"/>
        </w:rPr>
        <w:t xml:space="preserve">1 </w:t>
      </w:r>
      <w:proofErr w:type="spellStart"/>
      <w:r w:rsidRPr="00EC4452">
        <w:rPr>
          <w:rFonts w:ascii="Verdana" w:hAnsi="Verdana"/>
          <w:b/>
          <w:sz w:val="20"/>
        </w:rPr>
        <w:t>decytona</w:t>
      </w:r>
      <w:proofErr w:type="spellEnd"/>
      <w:r w:rsidRPr="00EC4452">
        <w:rPr>
          <w:rFonts w:ascii="Verdana" w:hAnsi="Verdana"/>
          <w:b/>
          <w:sz w:val="20"/>
        </w:rPr>
        <w:t xml:space="preserve"> [</w:t>
      </w:r>
      <w:proofErr w:type="spellStart"/>
      <w:r w:rsidRPr="00EC4452">
        <w:rPr>
          <w:rFonts w:ascii="Verdana" w:hAnsi="Verdana"/>
          <w:b/>
          <w:sz w:val="20"/>
        </w:rPr>
        <w:t>dt</w:t>
      </w:r>
      <w:proofErr w:type="spellEnd"/>
      <w:r w:rsidRPr="00EC4452">
        <w:rPr>
          <w:rFonts w:ascii="Verdana" w:hAnsi="Verdana"/>
          <w:b/>
          <w:sz w:val="20"/>
        </w:rPr>
        <w:t>] = 0,1 tony [t] = 1 kwintal [q] = 100 kg pszenicy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 w:cs="FuturaMdPL-Regular"/>
          <w:sz w:val="20"/>
          <w:szCs w:val="20"/>
        </w:rPr>
      </w:pPr>
    </w:p>
    <w:p w:rsidR="00ED244F" w:rsidRDefault="00ED244F" w:rsidP="00ED244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jc w:val="both"/>
        <w:rPr>
          <w:rFonts w:ascii="Verdana" w:hAnsi="Verdana"/>
          <w:b/>
          <w:spacing w:val="-3"/>
          <w:sz w:val="20"/>
          <w:u w:val="single"/>
        </w:rPr>
      </w:pPr>
      <w:r>
        <w:rPr>
          <w:rFonts w:ascii="Verdana" w:hAnsi="Verdana"/>
          <w:b/>
          <w:spacing w:val="-3"/>
          <w:sz w:val="20"/>
          <w:u w:val="single"/>
        </w:rPr>
        <w:t>UWAGA: Nieruchomość zostaje wydzierżawiona na cele rolnicze.</w:t>
      </w:r>
    </w:p>
    <w:p w:rsidR="00ED244F" w:rsidRDefault="00ED244F" w:rsidP="00ED244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jc w:val="both"/>
        <w:rPr>
          <w:rFonts w:ascii="Verdana" w:hAnsi="Verdana"/>
          <w:b/>
          <w:spacing w:val="-3"/>
          <w:sz w:val="20"/>
          <w:u w:val="single"/>
        </w:rPr>
      </w:pPr>
      <w:r>
        <w:rPr>
          <w:rFonts w:ascii="Verdana" w:hAnsi="Verdana"/>
          <w:b/>
          <w:spacing w:val="-3"/>
          <w:sz w:val="20"/>
          <w:u w:val="single"/>
        </w:rPr>
        <w:t xml:space="preserve">UWAGA: </w:t>
      </w:r>
      <w:r w:rsidR="00024A28">
        <w:rPr>
          <w:rFonts w:ascii="Verdana" w:hAnsi="Verdana"/>
          <w:b/>
          <w:spacing w:val="-3"/>
          <w:sz w:val="20"/>
          <w:u w:val="single"/>
        </w:rPr>
        <w:t>Dostęp do drogi publicznej posiada tylko nieruchomość o numerze ewidencyjnym 81/4, która jest nieużytkiem. Nieruchomość rolna o numerze ewidencyjnym 81/3 nie p</w:t>
      </w:r>
      <w:r w:rsidR="00024A28">
        <w:rPr>
          <w:rFonts w:ascii="Verdana" w:hAnsi="Verdana"/>
          <w:b/>
          <w:spacing w:val="-3"/>
          <w:sz w:val="20"/>
          <w:u w:val="single"/>
        </w:rPr>
        <w:t>o</w:t>
      </w:r>
      <w:r w:rsidR="00024A28">
        <w:rPr>
          <w:rFonts w:ascii="Verdana" w:hAnsi="Verdana"/>
          <w:b/>
          <w:spacing w:val="-3"/>
          <w:sz w:val="20"/>
          <w:u w:val="single"/>
        </w:rPr>
        <w:t xml:space="preserve">siada bezpośredniego dostępu do drogi publicznej. </w:t>
      </w:r>
    </w:p>
    <w:p w:rsidR="00ED244F" w:rsidRPr="009605E2" w:rsidRDefault="00ED244F" w:rsidP="00ED244F">
      <w:pPr>
        <w:pStyle w:val="Nagwek2"/>
        <w:spacing w:line="36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>Miejscowy Plan Zagosp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odarowania Przestrzennego gminy</w:t>
      </w:r>
      <w:r w:rsidRPr="009605E2">
        <w:rPr>
          <w:rFonts w:ascii="Verdana" w:hAnsi="Verdana" w:cs="Verdana"/>
          <w:b/>
          <w:bCs/>
          <w:i/>
          <w:iCs/>
          <w:sz w:val="18"/>
          <w:szCs w:val="18"/>
        </w:rPr>
        <w:t xml:space="preserve"> nie obowiązuje.</w:t>
      </w:r>
    </w:p>
    <w:p w:rsidR="00186148" w:rsidRPr="006650DF" w:rsidRDefault="00ED244F" w:rsidP="00ED244F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 w:cs="FuturaMdPL-Regular"/>
          <w:sz w:val="20"/>
          <w:szCs w:val="20"/>
        </w:rPr>
      </w:pPr>
      <w:r w:rsidRPr="009605E2">
        <w:rPr>
          <w:rFonts w:ascii="Verdana" w:hAnsi="Verdana" w:cs="Verdana"/>
          <w:i/>
          <w:iCs/>
          <w:sz w:val="18"/>
          <w:szCs w:val="18"/>
        </w:rPr>
        <w:t xml:space="preserve">Zgodnie ze Studium uwarunkowań i kierunków zagospodarowania przestrzennego </w:t>
      </w:r>
      <w:r>
        <w:rPr>
          <w:rFonts w:ascii="Verdana" w:hAnsi="Verdana" w:cs="Verdana"/>
          <w:i/>
          <w:iCs/>
          <w:sz w:val="18"/>
          <w:szCs w:val="18"/>
        </w:rPr>
        <w:t>gminy przedmiotowe nier</w:t>
      </w:r>
      <w:r>
        <w:rPr>
          <w:rFonts w:ascii="Verdana" w:hAnsi="Verdana" w:cs="Verdana"/>
          <w:i/>
          <w:iCs/>
          <w:sz w:val="18"/>
          <w:szCs w:val="18"/>
        </w:rPr>
        <w:t>u</w:t>
      </w:r>
      <w:r>
        <w:rPr>
          <w:rFonts w:ascii="Verdana" w:hAnsi="Verdana" w:cs="Verdana"/>
          <w:i/>
          <w:iCs/>
          <w:sz w:val="18"/>
          <w:szCs w:val="18"/>
        </w:rPr>
        <w:t xml:space="preserve">chomości </w:t>
      </w:r>
      <w:r w:rsidR="00024A28">
        <w:rPr>
          <w:rFonts w:ascii="Verdana" w:hAnsi="Verdana" w:cs="Verdana"/>
          <w:i/>
          <w:iCs/>
          <w:sz w:val="18"/>
          <w:szCs w:val="18"/>
        </w:rPr>
        <w:t>położone są w granicy strefy II – strefa osadnicza i strefy III – strefa rolnicza.</w:t>
      </w:r>
      <w:r w:rsidR="00186148" w:rsidRPr="006650DF">
        <w:rPr>
          <w:rFonts w:ascii="Verdana" w:hAnsi="Verdana" w:cs="FuturaMdPL-Regular"/>
          <w:sz w:val="20"/>
          <w:szCs w:val="20"/>
        </w:rPr>
        <w:t xml:space="preserve"> 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590799" w:rsidRDefault="00ED244F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Przetarg odbędzie się w dniu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19.06.2024r.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o godz. </w:t>
      </w:r>
      <w:r w:rsidR="00024A28">
        <w:rPr>
          <w:rFonts w:ascii="Verdana" w:hAnsi="Verdana" w:cs="Verdana"/>
          <w:b/>
          <w:bCs/>
          <w:spacing w:val="-3"/>
          <w:sz w:val="20"/>
          <w:szCs w:val="20"/>
        </w:rPr>
        <w:t>12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.00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w siedzibie Sekcji Zamiejscowej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KOWR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w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Łysomicach 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 xml:space="preserve"> (ul. 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>Toruńska 10, 87-148 Łysomice</w:t>
      </w:r>
      <w:r w:rsidRPr="004E7715">
        <w:rPr>
          <w:rFonts w:ascii="Verdana" w:hAnsi="Verdana" w:cs="Verdana"/>
          <w:b/>
          <w:bCs/>
          <w:spacing w:val="-3"/>
          <w:sz w:val="20"/>
          <w:szCs w:val="20"/>
        </w:rPr>
        <w:t>)</w:t>
      </w:r>
      <w:r w:rsidR="00186148" w:rsidRPr="00590799">
        <w:rPr>
          <w:rFonts w:ascii="Verdana" w:hAnsi="Verdana"/>
          <w:b/>
          <w:spacing w:val="-3"/>
          <w:sz w:val="20"/>
          <w:szCs w:val="20"/>
        </w:rPr>
        <w:t>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Pr="007C03EC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z w:val="20"/>
        </w:rPr>
      </w:pPr>
      <w:r w:rsidRPr="007C03EC">
        <w:rPr>
          <w:rFonts w:ascii="Verdana" w:hAnsi="Verdana"/>
          <w:sz w:val="20"/>
        </w:rPr>
        <w:t>Dzierżawca zobowiązany będzie do ponoszenia, oprócz czynszu dzierżawnego, wszelkich obciążeń publiczno-prawnych związanych z przedmiotem dzie</w:t>
      </w:r>
      <w:r>
        <w:rPr>
          <w:rFonts w:ascii="Verdana" w:hAnsi="Verdana"/>
          <w:sz w:val="20"/>
        </w:rPr>
        <w:t xml:space="preserve">rżawy, a obciążających, zgodnie </w:t>
      </w:r>
      <w:r w:rsidRPr="007C03EC">
        <w:rPr>
          <w:rFonts w:ascii="Verdana" w:hAnsi="Verdana"/>
          <w:sz w:val="20"/>
        </w:rPr>
        <w:t>z obowiązującymi przepisami, właściciela lub posiadacza nieruchomości, w tym podatku od nier</w:t>
      </w:r>
      <w:r w:rsidRPr="007C03EC">
        <w:rPr>
          <w:rFonts w:ascii="Verdana" w:hAnsi="Verdana"/>
          <w:sz w:val="20"/>
        </w:rPr>
        <w:t>u</w:t>
      </w:r>
      <w:r w:rsidRPr="007C03EC">
        <w:rPr>
          <w:rFonts w:ascii="Verdana" w:hAnsi="Verdana"/>
          <w:sz w:val="20"/>
        </w:rPr>
        <w:t>chomości, podatku rolnego i leśnego, opłat melioracyjnych oraz innych obciążeń związanych z jego posiadaniem.</w:t>
      </w:r>
    </w:p>
    <w:p w:rsidR="00186148" w:rsidRDefault="00186148" w:rsidP="008A13D7">
      <w:pPr>
        <w:tabs>
          <w:tab w:val="num" w:pos="284"/>
          <w:tab w:val="left" w:pos="720"/>
        </w:tabs>
        <w:spacing w:after="0" w:line="264" w:lineRule="auto"/>
        <w:jc w:val="both"/>
        <w:rPr>
          <w:rFonts w:ascii="Verdana" w:hAnsi="Verdana" w:cs="Arial"/>
          <w:color w:val="FF0000"/>
          <w:sz w:val="20"/>
        </w:rPr>
      </w:pPr>
    </w:p>
    <w:p w:rsidR="00186148" w:rsidRPr="00B709BD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z w:val="20"/>
        </w:rPr>
      </w:pPr>
      <w:r w:rsidRPr="00B709BD">
        <w:rPr>
          <w:rFonts w:ascii="Verdana" w:hAnsi="Verdana"/>
          <w:b/>
          <w:sz w:val="20"/>
        </w:rPr>
        <w:t>O</w:t>
      </w:r>
      <w:r w:rsidRPr="00B709BD">
        <w:rPr>
          <w:rFonts w:ascii="Verdana" w:hAnsi="Verdana"/>
          <w:b/>
          <w:spacing w:val="-3"/>
          <w:sz w:val="20"/>
        </w:rPr>
        <w:t>SOBY KTÓRE MOGĄ WZIĄĆ UDZIAŁ W PRZETARGU:</w:t>
      </w:r>
    </w:p>
    <w:p w:rsidR="00186148" w:rsidRDefault="00186148" w:rsidP="008A13D7">
      <w:pPr>
        <w:spacing w:after="0" w:line="264" w:lineRule="auto"/>
        <w:jc w:val="both"/>
        <w:rPr>
          <w:rFonts w:ascii="Verdana" w:hAnsi="Verdana" w:cs="FuturaMdPL-Regular"/>
          <w:b/>
          <w:color w:val="000000"/>
          <w:sz w:val="20"/>
          <w:szCs w:val="20"/>
        </w:rPr>
      </w:pPr>
      <w:r w:rsidRPr="00B709BD">
        <w:rPr>
          <w:rFonts w:ascii="Verdana" w:hAnsi="Verdana"/>
          <w:spacing w:val="-3"/>
          <w:sz w:val="20"/>
        </w:rPr>
        <w:t xml:space="preserve">W przetargu mogą uczestniczyć </w:t>
      </w:r>
      <w:r w:rsidRPr="00B709BD">
        <w:rPr>
          <w:rFonts w:ascii="Verdana" w:hAnsi="Verdana"/>
          <w:b/>
          <w:spacing w:val="-3"/>
          <w:sz w:val="20"/>
        </w:rPr>
        <w:t>wyłącznie</w:t>
      </w:r>
      <w:r w:rsidRPr="00B709BD">
        <w:rPr>
          <w:rFonts w:ascii="Verdana" w:hAnsi="Verdana"/>
          <w:spacing w:val="-3"/>
          <w:sz w:val="20"/>
        </w:rPr>
        <w:t xml:space="preserve"> </w:t>
      </w:r>
      <w:r w:rsidRPr="006650DF">
        <w:rPr>
          <w:rFonts w:ascii="Verdana" w:hAnsi="Verdana"/>
          <w:b/>
          <w:spacing w:val="-3"/>
          <w:sz w:val="20"/>
        </w:rPr>
        <w:t>rolnicy</w:t>
      </w:r>
      <w:r w:rsidRPr="00B709BD">
        <w:rPr>
          <w:rFonts w:ascii="Verdana" w:hAnsi="Verdana"/>
          <w:spacing w:val="-3"/>
          <w:sz w:val="20"/>
        </w:rPr>
        <w:t xml:space="preserve"> </w:t>
      </w:r>
      <w:r w:rsidRPr="006650DF">
        <w:rPr>
          <w:rFonts w:ascii="Verdana" w:hAnsi="Verdana"/>
          <w:b/>
          <w:spacing w:val="-3"/>
          <w:sz w:val="20"/>
        </w:rPr>
        <w:t>indywidualni</w:t>
      </w:r>
      <w:r w:rsidRPr="00B709BD">
        <w:rPr>
          <w:rFonts w:ascii="Verdana" w:hAnsi="Verdana"/>
          <w:spacing w:val="-3"/>
          <w:sz w:val="20"/>
        </w:rPr>
        <w:t xml:space="preserve">, w rozumieniu przepisów ustawy o kształtowaniu ustroju rolnego, zamierzający powiększyć gospodarstwo rodzinne, jeżeli mają oni </w:t>
      </w:r>
      <w:r w:rsidRPr="006650DF">
        <w:rPr>
          <w:rFonts w:ascii="Verdana" w:hAnsi="Verdana"/>
          <w:spacing w:val="-3"/>
          <w:sz w:val="20"/>
        </w:rPr>
        <w:t>miejsce zamieszkania w gminie, w której położona jest nieruchomość wystawiana do przetargu lub w gminie graniczącej z tą gminą i spełnią warunki podane w dalszej części ogłoszenia.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z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lastRenderedPageBreak/>
        <w:t>W przetargu mogą uczestniczyć również osoby, które nie spełniają wymogu dotyczącego okresu osobistego prowadzenia gospodarstwa rolnego lub wymogu dotyczącego okresu zamieszkiwania, określonych w art. 6 ust. 1 UKUR, w przypadku, gdy osoby te w dniu ogłoszenia wykazu nieruch</w:t>
      </w:r>
      <w:r w:rsidRPr="006D772B">
        <w:rPr>
          <w:rFonts w:ascii="Verdana" w:hAnsi="Verdana"/>
          <w:sz w:val="20"/>
          <w:szCs w:val="20"/>
        </w:rPr>
        <w:t>o</w:t>
      </w:r>
      <w:r w:rsidRPr="006D772B">
        <w:rPr>
          <w:rFonts w:ascii="Verdana" w:hAnsi="Verdana"/>
          <w:sz w:val="20"/>
          <w:szCs w:val="20"/>
        </w:rPr>
        <w:t xml:space="preserve">mości przeznaczonych do dzierżawy na stronie podmiotowej Biuletynu Informacji Publicznej KOWR, mają nie więcej niż 40 lat </w:t>
      </w:r>
      <w:r w:rsidRPr="006D772B">
        <w:rPr>
          <w:rFonts w:ascii="Verdana" w:hAnsi="Verdana"/>
          <w:spacing w:val="-3"/>
          <w:sz w:val="20"/>
          <w:szCs w:val="20"/>
        </w:rPr>
        <w:t xml:space="preserve">(nie ukończyły 41 roku życia)  </w:t>
      </w:r>
      <w:r w:rsidRPr="006D772B">
        <w:rPr>
          <w:rFonts w:ascii="Verdana" w:hAnsi="Verdana"/>
          <w:sz w:val="20"/>
          <w:szCs w:val="20"/>
        </w:rPr>
        <w:t xml:space="preserve">lub </w:t>
      </w:r>
      <w:r w:rsidRPr="006D772B">
        <w:rPr>
          <w:rFonts w:ascii="Verdana" w:hAnsi="Verdana"/>
          <w:spacing w:val="-3"/>
          <w:sz w:val="20"/>
          <w:szCs w:val="20"/>
        </w:rPr>
        <w:t>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Programu Rozwoju Obszarów Wiejskich na lata 2014-2020)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i spełnią warunki podane w dalszej części ogłoszenia.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t>ROLNICY INDYWIDUALNI spełniający warunki określone w ustawie o kształtowaniu ustr</w:t>
      </w:r>
      <w:r w:rsidRPr="006D772B">
        <w:rPr>
          <w:rFonts w:ascii="Verdana" w:hAnsi="Verdana"/>
          <w:b/>
          <w:spacing w:val="-3"/>
          <w:sz w:val="20"/>
          <w:szCs w:val="20"/>
        </w:rPr>
        <w:t>o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ju rolnego (UKUR) 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567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przetargu mogą wziąć udział osoby fizyczne, które są rolnikami indywidualnymi w rozumieniu art. 6 UKUR tj. osoby, które spełniają 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łącznie</w:t>
      </w:r>
      <w:r w:rsidRPr="006D772B">
        <w:rPr>
          <w:rFonts w:ascii="Verdana" w:hAnsi="Verdana"/>
          <w:spacing w:val="-3"/>
          <w:sz w:val="20"/>
          <w:szCs w:val="20"/>
        </w:rPr>
        <w:t xml:space="preserve"> następujące warunki: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są właścicielami, użytkownikami wieczystymi, samoistnymi posiadaczami lub dzierżawcami nier</w:t>
      </w:r>
      <w:r w:rsidRPr="006D772B">
        <w:rPr>
          <w:rFonts w:ascii="Verdana" w:hAnsi="Verdana"/>
          <w:spacing w:val="-3"/>
          <w:sz w:val="20"/>
          <w:szCs w:val="20"/>
        </w:rPr>
        <w:t>u</w:t>
      </w:r>
      <w:r w:rsidRPr="006D772B">
        <w:rPr>
          <w:rFonts w:ascii="Verdana" w:hAnsi="Verdana"/>
          <w:spacing w:val="-3"/>
          <w:sz w:val="20"/>
          <w:szCs w:val="20"/>
        </w:rPr>
        <w:t>chomości rolnych, których łączna powierzchnia użytków rolnych - z uwzględnieniem powierzchni użytków rolnych wchodzących w skład nieruchomości będącej przedmiotem przetargu - nie prz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kracza 300 ha,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posiadają kwalifikacje rolnicze określone w art. 6 ust. 2 pkt 2 UKUR oraz w rozporządzeniu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w sprawie kwalifikacji rolniczych, 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co najmniej od 5 lat zamieszkują w gminie, na obszarze, której jest położona jedna </w:t>
      </w:r>
      <w:r w:rsidRPr="006D772B">
        <w:rPr>
          <w:rFonts w:ascii="Verdana" w:hAnsi="Verdana"/>
          <w:spacing w:val="-3"/>
          <w:sz w:val="20"/>
          <w:szCs w:val="20"/>
        </w:rPr>
        <w:br/>
        <w:t>z nieruchomości rolnych wchodzących w skład prowadzonego przez nie gospodarstwa rolnego, ta</w:t>
      </w:r>
      <w:r w:rsidRPr="006D772B">
        <w:rPr>
          <w:rFonts w:ascii="Verdana" w:hAnsi="Verdana"/>
          <w:spacing w:val="-3"/>
          <w:sz w:val="20"/>
          <w:szCs w:val="20"/>
        </w:rPr>
        <w:t>k</w:t>
      </w:r>
      <w:r w:rsidRPr="006D772B">
        <w:rPr>
          <w:rFonts w:ascii="Verdana" w:hAnsi="Verdana"/>
          <w:spacing w:val="-3"/>
          <w:sz w:val="20"/>
          <w:szCs w:val="20"/>
        </w:rPr>
        <w:t>że w przypadku, gdy zmienią oni miejsce zameldowania i zamieszkania w miejscowości znajdującej się na obszarze innej gminy, w której położona jest jedna z nieruchomości rolnych wchodzących w skład ich gospodarstwa rodzinnego, dowodem potwierdzającym zamieszkanie jest dokument okr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ślający zameldowanie na pobyt stały w rozumieniu przepisów o ewidencji ludności i dowodach os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bistych(art.29 ust.3d UGNRSP oraz art.7 ust.4 UKUR).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prowadzą przez okres co najmniej od 5 lat osobiście to gospodarstwo. Osobiste prowadzenie g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spodarstwa w rozumieniu ustawy oznacza podejmowanie wszelkich decyzji dotyczących prowadz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 xml:space="preserve">nia działalności rolniczej w tym gospodarstwie w odniesieniu do całego jego areału. </w:t>
      </w:r>
    </w:p>
    <w:p w:rsidR="00186148" w:rsidRPr="006D772B" w:rsidRDefault="00186148" w:rsidP="008A13D7">
      <w:pPr>
        <w:numPr>
          <w:ilvl w:val="0"/>
          <w:numId w:val="33"/>
        </w:num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mają miejsce zamieszkania w gminie, w której położona jest nieruchomość wystawiana do przeta</w:t>
      </w:r>
      <w:r w:rsidRPr="006D772B">
        <w:rPr>
          <w:rFonts w:ascii="Verdana" w:hAnsi="Verdana"/>
          <w:spacing w:val="-3"/>
          <w:sz w:val="20"/>
          <w:szCs w:val="20"/>
        </w:rPr>
        <w:t>r</w:t>
      </w:r>
      <w:r w:rsidRPr="006D772B">
        <w:rPr>
          <w:rFonts w:ascii="Verdana" w:hAnsi="Verdana"/>
          <w:spacing w:val="-3"/>
          <w:sz w:val="20"/>
          <w:szCs w:val="20"/>
        </w:rPr>
        <w:t>gu lub w gminie graniczącej z tą gminą.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Wymóg dotyczący okresu osobistego prowadzenia gospodarstwa rodzinnego lub wymóg dotyczący okresu zamieszkiwania, określone w przepisach o kształtowaniu ustroju rolnego, nie dotyczą osób, które: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a) w dniu ogłoszenia wykazu, na stronie podmiotowej Biuletynu Informacji Publicznej mają nie wi</w:t>
      </w:r>
      <w:r w:rsidRPr="006D772B">
        <w:rPr>
          <w:rFonts w:ascii="Verdana" w:hAnsi="Verdana"/>
          <w:spacing w:val="-3"/>
          <w:sz w:val="20"/>
          <w:szCs w:val="20"/>
        </w:rPr>
        <w:t>ę</w:t>
      </w:r>
      <w:r w:rsidRPr="006D772B">
        <w:rPr>
          <w:rFonts w:ascii="Verdana" w:hAnsi="Verdana"/>
          <w:spacing w:val="-3"/>
          <w:sz w:val="20"/>
          <w:szCs w:val="20"/>
        </w:rPr>
        <w:t>cej niż 40 lat (nie ukończyły 41 roku życia)  lub,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567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b) realizują warunki określone w decyzji o przyznaniu pomocy, o której mowa w art. 3 ust. 1 pkt. 6 lit. a ustawy z dnia 20 lutego 2015 roku o wspieraniu rozwoju obszarów wiejskich z udziałem środków Europejskiego Funduszu Rolnego na rzecz Rozwoju Obszarów Wiejskich w ramach Pr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gramu Rozwoju Obszarów Wiejskich na lata 2014-2020),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6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t xml:space="preserve">W przetargu tym </w:t>
      </w:r>
      <w:r w:rsidRPr="006D772B">
        <w:rPr>
          <w:rFonts w:ascii="Verdana" w:hAnsi="Verdana"/>
          <w:b/>
          <w:spacing w:val="-3"/>
          <w:sz w:val="20"/>
          <w:szCs w:val="20"/>
          <w:u w:val="single"/>
        </w:rPr>
        <w:t>nie mogą brać udziału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osoby (art. 29 ust. 3bc i 3ba ustawy o </w:t>
      </w:r>
      <w:r w:rsidRPr="006D772B">
        <w:rPr>
          <w:rFonts w:ascii="Verdana" w:hAnsi="Verdana"/>
          <w:b/>
          <w:spacing w:val="1"/>
          <w:sz w:val="20"/>
          <w:szCs w:val="20"/>
        </w:rPr>
        <w:t>GNRSP</w:t>
      </w:r>
      <w:r w:rsidRPr="006D772B">
        <w:rPr>
          <w:rFonts w:ascii="Verdana" w:hAnsi="Verdana"/>
          <w:b/>
          <w:spacing w:val="-3"/>
          <w:sz w:val="20"/>
          <w:szCs w:val="20"/>
        </w:rPr>
        <w:t>), które: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1)</w:t>
      </w:r>
      <w:r w:rsidRPr="006D772B">
        <w:rPr>
          <w:rFonts w:ascii="Verdana" w:hAnsi="Verdana"/>
          <w:spacing w:val="-3"/>
          <w:sz w:val="20"/>
          <w:szCs w:val="20"/>
        </w:rPr>
        <w:tab/>
        <w:t>mają zaległości z tytułu zobowiązań finansowych wobec KOWR, Skarbu Państwa, jednostek sam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rządu terytorialnego, Zakładu Ubezpieczeń Społecznych lub Kasy Rolniczego Ubezpieczenia Sp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łecznego, a w szczególności zalegają z uiszczeniem podatków, opłat lub składek na ubezpieczenia społeczne lub zdrowotne, z wyjątkiem przypadków gdy uzyskały one przewidziane prawem zwo</w:t>
      </w:r>
      <w:r w:rsidRPr="006D772B">
        <w:rPr>
          <w:rFonts w:ascii="Verdana" w:hAnsi="Verdana"/>
          <w:spacing w:val="-3"/>
          <w:sz w:val="20"/>
          <w:szCs w:val="20"/>
        </w:rPr>
        <w:t>l</w:t>
      </w:r>
      <w:r w:rsidRPr="006D772B">
        <w:rPr>
          <w:rFonts w:ascii="Verdana" w:hAnsi="Verdana"/>
          <w:spacing w:val="-3"/>
          <w:sz w:val="20"/>
          <w:szCs w:val="20"/>
        </w:rPr>
        <w:t>nienie, odroczenie, rozłożenie na raty zaległych płatności lub wstrzymanie w całości wykonania d</w:t>
      </w:r>
      <w:r w:rsidRPr="006D772B">
        <w:rPr>
          <w:rFonts w:ascii="Verdana" w:hAnsi="Verdana"/>
          <w:spacing w:val="-3"/>
          <w:sz w:val="20"/>
          <w:szCs w:val="20"/>
        </w:rPr>
        <w:t>e</w:t>
      </w:r>
      <w:r w:rsidRPr="006D772B">
        <w:rPr>
          <w:rFonts w:ascii="Verdana" w:hAnsi="Verdana"/>
          <w:spacing w:val="-3"/>
          <w:sz w:val="20"/>
          <w:szCs w:val="20"/>
        </w:rPr>
        <w:t>cyzji właściwego organu,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2)</w:t>
      </w:r>
      <w:r w:rsidRPr="006D772B">
        <w:rPr>
          <w:rFonts w:ascii="Verdana" w:hAnsi="Verdana"/>
          <w:spacing w:val="-3"/>
          <w:sz w:val="20"/>
          <w:szCs w:val="20"/>
        </w:rPr>
        <w:tab/>
        <w:t xml:space="preserve">władają lub w okresie 5 lat przed dniem ogłoszenia przetargu władały nieruchomościami Zasobu bez tytułu prawnego i mimo wezwania KOWR nieruchomości tych nie opuściły albo podmioty, w których są wspólnikami bądź w organach których uczestniczą osoby, które władają lub w okresie 5 </w:t>
      </w:r>
      <w:r w:rsidRPr="006D772B">
        <w:rPr>
          <w:rFonts w:ascii="Verdana" w:hAnsi="Verdana"/>
          <w:spacing w:val="-3"/>
          <w:sz w:val="20"/>
          <w:szCs w:val="20"/>
        </w:rPr>
        <w:lastRenderedPageBreak/>
        <w:t>lat przed dniem ogłoszenia przetargu władały nieruchomościami Zasobu bez tytułu prawnego i m</w:t>
      </w:r>
      <w:r w:rsidRPr="006D772B">
        <w:rPr>
          <w:rFonts w:ascii="Verdana" w:hAnsi="Verdana"/>
          <w:spacing w:val="-3"/>
          <w:sz w:val="20"/>
          <w:szCs w:val="20"/>
        </w:rPr>
        <w:t>i</w:t>
      </w:r>
      <w:r w:rsidRPr="006D772B">
        <w:rPr>
          <w:rFonts w:ascii="Verdana" w:hAnsi="Verdana"/>
          <w:spacing w:val="-3"/>
          <w:sz w:val="20"/>
          <w:szCs w:val="20"/>
        </w:rPr>
        <w:t>mo wezwania Krajowego Ośrodka nieruchomości tych nie opuściły;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3)</w:t>
      </w:r>
      <w:r w:rsidRPr="006D772B">
        <w:rPr>
          <w:rFonts w:ascii="Verdana" w:hAnsi="Verdana"/>
          <w:spacing w:val="-3"/>
          <w:sz w:val="20"/>
          <w:szCs w:val="20"/>
        </w:rPr>
        <w:tab/>
        <w:t>kiedykolwiek nabyły z Zasobu nieruchomości o powierzchni łącznej co najmniej 300 ha użytków rolnych, przy czym do powierzchni tej wlicza się powierzchnię użytków rolnych, które zostały nab</w:t>
      </w:r>
      <w:r w:rsidRPr="006D772B">
        <w:rPr>
          <w:rFonts w:ascii="Verdana" w:hAnsi="Verdana"/>
          <w:spacing w:val="-3"/>
          <w:sz w:val="20"/>
          <w:szCs w:val="20"/>
        </w:rPr>
        <w:t>y</w:t>
      </w:r>
      <w:r w:rsidRPr="006D772B">
        <w:rPr>
          <w:rFonts w:ascii="Verdana" w:hAnsi="Verdana"/>
          <w:spacing w:val="-3"/>
          <w:sz w:val="20"/>
          <w:szCs w:val="20"/>
        </w:rPr>
        <w:t>te z Zasobu, a następnie zbyte, chyba że zbycie nastąpiło na cele publiczne, o których mowa w art. 6 ustawy z dnia 21 sierpnia 1997 r. o gospodarce nieruchomościami,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4)</w:t>
      </w:r>
      <w:r w:rsidRPr="006D772B">
        <w:rPr>
          <w:rFonts w:ascii="Verdana" w:hAnsi="Verdana"/>
          <w:spacing w:val="-3"/>
          <w:sz w:val="20"/>
          <w:szCs w:val="20"/>
        </w:rPr>
        <w:tab/>
        <w:t xml:space="preserve">naruszyły chociażby jedno z postanowień umowy określonych w art. 29a ust. 1 pkt 1 lub 2, lub 3 ustawy </w:t>
      </w:r>
      <w:r w:rsidRPr="006D772B">
        <w:rPr>
          <w:rFonts w:ascii="Verdana" w:hAnsi="Verdana"/>
          <w:spacing w:val="1"/>
          <w:sz w:val="20"/>
          <w:szCs w:val="20"/>
        </w:rPr>
        <w:t>GNRSP</w:t>
      </w:r>
      <w:r w:rsidRPr="006D772B">
        <w:rPr>
          <w:rFonts w:ascii="Verdana" w:hAnsi="Verdana"/>
          <w:spacing w:val="-3"/>
          <w:sz w:val="20"/>
          <w:szCs w:val="20"/>
        </w:rPr>
        <w:t>, lub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A752E6">
        <w:rPr>
          <w:rFonts w:ascii="Verdana" w:hAnsi="Verdana"/>
          <w:spacing w:val="-3"/>
          <w:sz w:val="20"/>
        </w:rPr>
        <w:t>5)</w:t>
      </w:r>
      <w:r w:rsidRPr="00A752E6">
        <w:rPr>
          <w:rFonts w:ascii="Verdana" w:hAnsi="Verdana"/>
          <w:spacing w:val="-3"/>
          <w:sz w:val="20"/>
        </w:rPr>
        <w:tab/>
        <w:t xml:space="preserve">w dniu opublikowania wykazu, o którym mowa w art. 28 ust. 1, na stronie podmiotowej Biuletynu Informacji Publicznej Krajowego Ośrodka (tj. w dniu </w:t>
      </w:r>
      <w:r w:rsidR="00ED244F">
        <w:rPr>
          <w:rFonts w:ascii="Verdana" w:hAnsi="Verdana"/>
          <w:b/>
          <w:noProof/>
          <w:spacing w:val="3"/>
          <w:sz w:val="20"/>
        </w:rPr>
        <w:t>30-04</w:t>
      </w:r>
      <w:r>
        <w:rPr>
          <w:rFonts w:ascii="Verdana" w:hAnsi="Verdana"/>
          <w:b/>
          <w:noProof/>
          <w:spacing w:val="3"/>
          <w:sz w:val="20"/>
        </w:rPr>
        <w:t>-202</w:t>
      </w:r>
      <w:r w:rsidR="00ED244F">
        <w:rPr>
          <w:rFonts w:ascii="Verdana" w:hAnsi="Verdana"/>
          <w:b/>
          <w:noProof/>
          <w:spacing w:val="3"/>
          <w:sz w:val="20"/>
        </w:rPr>
        <w:t>4</w:t>
      </w:r>
      <w:r w:rsidRPr="00A752E6">
        <w:rPr>
          <w:rFonts w:ascii="Verdana" w:hAnsi="Verdana"/>
          <w:spacing w:val="-3"/>
          <w:sz w:val="20"/>
        </w:rPr>
        <w:t xml:space="preserve">r.), </w:t>
      </w:r>
      <w:r w:rsidRPr="006D772B">
        <w:rPr>
          <w:rFonts w:ascii="Verdana" w:hAnsi="Verdana"/>
          <w:spacing w:val="-3"/>
          <w:sz w:val="20"/>
          <w:szCs w:val="20"/>
        </w:rPr>
        <w:t>nieruchomości przeznacz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nych do dzierżawy, na stronie podmiotowej Biuletynu Informacji Publicznej Krajowego Ośrodka p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siadała udziały lub akcje w spółkach handlowych będących właścicielami nieruchomości rolnych lub w spółce zależnej lub dominującej</w:t>
      </w: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w rozumieniu ustawy z dnia 15 września 2000 r. – Kodeks sp</w:t>
      </w:r>
      <w:r w:rsidRPr="006D772B">
        <w:rPr>
          <w:rFonts w:ascii="Verdana" w:hAnsi="Verdana"/>
          <w:spacing w:val="-3"/>
          <w:sz w:val="20"/>
          <w:szCs w:val="20"/>
        </w:rPr>
        <w:t>ó</w:t>
      </w:r>
      <w:r w:rsidRPr="006D772B">
        <w:rPr>
          <w:rFonts w:ascii="Verdana" w:hAnsi="Verdana"/>
          <w:spacing w:val="-3"/>
          <w:sz w:val="20"/>
          <w:szCs w:val="20"/>
        </w:rPr>
        <w:t>łek handlowych (Dz. U. z 2022 r. poz. 1467 i 1488),</w:t>
      </w: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>w stosunku do takiej spółki, z wyjątkiem: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516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  a)  akcji dopuszczonych do obrotu na rynku giełdowym w rozumieniu ustawy z dnia 29 lipca 2005 r. o obrocie instrumentami finansowymi (Dz. U. 2022, poz. 1500, 1488 i 1933.),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516"/>
          <w:tab w:val="left" w:pos="567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  b)  akcji lub udziałów w spółce, będącej grupą producentów rolnych o której mowa w ustawie z dnia 15 września 2000 r o grupach producentów rolnych i ich związkach oraz zmianie innych ustaw (Dz. U 2022, poz. 395). 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WARUNKI ZAKWALIFIKOWANIA DO UCZESTNICTWA W PRZETARGU: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  <w:szCs w:val="20"/>
          <w:u w:val="single"/>
        </w:rPr>
      </w:pPr>
      <w:r w:rsidRPr="00A752E6">
        <w:rPr>
          <w:rFonts w:ascii="Verdana" w:hAnsi="Verdana"/>
          <w:b/>
          <w:spacing w:val="-3"/>
          <w:sz w:val="20"/>
        </w:rPr>
        <w:t>Warunkiem zakwalifikowania do uczestnictwa w przetargu jest złożenie</w:t>
      </w:r>
      <w:r w:rsidRPr="00A752E6">
        <w:rPr>
          <w:rFonts w:ascii="Verdana" w:hAnsi="Verdana"/>
          <w:spacing w:val="-3"/>
          <w:sz w:val="20"/>
        </w:rPr>
        <w:t xml:space="preserve"> przez zainteresow</w:t>
      </w:r>
      <w:r w:rsidRPr="00A752E6">
        <w:rPr>
          <w:rFonts w:ascii="Verdana" w:hAnsi="Verdana"/>
          <w:spacing w:val="-3"/>
          <w:sz w:val="20"/>
        </w:rPr>
        <w:t>a</w:t>
      </w:r>
      <w:r w:rsidRPr="00A752E6">
        <w:rPr>
          <w:rFonts w:ascii="Verdana" w:hAnsi="Verdana"/>
          <w:spacing w:val="-3"/>
          <w:sz w:val="20"/>
        </w:rPr>
        <w:t>ną osobę poniższych dokumentów (wzór nr 1, 2, 3 wraz z załącznikami), nie później niż</w:t>
      </w:r>
      <w:r w:rsidRPr="00A752E6">
        <w:rPr>
          <w:rFonts w:ascii="Verdana" w:hAnsi="Verdana"/>
          <w:b/>
          <w:spacing w:val="-3"/>
          <w:sz w:val="20"/>
        </w:rPr>
        <w:t xml:space="preserve"> do dnia </w:t>
      </w:r>
      <w:r w:rsidR="00ED244F">
        <w:rPr>
          <w:rFonts w:ascii="Verdana" w:hAnsi="Verdana"/>
          <w:b/>
          <w:noProof/>
          <w:spacing w:val="-3"/>
          <w:sz w:val="20"/>
        </w:rPr>
        <w:t>29-05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pacing w:val="-3"/>
          <w:sz w:val="20"/>
        </w:rPr>
        <w:t xml:space="preserve"> r. do godz. 15</w:t>
      </w:r>
      <w:r w:rsidRPr="00A752E6">
        <w:rPr>
          <w:rFonts w:ascii="Verdana" w:hAnsi="Verdana"/>
          <w:b/>
          <w:spacing w:val="-3"/>
          <w:sz w:val="20"/>
          <w:vertAlign w:val="superscript"/>
        </w:rPr>
        <w:t>00</w:t>
      </w:r>
      <w:r w:rsidRPr="00A752E6"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w</w:t>
      </w:r>
      <w:r w:rsidRPr="0056760C">
        <w:rPr>
          <w:rFonts w:ascii="Verdana" w:hAnsi="Verdana"/>
          <w:sz w:val="20"/>
          <w:szCs w:val="20"/>
        </w:rPr>
        <w:t> 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Łysomice</w:t>
      </w:r>
      <w:r w:rsidRPr="00A752E6">
        <w:rPr>
          <w:rFonts w:ascii="Verdana" w:hAnsi="Verdana"/>
          <w:spacing w:val="-3"/>
          <w:sz w:val="20"/>
        </w:rPr>
        <w:t>, w zamkniętej kopercie z napisem „Kwalifikacja uczestników na przetarg na dzierżawę dzia</w:t>
      </w:r>
      <w:r w:rsidRPr="00A752E6">
        <w:rPr>
          <w:rFonts w:ascii="Verdana" w:hAnsi="Verdana"/>
          <w:spacing w:val="-3"/>
          <w:sz w:val="20"/>
        </w:rPr>
        <w:t>ł</w:t>
      </w:r>
      <w:r w:rsidRPr="00A752E6">
        <w:rPr>
          <w:rFonts w:ascii="Verdana" w:hAnsi="Verdana"/>
          <w:spacing w:val="-3"/>
          <w:sz w:val="20"/>
        </w:rPr>
        <w:t xml:space="preserve">ki nr </w:t>
      </w:r>
      <w:r w:rsidR="00024A28">
        <w:rPr>
          <w:rFonts w:ascii="Verdana" w:hAnsi="Verdana"/>
          <w:noProof/>
          <w:spacing w:val="-3"/>
          <w:sz w:val="20"/>
        </w:rPr>
        <w:t>81/3 i 81/4</w:t>
      </w:r>
      <w:r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obręb</w:t>
      </w:r>
      <w:r>
        <w:rPr>
          <w:rFonts w:ascii="Verdana" w:hAnsi="Verdana"/>
          <w:spacing w:val="-3"/>
          <w:sz w:val="20"/>
        </w:rPr>
        <w:t xml:space="preserve"> </w:t>
      </w:r>
      <w:r w:rsidR="00024A28">
        <w:rPr>
          <w:rFonts w:ascii="Verdana" w:hAnsi="Verdana"/>
          <w:noProof/>
          <w:spacing w:val="-3"/>
          <w:sz w:val="20"/>
        </w:rPr>
        <w:t>Obory</w:t>
      </w:r>
      <w:r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zaplanowany na dzień </w:t>
      </w:r>
      <w:r w:rsidR="00ED244F">
        <w:rPr>
          <w:rFonts w:ascii="Verdana" w:hAnsi="Verdana"/>
          <w:noProof/>
          <w:spacing w:val="-3"/>
          <w:sz w:val="20"/>
        </w:rPr>
        <w:t>19-06</w:t>
      </w:r>
      <w:r>
        <w:rPr>
          <w:rFonts w:ascii="Verdana" w:hAnsi="Verdana"/>
          <w:noProof/>
          <w:spacing w:val="-3"/>
          <w:sz w:val="20"/>
        </w:rPr>
        <w:t>-2024</w:t>
      </w:r>
      <w:r>
        <w:rPr>
          <w:rFonts w:ascii="Verdana" w:hAnsi="Verdana"/>
          <w:spacing w:val="-3"/>
          <w:sz w:val="20"/>
        </w:rPr>
        <w:t xml:space="preserve">r., </w:t>
      </w:r>
      <w:r w:rsidRPr="00A752E6">
        <w:rPr>
          <w:rFonts w:ascii="Verdana" w:hAnsi="Verdana"/>
          <w:spacing w:val="-3"/>
          <w:sz w:val="20"/>
        </w:rPr>
        <w:t>imię i nazwisko</w:t>
      </w:r>
      <w:r w:rsidR="00ED244F">
        <w:rPr>
          <w:rFonts w:ascii="Verdana" w:hAnsi="Verdana"/>
          <w:spacing w:val="-3"/>
          <w:sz w:val="20"/>
        </w:rPr>
        <w:t xml:space="preserve"> i telefon</w:t>
      </w:r>
      <w:r w:rsidRPr="00A752E6">
        <w:rPr>
          <w:rFonts w:ascii="Verdana" w:hAnsi="Verdana"/>
          <w:spacing w:val="-3"/>
          <w:sz w:val="20"/>
        </w:rPr>
        <w:t>”.</w:t>
      </w:r>
      <w:r w:rsidRPr="00A752E6">
        <w:rPr>
          <w:rFonts w:ascii="Verdana" w:hAnsi="Verdana"/>
          <w:sz w:val="20"/>
          <w:szCs w:val="20"/>
        </w:rPr>
        <w:t xml:space="preserve"> </w:t>
      </w:r>
      <w:r w:rsidRPr="00A752E6">
        <w:rPr>
          <w:rFonts w:ascii="Verdana" w:hAnsi="Verdana"/>
          <w:spacing w:val="-3"/>
          <w:sz w:val="20"/>
          <w:szCs w:val="20"/>
        </w:rPr>
        <w:t>Uprze</w:t>
      </w:r>
      <w:r w:rsidRPr="00A752E6">
        <w:rPr>
          <w:rFonts w:ascii="Verdana" w:hAnsi="Verdana"/>
          <w:spacing w:val="-3"/>
          <w:sz w:val="20"/>
          <w:szCs w:val="20"/>
        </w:rPr>
        <w:t>j</w:t>
      </w:r>
      <w:r w:rsidRPr="00A752E6">
        <w:rPr>
          <w:rFonts w:ascii="Verdana" w:hAnsi="Verdana"/>
          <w:spacing w:val="-3"/>
          <w:sz w:val="20"/>
          <w:szCs w:val="20"/>
        </w:rPr>
        <w:t>mie informuje się, że KOWR nie dysponuje kopertami, nie kseruje dokumentów do złożenia.</w:t>
      </w:r>
      <w:r w:rsidRPr="00A752E6">
        <w:rPr>
          <w:rFonts w:ascii="Verdana" w:hAnsi="Verdana"/>
          <w:b/>
          <w:spacing w:val="-3"/>
          <w:sz w:val="20"/>
          <w:szCs w:val="20"/>
        </w:rPr>
        <w:t xml:space="preserve"> </w:t>
      </w:r>
      <w:r w:rsidRPr="00A752E6">
        <w:rPr>
          <w:rFonts w:ascii="Verdana" w:hAnsi="Verdana"/>
          <w:sz w:val="20"/>
          <w:szCs w:val="20"/>
        </w:rPr>
        <w:t>D</w:t>
      </w:r>
      <w:r w:rsidRPr="00A752E6">
        <w:rPr>
          <w:rFonts w:ascii="Verdana" w:hAnsi="Verdana"/>
          <w:sz w:val="20"/>
        </w:rPr>
        <w:t>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menty przesłane pocztą zakwalifikowane zostaną do rozpatrzenia pod warunkiem ich dosta</w:t>
      </w:r>
      <w:r w:rsidRPr="00A752E6">
        <w:rPr>
          <w:rFonts w:ascii="Verdana" w:hAnsi="Verdana"/>
          <w:sz w:val="20"/>
        </w:rPr>
        <w:t>r</w:t>
      </w:r>
      <w:r w:rsidRPr="00A752E6">
        <w:rPr>
          <w:rFonts w:ascii="Verdana" w:hAnsi="Verdana"/>
          <w:sz w:val="20"/>
        </w:rPr>
        <w:t xml:space="preserve">czenia przez pocztę do 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</w:t>
      </w:r>
      <w:r w:rsidR="00ED244F">
        <w:rPr>
          <w:rFonts w:ascii="Verdana" w:hAnsi="Verdana"/>
          <w:sz w:val="20"/>
          <w:szCs w:val="20"/>
        </w:rPr>
        <w:t>i</w:t>
      </w:r>
      <w:r w:rsidR="00ED244F">
        <w:rPr>
          <w:rFonts w:ascii="Verdana" w:hAnsi="Verdana"/>
          <w:sz w:val="20"/>
          <w:szCs w:val="20"/>
        </w:rPr>
        <w:t>ce</w:t>
      </w:r>
      <w:r w:rsidRPr="00A752E6"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z w:val="20"/>
        </w:rPr>
        <w:t xml:space="preserve">do dnia </w:t>
      </w:r>
      <w:r w:rsidR="00ED244F">
        <w:rPr>
          <w:rFonts w:ascii="Verdana" w:hAnsi="Verdana"/>
          <w:b/>
          <w:noProof/>
          <w:spacing w:val="-3"/>
          <w:sz w:val="20"/>
        </w:rPr>
        <w:t>29-05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sz w:val="20"/>
        </w:rPr>
        <w:t>r. do godz. 15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pacing w:val="-3"/>
          <w:sz w:val="20"/>
        </w:rPr>
        <w:t xml:space="preserve">). 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Rolnicy indywidualni spełniający warunki określone w UKUR ubiegający się o zakwalifikowanie do uczestnictwa w przetargach zobowiązani są do przedłożenia następujących dokumentów: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pacing w:val="-3"/>
          <w:sz w:val="20"/>
          <w:szCs w:val="20"/>
        </w:rPr>
        <w:t xml:space="preserve">Oświadczenie wg 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wzoru 1 </w:t>
      </w:r>
      <w:r w:rsidRPr="006D772B">
        <w:rPr>
          <w:rFonts w:ascii="Verdana" w:hAnsi="Verdana"/>
          <w:spacing w:val="-3"/>
          <w:sz w:val="20"/>
          <w:szCs w:val="20"/>
        </w:rPr>
        <w:t>o:</w:t>
      </w:r>
    </w:p>
    <w:p w:rsidR="00186148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04"/>
          <w:tab w:val="left" w:pos="284"/>
          <w:tab w:val="left" w:pos="709"/>
          <w:tab w:val="left" w:pos="851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nienabyciu kiedykolwiek z Zasobu nieruchomości o powierzchni łącznej co najmniej 300 ha</w:t>
      </w:r>
      <w:r w:rsidRPr="006D772B">
        <w:rPr>
          <w:rFonts w:ascii="Verdana" w:hAnsi="Verdana"/>
          <w:spacing w:val="-3"/>
          <w:sz w:val="20"/>
          <w:szCs w:val="20"/>
        </w:rPr>
        <w:t xml:space="preserve"> </w:t>
      </w:r>
      <w:r w:rsidRPr="006D772B">
        <w:rPr>
          <w:rFonts w:ascii="Verdana" w:hAnsi="Verdana"/>
          <w:sz w:val="20"/>
          <w:szCs w:val="20"/>
        </w:rPr>
        <w:t>użytków rolnych,</w:t>
      </w:r>
    </w:p>
    <w:p w:rsidR="00186148" w:rsidRPr="00302AE9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04"/>
          <w:tab w:val="left" w:pos="284"/>
          <w:tab w:val="left" w:pos="709"/>
          <w:tab w:val="left" w:pos="851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302AE9">
        <w:rPr>
          <w:rFonts w:ascii="Verdana" w:hAnsi="Verdana"/>
          <w:sz w:val="20"/>
          <w:szCs w:val="20"/>
        </w:rPr>
        <w:t xml:space="preserve">nienaruszeniu postanowień, umowy sprzedaży nieruchomości, określonych w art. 29a ust. 1 pkt 1 lub 2, lub 3, 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426"/>
          <w:tab w:val="left" w:pos="709"/>
          <w:tab w:val="left" w:pos="1152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nieposiadaniu w dniu opublikowania wykazu nieruchomości przeznaczonych do dzierżawy, udziałów lub akcji w spółkach handlowych będących właścicielami nieruchomości rolnych lub w spółce zależnej lub dominującej w stosunku do takiej spółki, z wyjątkiem: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 w:rsidRPr="006D772B">
        <w:rPr>
          <w:rFonts w:ascii="Verdana" w:hAnsi="Verdana"/>
          <w:spacing w:val="-3"/>
          <w:sz w:val="20"/>
          <w:szCs w:val="20"/>
        </w:rPr>
        <w:t>a)  akcji dopuszczonych do obrotu na rynku giełdowym w rozumieniu ustawy z dnia 29 lipca 2005 r. o obrocie instrumentami finansowymi (Dz. U. 2022, poz. 1500, 1488 i 1933.),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09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>
        <w:rPr>
          <w:rFonts w:ascii="Verdana" w:hAnsi="Verdana"/>
          <w:spacing w:val="-3"/>
          <w:sz w:val="20"/>
          <w:szCs w:val="20"/>
        </w:rPr>
        <w:tab/>
      </w:r>
      <w:r w:rsidRPr="006D772B">
        <w:rPr>
          <w:rFonts w:ascii="Verdana" w:hAnsi="Verdana"/>
          <w:spacing w:val="-3"/>
          <w:sz w:val="20"/>
          <w:szCs w:val="20"/>
        </w:rPr>
        <w:t xml:space="preserve">b)  akcji lub udziałów w spółce, będącej grupą producentów rolnych o której mowa w ustawie z dnia 15 września 2000 r o grupach producentów rolnych i ich związkach oraz zmianie innych ustaw (Dz. U 2022, poz. 395). 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142"/>
          <w:tab w:val="left" w:pos="284"/>
          <w:tab w:val="left" w:pos="567"/>
          <w:tab w:val="left" w:pos="709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 xml:space="preserve">  braku zaległości z tytułu zobowiązań finansowych wobec KOWR, Skarbu Państwa, jednostek samorządu terytorialnego, Zakładu Ubezpieczeń Społecznych lub Kasy Rolniczego Ubezpieczenia Społecznego, a w szczególności zalega z uiszczeniem podatków, opłat lub składek na ubezpieczenia społeczne lub zdrowotne,</w:t>
      </w:r>
    </w:p>
    <w:p w:rsidR="00186148" w:rsidRPr="006D772B" w:rsidRDefault="00186148" w:rsidP="008A13D7">
      <w:pPr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16"/>
          <w:tab w:val="left" w:pos="567"/>
          <w:tab w:val="left" w:pos="709"/>
          <w:tab w:val="left" w:pos="1872"/>
          <w:tab w:val="left" w:pos="2160"/>
        </w:tabs>
        <w:suppressAutoHyphens/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niewładaniu nieruchomościami Zasobu bez tytułu prawnego</w:t>
      </w:r>
      <w:r w:rsidRPr="006D772B">
        <w:rPr>
          <w:rFonts w:ascii="Verdana" w:hAnsi="Verdana"/>
          <w:spacing w:val="-3"/>
          <w:sz w:val="20"/>
          <w:szCs w:val="20"/>
        </w:rPr>
        <w:t>,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oświadczenie o osobistym prowadzeniu gospodarstwa rolnego i łącznej powierzchni użytków rolnych stanowiących własność, prawo użytkowania wieczystego oraz będących w samoistnym posiadaniu, a także dzierżawionych przez rolnika indywidualnego </w:t>
      </w:r>
      <w:r w:rsidRPr="006D772B">
        <w:rPr>
          <w:rFonts w:ascii="Verdana" w:hAnsi="Verdana"/>
          <w:b/>
          <w:spacing w:val="-3"/>
          <w:sz w:val="20"/>
          <w:szCs w:val="20"/>
        </w:rPr>
        <w:t>(wzór 2)</w:t>
      </w:r>
      <w:r w:rsidRPr="006D772B">
        <w:rPr>
          <w:rFonts w:ascii="Verdana" w:hAnsi="Verdana"/>
          <w:spacing w:val="-3"/>
          <w:sz w:val="20"/>
          <w:szCs w:val="20"/>
        </w:rPr>
        <w:t>,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6"/>
          <w:tab w:val="left" w:pos="567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przypadku osoby która prowadzi gospodarstwo przez okres krótszy niż 5 lat – oświadczenie o posiadaniu  kwalifikacji rolniczych, o których mowa w rozporządzeniu </w:t>
      </w:r>
      <w:proofErr w:type="spellStart"/>
      <w:r w:rsidRPr="006D772B">
        <w:rPr>
          <w:rFonts w:ascii="Verdana" w:hAnsi="Verdana"/>
          <w:spacing w:val="-3"/>
          <w:sz w:val="20"/>
          <w:szCs w:val="20"/>
        </w:rPr>
        <w:t>MRiRW</w:t>
      </w:r>
      <w:proofErr w:type="spellEnd"/>
      <w:r w:rsidRPr="006D772B">
        <w:rPr>
          <w:rFonts w:ascii="Verdana" w:hAnsi="Verdana"/>
          <w:spacing w:val="-3"/>
          <w:sz w:val="20"/>
          <w:szCs w:val="20"/>
        </w:rPr>
        <w:t xml:space="preserve"> w sprawie </w:t>
      </w:r>
      <w:r w:rsidRPr="006D772B">
        <w:rPr>
          <w:rFonts w:ascii="Verdana" w:hAnsi="Verdana"/>
          <w:spacing w:val="-3"/>
          <w:sz w:val="20"/>
          <w:szCs w:val="20"/>
        </w:rPr>
        <w:lastRenderedPageBreak/>
        <w:t>kwalifikacji rolniczych (</w:t>
      </w:r>
      <w:r w:rsidRPr="006D772B">
        <w:rPr>
          <w:rFonts w:ascii="Verdana" w:hAnsi="Verdana"/>
          <w:b/>
          <w:spacing w:val="-3"/>
          <w:sz w:val="20"/>
          <w:szCs w:val="20"/>
        </w:rPr>
        <w:t>wg wzoru nr 3</w:t>
      </w:r>
      <w:r w:rsidRPr="006D772B">
        <w:rPr>
          <w:rFonts w:ascii="Verdana" w:hAnsi="Verdana"/>
          <w:spacing w:val="-3"/>
          <w:sz w:val="20"/>
          <w:szCs w:val="20"/>
        </w:rPr>
        <w:t>), wraz z kopiami dowodów potwierdzających te kwalifikacje,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/>
        <w:jc w:val="both"/>
        <w:rPr>
          <w:rFonts w:ascii="Verdana" w:hAnsi="Verdana"/>
          <w:b/>
          <w:spacing w:val="-3"/>
          <w:sz w:val="20"/>
          <w:szCs w:val="20"/>
        </w:rPr>
      </w:pPr>
      <w:r w:rsidRPr="006D772B">
        <w:rPr>
          <w:rFonts w:ascii="Verdana" w:hAnsi="Verdana"/>
          <w:b/>
          <w:spacing w:val="-3"/>
          <w:sz w:val="20"/>
          <w:szCs w:val="20"/>
        </w:rPr>
        <w:t xml:space="preserve">Oryginały dokumentów potwierdzających posiadane wykształcenie okazać będzie trzeba w dniu podpisania umowy dzierżawy pod rygorem jej niepodpisania </w:t>
      </w:r>
      <w:r w:rsidRPr="006D772B">
        <w:rPr>
          <w:rFonts w:ascii="Verdana" w:hAnsi="Verdana"/>
          <w:b/>
          <w:spacing w:val="-3"/>
          <w:sz w:val="20"/>
          <w:szCs w:val="20"/>
        </w:rPr>
        <w:br/>
        <w:t xml:space="preserve">z </w:t>
      </w:r>
      <w:r w:rsidRPr="006D772B">
        <w:rPr>
          <w:rFonts w:ascii="Verdana" w:eastAsia="Calibri" w:hAnsi="Verdana"/>
          <w:b/>
          <w:spacing w:val="-3"/>
          <w:sz w:val="20"/>
          <w:szCs w:val="20"/>
        </w:rPr>
        <w:t>przyczyn leżących po stronie uczestnika przetargu</w:t>
      </w:r>
      <w:r w:rsidRPr="006D772B">
        <w:rPr>
          <w:rFonts w:ascii="Verdana" w:hAnsi="Verdana"/>
          <w:b/>
          <w:spacing w:val="-3"/>
          <w:sz w:val="20"/>
          <w:szCs w:val="20"/>
        </w:rPr>
        <w:t xml:space="preserve"> i utraty wadium.</w:t>
      </w:r>
    </w:p>
    <w:p w:rsidR="00186148" w:rsidRPr="006D772B" w:rsidRDefault="00186148" w:rsidP="008A13D7">
      <w:pPr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42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284" w:hanging="284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dokument potwierdzający zameldowanie na pobyt stały (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minimum 5 lat</w:t>
      </w:r>
      <w:r w:rsidRPr="006D772B">
        <w:rPr>
          <w:rFonts w:ascii="Verdana" w:hAnsi="Verdana"/>
          <w:spacing w:val="-3"/>
          <w:sz w:val="20"/>
          <w:szCs w:val="20"/>
        </w:rPr>
        <w:t xml:space="preserve">) w rozumieniu przepisów o ewidencji ludności i dowodach osobistych (zaświadczenie wydane przez gminę ważne jest przez 2 miesiące od chwili wydania, o ile w tym czasie nie nastąpiła zmiana miejsca zameldowania).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Do okresu 5-letniego zameldowania, o którym mowa powyżej, zalicza się okres zamieszkiwania w innej gminie bezpośrednio poprzedzający zmianę miejsca zamieszkania, jeżeli w gminie tej jest albo była położona jedna z nieruchomości rolnych wchodzących w skład gospodarstwa rolnego. Ciągłość całego 5-letniego okresu zameldowania musi wynikać z zaświadczenia wydanego przez gminę. Obowiązek udokumentowania posiadania nieruchomości w poprzedniej gminie zameldowania spoczywa na oferencie, poprzez załączenie np. kserokopii wypisu z ewidencji gruntów, wydruku księgi wieczystej lub aktu notarialnego. 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Wzory wymienionych wyżej oświadczeń dostępne są w siedzibie OT </w:t>
      </w:r>
      <w:r w:rsidRPr="006D772B">
        <w:rPr>
          <w:rFonts w:ascii="Verdana" w:hAnsi="Verdana" w:cs="Arial"/>
          <w:sz w:val="20"/>
          <w:szCs w:val="20"/>
        </w:rPr>
        <w:t>KOWR</w:t>
      </w:r>
      <w:r w:rsidRPr="006D772B">
        <w:rPr>
          <w:rFonts w:ascii="Verdana" w:hAnsi="Verdana"/>
          <w:spacing w:val="-3"/>
          <w:sz w:val="20"/>
          <w:szCs w:val="20"/>
        </w:rPr>
        <w:t xml:space="preserve"> w Bydgoszczy, </w:t>
      </w:r>
      <w:r w:rsidRPr="006D772B">
        <w:rPr>
          <w:rFonts w:ascii="Verdana" w:hAnsi="Verdana"/>
          <w:sz w:val="20"/>
          <w:szCs w:val="20"/>
        </w:rPr>
        <w:t xml:space="preserve">Sekcjach Zamiejscowych OT </w:t>
      </w:r>
      <w:r w:rsidRPr="006D772B">
        <w:rPr>
          <w:rFonts w:ascii="Verdana" w:hAnsi="Verdana" w:cs="Arial"/>
          <w:sz w:val="20"/>
          <w:szCs w:val="20"/>
        </w:rPr>
        <w:t xml:space="preserve">KOWR, </w:t>
      </w:r>
      <w:r w:rsidRPr="006D772B">
        <w:rPr>
          <w:rFonts w:ascii="Verdana" w:hAnsi="Verdana"/>
          <w:spacing w:val="-3"/>
          <w:sz w:val="20"/>
          <w:szCs w:val="20"/>
        </w:rPr>
        <w:t>a także na stronie internetowej KOWR w zakładce „Co rob</w:t>
      </w:r>
      <w:r w:rsidRPr="006D772B">
        <w:rPr>
          <w:rFonts w:ascii="Verdana" w:hAnsi="Verdana"/>
          <w:spacing w:val="-3"/>
          <w:sz w:val="20"/>
          <w:szCs w:val="20"/>
        </w:rPr>
        <w:t>i</w:t>
      </w:r>
      <w:r w:rsidRPr="006D772B">
        <w:rPr>
          <w:rFonts w:ascii="Verdana" w:hAnsi="Verdana"/>
          <w:spacing w:val="-3"/>
          <w:sz w:val="20"/>
          <w:szCs w:val="20"/>
        </w:rPr>
        <w:t>my/Gospodarowanie zasobem/Dzierżawa nieruchomości/Wzory dokumentów” (</w:t>
      </w:r>
      <w:hyperlink r:id="rId10" w:history="1">
        <w:r w:rsidRPr="006D772B">
          <w:rPr>
            <w:rStyle w:val="Hipercze"/>
            <w:rFonts w:ascii="Verdana" w:hAnsi="Verdana"/>
            <w:spacing w:val="-3"/>
            <w:sz w:val="20"/>
            <w:szCs w:val="20"/>
          </w:rPr>
          <w:t>https://www.gov.pl/web/kowr/wzory-dokumentow</w:t>
        </w:r>
      </w:hyperlink>
      <w:r w:rsidRPr="006D772B">
        <w:rPr>
          <w:rFonts w:ascii="Verdana" w:hAnsi="Verdana"/>
          <w:spacing w:val="-3"/>
          <w:sz w:val="20"/>
          <w:szCs w:val="20"/>
        </w:rPr>
        <w:t xml:space="preserve">) </w:t>
      </w:r>
      <w:hyperlink w:history="1"/>
      <w:r w:rsidRPr="006D772B">
        <w:rPr>
          <w:rFonts w:ascii="Verdana" w:hAnsi="Verdana"/>
          <w:spacing w:val="-3"/>
          <w:sz w:val="20"/>
          <w:szCs w:val="20"/>
        </w:rPr>
        <w:t xml:space="preserve"> oraz podpięte jako załączniki pod ogłoszeniem przetargowym na portalu internetowym KOWR.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ind w:right="12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Dowody potwierdzające spełnienie warunków wzięcia udziału w przetargu, przywołane powyżej, winny być aktualne – wystawione nie wcześniej niż na 2 miesiące przed przetargiem (warunek ten nie odn</w:t>
      </w:r>
      <w:r w:rsidRPr="006D772B">
        <w:rPr>
          <w:rFonts w:ascii="Verdana" w:hAnsi="Verdana"/>
          <w:spacing w:val="-3"/>
          <w:sz w:val="20"/>
          <w:szCs w:val="20"/>
        </w:rPr>
        <w:t>o</w:t>
      </w:r>
      <w:r w:rsidRPr="006D772B">
        <w:rPr>
          <w:rFonts w:ascii="Verdana" w:hAnsi="Verdana"/>
          <w:spacing w:val="-3"/>
          <w:sz w:val="20"/>
          <w:szCs w:val="20"/>
        </w:rPr>
        <w:t>si się do dokumentów określających wykształcenie rolnicze).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W przypadku małżonków, pomiędzy którymi istnieje wspólność majątkowa, wniosek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o zakwalifikowanie do uczestnictwa w przetargu może być złożony </w:t>
      </w:r>
      <w:r w:rsidRPr="006D772B">
        <w:rPr>
          <w:rFonts w:ascii="Verdana" w:hAnsi="Verdana"/>
          <w:spacing w:val="-3"/>
          <w:sz w:val="20"/>
          <w:szCs w:val="20"/>
          <w:u w:val="single"/>
        </w:rPr>
        <w:t>tylko</w:t>
      </w:r>
      <w:r w:rsidRPr="006D772B">
        <w:rPr>
          <w:rFonts w:ascii="Verdana" w:hAnsi="Verdana"/>
          <w:spacing w:val="-3"/>
          <w:sz w:val="20"/>
          <w:szCs w:val="20"/>
        </w:rPr>
        <w:t xml:space="preserve"> przez jednego współmałżonka (nawet jeżeli obydwoje spełniają warunki zakwalifikowania).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Dopuszcza się złożenie kopii dokumentu potwierdzającego zameldowanie na pobyt stały,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o którym mowa powyżej, w przypadku gdy oryginał tego dokumentu nie utracił swojej ważności </w:t>
      </w:r>
      <w:r w:rsidRPr="006D772B">
        <w:rPr>
          <w:rFonts w:ascii="Verdana" w:hAnsi="Verdana"/>
          <w:spacing w:val="-3"/>
          <w:sz w:val="20"/>
          <w:szCs w:val="20"/>
        </w:rPr>
        <w:br/>
        <w:t xml:space="preserve">i został złożony do innego przetargu organizowanego przez OT KOWR w Bydgoszczy, </w:t>
      </w:r>
      <w:r w:rsidRPr="006D772B">
        <w:rPr>
          <w:rFonts w:ascii="Verdana" w:hAnsi="Verdana"/>
          <w:spacing w:val="-3"/>
          <w:sz w:val="20"/>
          <w:szCs w:val="20"/>
        </w:rPr>
        <w:br/>
        <w:t>z jednoczesnym wskazaniem na piśmie, do jakiego przetargu zostały złożone oryginalne dokumenty.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 xml:space="preserve">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nieruchomości, </w:t>
      </w:r>
      <w:r w:rsidRPr="006D772B">
        <w:rPr>
          <w:rFonts w:ascii="Verdana" w:hAnsi="Verdana"/>
          <w:spacing w:val="-3"/>
          <w:sz w:val="20"/>
          <w:szCs w:val="20"/>
        </w:rPr>
        <w:br/>
        <w:t>a w przypadku współwłasności łącznej uwzględnia się łączną powierzchnię nieruchomości rolnych st</w:t>
      </w:r>
      <w:r w:rsidRPr="006D772B">
        <w:rPr>
          <w:rFonts w:ascii="Verdana" w:hAnsi="Verdana"/>
          <w:spacing w:val="-3"/>
          <w:sz w:val="20"/>
          <w:szCs w:val="20"/>
        </w:rPr>
        <w:t>a</w:t>
      </w:r>
      <w:r w:rsidRPr="006D772B">
        <w:rPr>
          <w:rFonts w:ascii="Verdana" w:hAnsi="Verdana"/>
          <w:spacing w:val="-3"/>
          <w:sz w:val="20"/>
          <w:szCs w:val="20"/>
        </w:rPr>
        <w:t>nowiących przedmiot współwłasności. Zasadę taką stosuje się odpowiednio do ustalania powierzchni użytków będących przedmiotem współposiadania samoistnego, współposiadania na podstawie uży</w:t>
      </w:r>
      <w:r w:rsidRPr="006D772B">
        <w:rPr>
          <w:rFonts w:ascii="Verdana" w:hAnsi="Verdana"/>
          <w:spacing w:val="-3"/>
          <w:sz w:val="20"/>
          <w:szCs w:val="20"/>
        </w:rPr>
        <w:t>t</w:t>
      </w:r>
      <w:r w:rsidRPr="006D772B">
        <w:rPr>
          <w:rFonts w:ascii="Verdana" w:hAnsi="Verdana"/>
          <w:spacing w:val="-3"/>
          <w:sz w:val="20"/>
          <w:szCs w:val="20"/>
        </w:rPr>
        <w:t>kowania wieczystego lub na podstawie umowy dzierżawy.</w:t>
      </w:r>
    </w:p>
    <w:p w:rsidR="00186148" w:rsidRPr="006D772B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  <w:szCs w:val="20"/>
        </w:rPr>
      </w:pPr>
      <w:r w:rsidRPr="006D772B">
        <w:rPr>
          <w:rFonts w:ascii="Verdana" w:hAnsi="Verdana"/>
          <w:spacing w:val="-3"/>
          <w:sz w:val="20"/>
          <w:szCs w:val="20"/>
        </w:rPr>
        <w:t>Użytki rolne stanowią: grunty orne, sady, łąki trwałe, pastwiska trwałe, grunty rolne zabudowane, grunty pod stawami, grunty pod rowami.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spacing w:val="-3"/>
          <w:sz w:val="20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Lista osób zakwalifikowanych do przetargu oraz osób, które nie złożyły wszystkich wym</w:t>
      </w:r>
      <w:r w:rsidRPr="00A752E6">
        <w:rPr>
          <w:rFonts w:ascii="Verdana" w:hAnsi="Verdana"/>
          <w:b/>
          <w:spacing w:val="-3"/>
          <w:sz w:val="20"/>
        </w:rPr>
        <w:t>a</w:t>
      </w:r>
      <w:r w:rsidRPr="00A752E6">
        <w:rPr>
          <w:rFonts w:ascii="Verdana" w:hAnsi="Verdana"/>
          <w:b/>
          <w:spacing w:val="-3"/>
          <w:sz w:val="20"/>
        </w:rPr>
        <w:t>ganych</w:t>
      </w:r>
      <w:r w:rsidRPr="00A752E6">
        <w:rPr>
          <w:rFonts w:ascii="Verdana" w:hAnsi="Verdana"/>
          <w:spacing w:val="-3"/>
          <w:sz w:val="20"/>
        </w:rPr>
        <w:t xml:space="preserve"> dokumentów z zaznaczeniem brakujących dokumentów lub posiadają zaległości finansowe wobec KOWR,</w:t>
      </w:r>
      <w:r w:rsidRPr="00A752E6">
        <w:rPr>
          <w:rFonts w:ascii="Verdana" w:hAnsi="Verdana"/>
          <w:b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>zostanie wywieszona na tablicy ogłoszeń w</w:t>
      </w:r>
      <w:r w:rsidRPr="0056760C">
        <w:rPr>
          <w:rFonts w:ascii="Verdana" w:hAnsi="Verdana"/>
          <w:sz w:val="20"/>
          <w:szCs w:val="20"/>
        </w:rPr>
        <w:t> </w:t>
      </w:r>
      <w:r w:rsidR="00ED244F">
        <w:rPr>
          <w:rFonts w:ascii="Verdana" w:hAnsi="Verdana"/>
          <w:sz w:val="20"/>
          <w:szCs w:val="20"/>
        </w:rPr>
        <w:t>Sekcji Zamiejscowej KOWR w Łysomicach, ul. Toruńska 10, 87-148 Łysomice</w:t>
      </w:r>
      <w:r>
        <w:rPr>
          <w:rFonts w:ascii="Verdana" w:hAnsi="Verdana"/>
          <w:sz w:val="20"/>
          <w:szCs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oraz opublikowana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</w:t>
      </w:r>
      <w:r w:rsidRPr="00A752E6">
        <w:rPr>
          <w:rFonts w:ascii="Verdana" w:hAnsi="Verdana"/>
          <w:b/>
          <w:spacing w:val="-3"/>
          <w:sz w:val="20"/>
        </w:rPr>
        <w:t xml:space="preserve">w dniu </w:t>
      </w:r>
      <w:r w:rsidR="00E857BA">
        <w:rPr>
          <w:rFonts w:ascii="Verdana" w:hAnsi="Verdana"/>
          <w:b/>
          <w:noProof/>
          <w:spacing w:val="-3"/>
          <w:sz w:val="20"/>
        </w:rPr>
        <w:t>04-06</w:t>
      </w:r>
      <w:r>
        <w:rPr>
          <w:rFonts w:ascii="Verdana" w:hAnsi="Verdana"/>
          <w:b/>
          <w:noProof/>
          <w:spacing w:val="-3"/>
          <w:sz w:val="20"/>
        </w:rPr>
        <w:t>-2024</w:t>
      </w:r>
      <w:r>
        <w:rPr>
          <w:rFonts w:ascii="Verdana" w:hAnsi="Verdana"/>
          <w:b/>
          <w:spacing w:val="-3"/>
          <w:sz w:val="20"/>
        </w:rPr>
        <w:t>.</w:t>
      </w:r>
      <w:r w:rsidRPr="00A752E6">
        <w:rPr>
          <w:rFonts w:ascii="Verdana" w:hAnsi="Verdana"/>
          <w:b/>
          <w:spacing w:val="-3"/>
          <w:sz w:val="20"/>
        </w:rPr>
        <w:t xml:space="preserve"> od godz. 1</w:t>
      </w:r>
      <w:r w:rsidR="00E857BA">
        <w:rPr>
          <w:rFonts w:ascii="Verdana" w:hAnsi="Verdana"/>
          <w:b/>
          <w:spacing w:val="-3"/>
          <w:sz w:val="20"/>
        </w:rPr>
        <w:t>4</w:t>
      </w:r>
      <w:r w:rsidRPr="00A752E6">
        <w:rPr>
          <w:rFonts w:ascii="Verdana" w:hAnsi="Verdana"/>
          <w:b/>
          <w:spacing w:val="-3"/>
          <w:sz w:val="20"/>
          <w:vertAlign w:val="superscript"/>
        </w:rPr>
        <w:t>00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Osoby, które nie złożyły wszystkich wymaganych dokumentów niezbędnych do zakwal</w:t>
      </w:r>
      <w:r w:rsidRPr="00A752E6">
        <w:rPr>
          <w:rFonts w:ascii="Verdana" w:hAnsi="Verdana"/>
          <w:b/>
          <w:sz w:val="20"/>
        </w:rPr>
        <w:t>i</w:t>
      </w:r>
      <w:r w:rsidRPr="00A752E6">
        <w:rPr>
          <w:rFonts w:ascii="Verdana" w:hAnsi="Verdana"/>
          <w:b/>
          <w:sz w:val="20"/>
        </w:rPr>
        <w:t xml:space="preserve">fikowania do uczestnictwa w przetargu, będą miały możliwość uzupełnienia brakujących dokumentów, jeżeli najpóźniej do dnia </w:t>
      </w:r>
      <w:r w:rsidR="00E857BA">
        <w:rPr>
          <w:rFonts w:ascii="Verdana" w:hAnsi="Verdana"/>
          <w:b/>
          <w:noProof/>
          <w:spacing w:val="-3"/>
          <w:sz w:val="20"/>
        </w:rPr>
        <w:t>11-06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pacing w:val="-3"/>
          <w:sz w:val="20"/>
        </w:rPr>
        <w:t>r</w:t>
      </w:r>
      <w:r w:rsidRPr="00A752E6">
        <w:rPr>
          <w:rFonts w:ascii="Verdana" w:hAnsi="Verdana"/>
          <w:b/>
          <w:sz w:val="20"/>
        </w:rPr>
        <w:t>. do godziny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>złożą brakujące d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kumenty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>
        <w:rPr>
          <w:rFonts w:ascii="Verdana" w:hAnsi="Verdana" w:cs="Arial"/>
          <w:sz w:val="20"/>
          <w:szCs w:val="20"/>
        </w:rPr>
        <w:t>.</w:t>
      </w:r>
      <w:r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sz w:val="20"/>
        </w:rPr>
        <w:t>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 xml:space="preserve">menty przesłane pocztą zakwalifikowane zostaną do rozpatrzenia pod warunkiem ich dostarczenia </w:t>
      </w:r>
      <w:r w:rsidRPr="00A752E6">
        <w:rPr>
          <w:rFonts w:ascii="Verdana" w:hAnsi="Verdana"/>
          <w:sz w:val="20"/>
        </w:rPr>
        <w:lastRenderedPageBreak/>
        <w:t xml:space="preserve">przez pocztę do 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="00E857BA" w:rsidRPr="00A752E6">
        <w:rPr>
          <w:rFonts w:ascii="Verdana" w:hAnsi="Verdana"/>
          <w:b/>
          <w:sz w:val="20"/>
        </w:rPr>
        <w:t xml:space="preserve"> </w:t>
      </w:r>
      <w:r w:rsidRPr="00A752E6">
        <w:rPr>
          <w:rFonts w:ascii="Verdana" w:hAnsi="Verdana"/>
          <w:b/>
          <w:sz w:val="20"/>
        </w:rPr>
        <w:t xml:space="preserve">do dnia </w:t>
      </w:r>
      <w:r w:rsidR="00E857BA">
        <w:rPr>
          <w:rFonts w:ascii="Verdana" w:hAnsi="Verdana"/>
          <w:b/>
          <w:noProof/>
          <w:spacing w:val="-3"/>
          <w:sz w:val="20"/>
        </w:rPr>
        <w:t>11-06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/>
          <w:b/>
          <w:sz w:val="20"/>
        </w:rPr>
        <w:t xml:space="preserve"> r. do godz. 15</w:t>
      </w:r>
      <w:r w:rsidRPr="00A752E6">
        <w:rPr>
          <w:rFonts w:ascii="Verdana" w:hAnsi="Verdana"/>
          <w:b/>
          <w:sz w:val="20"/>
          <w:vertAlign w:val="superscript"/>
        </w:rPr>
        <w:t>00</w:t>
      </w:r>
      <w:r w:rsidRPr="00A752E6">
        <w:rPr>
          <w:rFonts w:ascii="Verdana" w:hAnsi="Verdana"/>
          <w:b/>
          <w:sz w:val="20"/>
        </w:rPr>
        <w:t>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spacing w:val="-3"/>
          <w:sz w:val="20"/>
        </w:rPr>
      </w:pPr>
      <w:r w:rsidRPr="00A752E6">
        <w:rPr>
          <w:rFonts w:ascii="Verdana" w:hAnsi="Verdana"/>
          <w:b/>
          <w:spacing w:val="-3"/>
          <w:sz w:val="20"/>
        </w:rPr>
        <w:t>Osoby, które w wyżej wymienionych terminach i miejscu nie złożą wymaganych dokume</w:t>
      </w:r>
      <w:r w:rsidRPr="00A752E6">
        <w:rPr>
          <w:rFonts w:ascii="Verdana" w:hAnsi="Verdana"/>
          <w:b/>
          <w:spacing w:val="-3"/>
          <w:sz w:val="20"/>
        </w:rPr>
        <w:t>n</w:t>
      </w:r>
      <w:r w:rsidRPr="00A752E6">
        <w:rPr>
          <w:rFonts w:ascii="Verdana" w:hAnsi="Verdana"/>
          <w:b/>
          <w:spacing w:val="-3"/>
          <w:sz w:val="20"/>
        </w:rPr>
        <w:t>tów nie zostaną dopuszczone do uczestnictwa w przetargu.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/>
          <w:bCs/>
          <w:spacing w:val="1"/>
          <w:sz w:val="20"/>
          <w:u w:val="single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/>
          <w:bCs/>
          <w:spacing w:val="1"/>
          <w:sz w:val="20"/>
        </w:rPr>
        <w:t xml:space="preserve">Lista osób ostatecznie zakwalifikowanych </w:t>
      </w:r>
      <w:r w:rsidRPr="00A752E6">
        <w:rPr>
          <w:rFonts w:ascii="Verdana" w:hAnsi="Verdana"/>
          <w:bCs/>
          <w:spacing w:val="1"/>
          <w:sz w:val="20"/>
        </w:rPr>
        <w:t xml:space="preserve">do przetargu zostanie </w:t>
      </w:r>
      <w:r w:rsidRPr="00A752E6">
        <w:rPr>
          <w:rFonts w:ascii="Verdana" w:hAnsi="Verdana"/>
          <w:spacing w:val="-3"/>
          <w:sz w:val="20"/>
        </w:rPr>
        <w:t xml:space="preserve">opublikowana </w:t>
      </w:r>
      <w:r w:rsidRPr="00A752E6">
        <w:rPr>
          <w:rFonts w:ascii="Verdana" w:hAnsi="Verdana"/>
          <w:bCs/>
          <w:spacing w:val="1"/>
          <w:sz w:val="20"/>
        </w:rPr>
        <w:t xml:space="preserve">na tablicy ogłoszeń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="00E857BA" w:rsidRPr="00A752E6">
        <w:rPr>
          <w:rFonts w:ascii="Verdana" w:hAnsi="Verdana"/>
          <w:spacing w:val="-3"/>
          <w:sz w:val="20"/>
        </w:rPr>
        <w:t xml:space="preserve"> </w:t>
      </w:r>
      <w:r w:rsidRPr="00A752E6">
        <w:rPr>
          <w:rFonts w:ascii="Verdana" w:hAnsi="Verdana"/>
          <w:spacing w:val="-3"/>
          <w:sz w:val="20"/>
        </w:rPr>
        <w:t xml:space="preserve">raz na stronie internetowej </w:t>
      </w:r>
      <w:r w:rsidRPr="00A752E6">
        <w:rPr>
          <w:rFonts w:ascii="Verdana" w:hAnsi="Verdana"/>
          <w:i/>
          <w:spacing w:val="-3"/>
          <w:sz w:val="20"/>
        </w:rPr>
        <w:t>www.kowr.gov.pl</w:t>
      </w:r>
      <w:r w:rsidRPr="00A752E6">
        <w:rPr>
          <w:rFonts w:ascii="Verdana" w:hAnsi="Verdana"/>
          <w:bCs/>
          <w:spacing w:val="1"/>
          <w:sz w:val="20"/>
        </w:rPr>
        <w:t xml:space="preserve"> (pod ogłoszeniem o przetargu)</w:t>
      </w:r>
      <w:r w:rsidRPr="00A752E6">
        <w:rPr>
          <w:rFonts w:ascii="Verdana" w:hAnsi="Verdana"/>
          <w:b/>
          <w:bCs/>
          <w:spacing w:val="1"/>
          <w:sz w:val="20"/>
        </w:rPr>
        <w:t xml:space="preserve"> w dniu </w:t>
      </w:r>
      <w:r w:rsidR="00E857BA">
        <w:rPr>
          <w:rFonts w:ascii="Verdana" w:hAnsi="Verdana"/>
          <w:b/>
          <w:noProof/>
          <w:spacing w:val="-3"/>
          <w:sz w:val="20"/>
        </w:rPr>
        <w:t>13-06</w:t>
      </w:r>
      <w:r>
        <w:rPr>
          <w:rFonts w:ascii="Verdana" w:hAnsi="Verdana"/>
          <w:b/>
          <w:noProof/>
          <w:spacing w:val="-3"/>
          <w:sz w:val="20"/>
        </w:rPr>
        <w:t>-2024</w:t>
      </w:r>
      <w:r>
        <w:rPr>
          <w:rFonts w:ascii="Verdana" w:hAnsi="Verdana"/>
          <w:b/>
          <w:spacing w:val="-3"/>
          <w:sz w:val="20"/>
        </w:rPr>
        <w:t xml:space="preserve">r. </w:t>
      </w:r>
      <w:r w:rsidRPr="00A752E6">
        <w:rPr>
          <w:rFonts w:ascii="Verdana" w:hAnsi="Verdana"/>
          <w:b/>
          <w:bCs/>
          <w:spacing w:val="1"/>
          <w:sz w:val="20"/>
        </w:rPr>
        <w:t>od godz. 1</w:t>
      </w:r>
      <w:r w:rsidR="00E857BA">
        <w:rPr>
          <w:rFonts w:ascii="Verdana" w:hAnsi="Verdana"/>
          <w:b/>
          <w:bCs/>
          <w:spacing w:val="1"/>
          <w:sz w:val="20"/>
        </w:rPr>
        <w:t>4</w:t>
      </w:r>
      <w:r w:rsidRPr="00A752E6">
        <w:rPr>
          <w:rFonts w:ascii="Verdana" w:hAnsi="Verdana"/>
          <w:b/>
          <w:bCs/>
          <w:spacing w:val="1"/>
          <w:sz w:val="20"/>
          <w:vertAlign w:val="superscript"/>
        </w:rPr>
        <w:t>00</w:t>
      </w:r>
      <w:r w:rsidRPr="00A752E6">
        <w:rPr>
          <w:rFonts w:ascii="Verdana" w:hAnsi="Verdana"/>
          <w:b/>
          <w:bCs/>
          <w:spacing w:val="1"/>
          <w:sz w:val="20"/>
        </w:rPr>
        <w:t>.</w:t>
      </w:r>
      <w:r w:rsidRPr="00A752E6">
        <w:rPr>
          <w:rFonts w:ascii="Verdana" w:hAnsi="Verdana"/>
          <w:bCs/>
          <w:spacing w:val="1"/>
          <w:sz w:val="20"/>
        </w:rPr>
        <w:t xml:space="preserve"> 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  <w:r w:rsidRPr="00A752E6">
        <w:rPr>
          <w:rFonts w:ascii="Verdana" w:hAnsi="Verdana"/>
          <w:bCs/>
          <w:spacing w:val="1"/>
          <w:sz w:val="20"/>
        </w:rPr>
        <w:t>Przetarg odbędzie się również w przypadku gdy do przetargu zakwalifikowano tylko jedną osobę, spełniającą warunki podane w ogłoszeniu.</w:t>
      </w:r>
    </w:p>
    <w:p w:rsidR="00186148" w:rsidRDefault="00186148" w:rsidP="008A13D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after="0" w:line="264" w:lineRule="auto"/>
        <w:jc w:val="both"/>
        <w:rPr>
          <w:rFonts w:ascii="Verdana" w:hAnsi="Verdana"/>
          <w:bCs/>
          <w:spacing w:val="1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>WARUNKI UCZESTNICTWA W PRZETARGU: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przetargu mogą brać udział osoby zakwalifikowane do przetargu które, wpłacą wadium w wym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ganej wysokości w terminie, miejscu i formie podanej poniżej. 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 xml:space="preserve">Wadium </w:t>
      </w:r>
      <w:r w:rsidRPr="00A752E6">
        <w:rPr>
          <w:rFonts w:ascii="Verdana" w:hAnsi="Verdana"/>
          <w:sz w:val="20"/>
        </w:rPr>
        <w:t xml:space="preserve">należy wpłacić na rachunek bankowy KOWR OT w  Bydgoszczy nr rachunku </w:t>
      </w:r>
      <w:r w:rsidRPr="00A752E6">
        <w:rPr>
          <w:rFonts w:ascii="Verdana" w:hAnsi="Verdana"/>
          <w:sz w:val="20"/>
        </w:rPr>
        <w:br/>
      </w:r>
      <w:r w:rsidRPr="00A752E6">
        <w:rPr>
          <w:rFonts w:ascii="Verdana" w:hAnsi="Verdana" w:cs="Arial"/>
          <w:b/>
          <w:sz w:val="20"/>
          <w:lang w:eastAsia="ar-SA"/>
        </w:rPr>
        <w:t xml:space="preserve">94 1130 1075 0002 6130 9720 0002. </w:t>
      </w:r>
      <w:r w:rsidRPr="00A752E6">
        <w:rPr>
          <w:rFonts w:ascii="Verdana" w:hAnsi="Verdana" w:cs="Arial"/>
          <w:sz w:val="20"/>
          <w:lang w:eastAsia="ar-SA"/>
        </w:rPr>
        <w:t>Zastrzega się, że warunek wniesienia wadium będzie spełniony wówczas, jeżeli środki pieniężne znajdą się na rachunku bankowym najpóźniej do końca dnia</w:t>
      </w:r>
      <w:r w:rsidRPr="00A752E6">
        <w:rPr>
          <w:rFonts w:ascii="Verdana" w:hAnsi="Verdana" w:cs="Arial"/>
          <w:b/>
          <w:sz w:val="20"/>
          <w:lang w:eastAsia="ar-SA"/>
        </w:rPr>
        <w:t xml:space="preserve"> </w:t>
      </w:r>
      <w:r w:rsidR="00E857BA">
        <w:rPr>
          <w:rFonts w:ascii="Verdana" w:hAnsi="Verdana"/>
          <w:b/>
          <w:noProof/>
          <w:spacing w:val="-3"/>
          <w:sz w:val="20"/>
        </w:rPr>
        <w:t>18-06</w:t>
      </w:r>
      <w:r>
        <w:rPr>
          <w:rFonts w:ascii="Verdana" w:hAnsi="Verdana"/>
          <w:b/>
          <w:noProof/>
          <w:spacing w:val="-3"/>
          <w:sz w:val="20"/>
        </w:rPr>
        <w:t>-2024</w:t>
      </w:r>
      <w:r w:rsidRPr="00A752E6">
        <w:rPr>
          <w:rFonts w:ascii="Verdana" w:hAnsi="Verdana" w:cs="Arial"/>
          <w:b/>
          <w:sz w:val="20"/>
          <w:lang w:eastAsia="ar-SA"/>
        </w:rPr>
        <w:t xml:space="preserve"> r.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Potwierdzenie wpłaty wadium należy okazać Komisji Przetargowej w dniu przetargu. 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/>
          <w:sz w:val="20"/>
        </w:rPr>
        <w:t xml:space="preserve">UWAGA: </w:t>
      </w:r>
      <w:r w:rsidRPr="00A752E6">
        <w:rPr>
          <w:rFonts w:ascii="Verdana" w:hAnsi="Verdana"/>
          <w:sz w:val="20"/>
        </w:rPr>
        <w:t>wadium zwraca się niezwłocznie po odstąpieniu od przeprowadzeniu przetargu lub 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mknięciu przetargu, w tym także przetargu, który nie został rozstrzygnięty, z zastrzeżeniem, że:</w:t>
      </w:r>
    </w:p>
    <w:p w:rsidR="00186148" w:rsidRPr="00A752E6" w:rsidRDefault="00186148" w:rsidP="008A13D7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Wadium wniesione przez uczestnika przetargu, który wygrał przetarg zwraca się niezwłocznie po zawarciu umowy dzierżawy.</w:t>
      </w:r>
    </w:p>
    <w:p w:rsidR="00186148" w:rsidRPr="00A752E6" w:rsidRDefault="00186148" w:rsidP="008A13D7">
      <w:pPr>
        <w:numPr>
          <w:ilvl w:val="0"/>
          <w:numId w:val="20"/>
        </w:numPr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Wadium </w:t>
      </w:r>
      <w:r w:rsidRPr="00A752E6">
        <w:rPr>
          <w:rFonts w:ascii="Verdana" w:hAnsi="Verdana"/>
          <w:sz w:val="20"/>
          <w:u w:val="single"/>
        </w:rPr>
        <w:t>nie podlega zwrotowi</w:t>
      </w:r>
      <w:r w:rsidRPr="00A752E6">
        <w:rPr>
          <w:rFonts w:ascii="Verdana" w:hAnsi="Verdana"/>
          <w:sz w:val="20"/>
        </w:rPr>
        <w:t>: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jeżeli żaden z uczestników przetargu ustnego nie zgłosi postąpienia ponad wywoławczą wys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kość czynszu,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uczestnikowi przetargu, który wygrał przetarg i uchyli się od zawarcia umowy,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eastAsia="Calibri" w:hAnsi="Verdana"/>
          <w:spacing w:val="-3"/>
          <w:sz w:val="20"/>
        </w:rPr>
        <w:t>zawarcie umowy stało się niemożliwe z przyczyn leżących po stronie uczestnika przetargu,</w:t>
      </w:r>
    </w:p>
    <w:p w:rsidR="00186148" w:rsidRPr="00A752E6" w:rsidRDefault="00186148" w:rsidP="008A13D7">
      <w:pPr>
        <w:numPr>
          <w:ilvl w:val="1"/>
          <w:numId w:val="21"/>
        </w:numPr>
        <w:tabs>
          <w:tab w:val="num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do czasu upływu terminów na wniesienie odwołania lub do czasu wydania rozstrzygnięcia przez Dyrektora Oddziału Terenowego Krajowego Ośrodka albo rozpatrzenia zastrzeżeń przez Dyre</w:t>
      </w:r>
      <w:r w:rsidRPr="00A752E6">
        <w:rPr>
          <w:rFonts w:ascii="Verdana" w:hAnsi="Verdana"/>
          <w:sz w:val="20"/>
        </w:rPr>
        <w:t>k</w:t>
      </w:r>
      <w:r w:rsidRPr="00A752E6">
        <w:rPr>
          <w:rFonts w:ascii="Verdana" w:hAnsi="Verdana"/>
          <w:sz w:val="20"/>
        </w:rPr>
        <w:t>tora Generalnego Krajowego Ośrodka, o których mowa w rozdziale „TRYB ODWOŁAWCZY”.</w:t>
      </w:r>
    </w:p>
    <w:p w:rsidR="00186148" w:rsidRPr="00A752E6" w:rsidRDefault="00186148" w:rsidP="008A13D7">
      <w:pPr>
        <w:suppressAutoHyphens/>
        <w:spacing w:after="0" w:line="264" w:lineRule="auto"/>
        <w:jc w:val="both"/>
        <w:rPr>
          <w:rFonts w:ascii="Verdana" w:eastAsia="Calibri" w:hAnsi="Verdana"/>
          <w:b/>
          <w:sz w:val="20"/>
          <w:lang w:eastAsia="ar-SA"/>
        </w:rPr>
      </w:pPr>
    </w:p>
    <w:p w:rsidR="00186148" w:rsidRPr="00A752E6" w:rsidRDefault="00186148" w:rsidP="008A13D7">
      <w:pPr>
        <w:suppressAutoHyphens/>
        <w:spacing w:after="0" w:line="264" w:lineRule="auto"/>
        <w:jc w:val="both"/>
        <w:rPr>
          <w:rFonts w:ascii="Verdana" w:eastAsia="Calibri" w:hAnsi="Verdana"/>
          <w:b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dokument</w:t>
      </w:r>
      <w:r w:rsidRPr="00A752E6">
        <w:rPr>
          <w:rFonts w:ascii="Verdana" w:eastAsia="Calibri" w:hAnsi="Verdana"/>
          <w:sz w:val="20"/>
          <w:lang w:eastAsia="ar-SA"/>
        </w:rPr>
        <w:t xml:space="preserve"> stwierdzający tożsamość i obywatelstwo, jeżeli uczestnikiem jest osoba fizyczna,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clear" w:pos="720"/>
          <w:tab w:val="left" w:pos="0"/>
          <w:tab w:val="num" w:pos="284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>stosowne</w:t>
      </w:r>
      <w:r w:rsidRPr="00A752E6">
        <w:rPr>
          <w:rFonts w:ascii="Verdana" w:eastAsia="Calibri" w:hAnsi="Verdana"/>
          <w:sz w:val="20"/>
          <w:lang w:eastAsia="ar-SA"/>
        </w:rPr>
        <w:t xml:space="preserve"> </w:t>
      </w:r>
      <w:r w:rsidRPr="00A752E6">
        <w:rPr>
          <w:rFonts w:ascii="Verdana" w:eastAsia="Calibri" w:hAnsi="Verdana"/>
          <w:b/>
          <w:sz w:val="20"/>
          <w:lang w:eastAsia="ar-SA"/>
        </w:rPr>
        <w:t>pełnomocnictwo</w:t>
      </w:r>
      <w:r w:rsidRPr="00A752E6">
        <w:rPr>
          <w:rFonts w:ascii="Verdana" w:eastAsia="Calibri" w:hAnsi="Verdana"/>
          <w:sz w:val="20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0" w:firstLine="0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eastAsia="Calibri" w:hAnsi="Verdana"/>
          <w:b/>
          <w:sz w:val="20"/>
          <w:lang w:eastAsia="ar-SA"/>
        </w:rPr>
        <w:t xml:space="preserve"> dowód</w:t>
      </w:r>
      <w:r w:rsidRPr="00A752E6">
        <w:rPr>
          <w:rFonts w:ascii="Verdana" w:eastAsia="Calibri" w:hAnsi="Verdana"/>
          <w:sz w:val="20"/>
          <w:lang w:eastAsia="ar-SA"/>
        </w:rPr>
        <w:t xml:space="preserve"> wpłaty wadium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4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hAnsi="Verdana"/>
          <w:b/>
          <w:spacing w:val="-3"/>
          <w:sz w:val="20"/>
          <w:szCs w:val="20"/>
        </w:rPr>
        <w:t>Oświadczenie</w:t>
      </w:r>
      <w:r w:rsidRPr="00A752E6">
        <w:rPr>
          <w:rFonts w:ascii="Verdana" w:hAnsi="Verdana"/>
          <w:spacing w:val="-3"/>
          <w:sz w:val="20"/>
          <w:szCs w:val="20"/>
        </w:rPr>
        <w:t xml:space="preserve"> o zapoznaniu się z nieruchomością</w:t>
      </w:r>
      <w:r w:rsidRPr="00A752E6">
        <w:rPr>
          <w:rFonts w:ascii="Verdana" w:hAnsi="Verdana"/>
          <w:sz w:val="20"/>
          <w:szCs w:val="20"/>
        </w:rPr>
        <w:t xml:space="preserve">, że znany jest stan faktyczny oferowanej do dzierżawy nieruchomości, jej obszar, przebieg granic, dojazd, stan techniczny budynków i budowli, rodzaj użytków i nie będzie występował z roszczeniami wobec KOWR w przypadku, gdyby na skutek dokonania przez geodetę wznowienia granic nieruchomości wykazano zmiany </w:t>
      </w:r>
      <w:r w:rsidRPr="00A752E6">
        <w:rPr>
          <w:rFonts w:ascii="Verdana" w:hAnsi="Verdana"/>
          <w:sz w:val="20"/>
          <w:szCs w:val="20"/>
        </w:rPr>
        <w:br/>
        <w:t>w stosunku do danych z ewidencji gruntów na dzień jej wydzierżawienia,</w:t>
      </w:r>
    </w:p>
    <w:p w:rsidR="00186148" w:rsidRPr="00A752E6" w:rsidRDefault="00186148" w:rsidP="008A13D7">
      <w:pPr>
        <w:numPr>
          <w:ilvl w:val="0"/>
          <w:numId w:val="26"/>
        </w:numPr>
        <w:tabs>
          <w:tab w:val="left" w:pos="-1440"/>
          <w:tab w:val="left" w:pos="-720"/>
          <w:tab w:val="left" w:pos="204"/>
          <w:tab w:val="left" w:pos="286"/>
          <w:tab w:val="left" w:pos="516"/>
          <w:tab w:val="left" w:pos="720"/>
          <w:tab w:val="left" w:pos="1152"/>
          <w:tab w:val="left" w:pos="1872"/>
          <w:tab w:val="left" w:pos="2160"/>
        </w:tabs>
        <w:suppressAutoHyphens/>
        <w:spacing w:after="0" w:line="264" w:lineRule="auto"/>
        <w:ind w:left="142" w:hanging="142"/>
        <w:jc w:val="both"/>
        <w:rPr>
          <w:rFonts w:ascii="Verdana" w:eastAsia="Calibri" w:hAnsi="Verdana"/>
          <w:spacing w:val="-3"/>
          <w:sz w:val="20"/>
          <w:lang w:eastAsia="ar-SA"/>
        </w:rPr>
      </w:pPr>
      <w:r w:rsidRPr="00A752E6">
        <w:rPr>
          <w:rFonts w:ascii="Verdana" w:hAnsi="Verdana"/>
          <w:b/>
          <w:spacing w:val="-3"/>
          <w:sz w:val="20"/>
          <w:szCs w:val="20"/>
        </w:rPr>
        <w:t>Oświadczenie</w:t>
      </w:r>
      <w:r w:rsidRPr="00A752E6">
        <w:rPr>
          <w:rFonts w:ascii="Verdana" w:hAnsi="Verdana"/>
          <w:spacing w:val="-3"/>
          <w:sz w:val="20"/>
          <w:szCs w:val="20"/>
        </w:rPr>
        <w:t xml:space="preserve"> o zapoznaniu się z treścią ogłoszenia oraz projektem umowy dzierżawy i przyjęciu ich bez zastrzeżeń.</w:t>
      </w:r>
    </w:p>
    <w:p w:rsidR="00186148" w:rsidRPr="00A752E6" w:rsidRDefault="00186148" w:rsidP="008A13D7">
      <w:pPr>
        <w:tabs>
          <w:tab w:val="left" w:pos="-1440"/>
          <w:tab w:val="left" w:pos="-720"/>
          <w:tab w:val="left" w:pos="0"/>
          <w:tab w:val="left" w:pos="204"/>
          <w:tab w:val="left" w:pos="286"/>
          <w:tab w:val="left" w:pos="516"/>
          <w:tab w:val="left" w:pos="1152"/>
          <w:tab w:val="left" w:pos="1872"/>
          <w:tab w:val="left" w:pos="2160"/>
        </w:tabs>
        <w:suppressAutoHyphens/>
        <w:spacing w:after="0" w:line="264" w:lineRule="auto"/>
        <w:ind w:left="720"/>
        <w:jc w:val="both"/>
        <w:rPr>
          <w:rFonts w:ascii="Verdana" w:eastAsia="Calibri" w:hAnsi="Verdana"/>
          <w:spacing w:val="-3"/>
          <w:sz w:val="20"/>
          <w:lang w:eastAsia="ar-SA"/>
        </w:rPr>
      </w:pP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TRYB ODWOŁAWCZY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 w:cs="Arial"/>
          <w:sz w:val="20"/>
        </w:rPr>
      </w:pPr>
      <w:r w:rsidRPr="00A752E6">
        <w:rPr>
          <w:rFonts w:ascii="Verdana" w:hAnsi="Verdana" w:cs="Arial"/>
          <w:sz w:val="20"/>
        </w:rPr>
        <w:t>Osoba, która zgłosiła zamiar uczestniczenia w przetargu, może wnieść do Dyrektora Oddziału Ter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nowego Krajowego Ośrodka pisemne zastrzeżenia w sprawie niedopuszczenia jej do przetargu lub dopuszczenia osoby nieuprawnionej do uczestniczenia w tym przetargu, w terminie 3 dni od dnia ogłoszenia na stronie podmiotowej w Biuletynie Informacji Publicznej Krajowego Ośrodka osób d</w:t>
      </w:r>
      <w:r w:rsidRPr="00A752E6">
        <w:rPr>
          <w:rFonts w:ascii="Verdana" w:hAnsi="Verdana" w:cs="Arial"/>
          <w:sz w:val="20"/>
        </w:rPr>
        <w:t>o</w:t>
      </w:r>
      <w:r w:rsidRPr="00A752E6">
        <w:rPr>
          <w:rFonts w:ascii="Verdana" w:hAnsi="Verdana" w:cs="Arial"/>
          <w:sz w:val="20"/>
        </w:rPr>
        <w:t>puszczonych do udziału w przetargu. Uczestnik przetargu może wnieść do Dyrektora Oddziału T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 xml:space="preserve">renowego Krajowego Ośrodka pisemne zastrzeżenia na czynności przetargowe w terminie 7 dni od </w:t>
      </w:r>
      <w:r w:rsidRPr="00A752E6">
        <w:rPr>
          <w:rFonts w:ascii="Verdana" w:hAnsi="Verdana" w:cs="Arial"/>
          <w:sz w:val="20"/>
        </w:rPr>
        <w:lastRenderedPageBreak/>
        <w:t>dnia dokonania tych czynności. Dyrektor Oddziału Terenowego Krajowego Ośrodka rozpatruje z</w:t>
      </w:r>
      <w:r w:rsidRPr="00A752E6">
        <w:rPr>
          <w:rFonts w:ascii="Verdana" w:hAnsi="Verdana" w:cs="Arial"/>
          <w:sz w:val="20"/>
        </w:rPr>
        <w:t>a</w:t>
      </w:r>
      <w:r w:rsidRPr="00A752E6">
        <w:rPr>
          <w:rFonts w:ascii="Verdana" w:hAnsi="Verdana" w:cs="Arial"/>
          <w:sz w:val="20"/>
        </w:rPr>
        <w:t>strzeżenia, o których mowa powyżej, w terminie 7 dni od dnia ich wniesienia i publikuje rozstrz</w:t>
      </w:r>
      <w:r w:rsidRPr="00A752E6">
        <w:rPr>
          <w:rFonts w:ascii="Verdana" w:hAnsi="Verdana" w:cs="Arial"/>
          <w:sz w:val="20"/>
        </w:rPr>
        <w:t>y</w:t>
      </w:r>
      <w:r w:rsidRPr="00A752E6">
        <w:rPr>
          <w:rFonts w:ascii="Verdana" w:hAnsi="Verdana" w:cs="Arial"/>
          <w:sz w:val="20"/>
        </w:rPr>
        <w:t xml:space="preserve">gnięcie na stronie podmiotowej w Biuletynie Informacji Publicznej Krajowego Ośrodka. </w:t>
      </w:r>
      <w:r w:rsidRPr="00A752E6">
        <w:rPr>
          <w:rFonts w:ascii="Verdana" w:hAnsi="Verdana" w:cs="Arial"/>
          <w:sz w:val="20"/>
        </w:rPr>
        <w:br/>
        <w:t xml:space="preserve">Na podjęte przez Dyrektora Oddziału Terenowego KOWR rozstrzygnięcie, służy prawo wniesienia zastrzeżeń do Dyrektora Generalnego Krajowego Ośrodka w termin 7 dni, od dnia doręczenia tego rozstrzygnięcia. 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ZAWARCIE UMOWY DZIERŻAWY</w:t>
      </w:r>
    </w:p>
    <w:p w:rsidR="00186148" w:rsidRPr="00A752E6" w:rsidRDefault="00186148" w:rsidP="008A13D7">
      <w:pPr>
        <w:spacing w:after="0" w:line="264" w:lineRule="auto"/>
        <w:ind w:firstLine="426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Termin i miejsce zawarcia umowy dzierżawy zostanie ustalony z kandydatem na dzierżawcę po zakończeniu przetargu. W przypadku jednakże wniesionych zastrzeżeń do procedury przetargowej – zgodnie z treścią art. 29 ust. 14 ustawy o </w:t>
      </w:r>
      <w:proofErr w:type="spellStart"/>
      <w:r w:rsidRPr="00A752E6">
        <w:rPr>
          <w:rFonts w:ascii="Verdana" w:hAnsi="Verdana"/>
          <w:sz w:val="20"/>
        </w:rPr>
        <w:t>gnrSP</w:t>
      </w:r>
      <w:proofErr w:type="spellEnd"/>
      <w:r w:rsidRPr="00A752E6">
        <w:rPr>
          <w:rFonts w:ascii="Verdana" w:hAnsi="Verdana"/>
          <w:sz w:val="20"/>
        </w:rPr>
        <w:t xml:space="preserve"> – do czasu wydania rozstrzygnięcia w tej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wie przez Dyrektora Oddziału Terenowego Krajowego Ośrodka albo ich rozpatrzenia przez Dyrekt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ra Generalnego Krajowego Ośrodka umowa dzierżawy nie może zostać zawarta.</w:t>
      </w:r>
    </w:p>
    <w:p w:rsidR="00186148" w:rsidRPr="00A752E6" w:rsidRDefault="00186148" w:rsidP="008A13D7">
      <w:pPr>
        <w:spacing w:after="0" w:line="264" w:lineRule="auto"/>
        <w:ind w:firstLine="426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Wyłoniony w drodze przetargu kandydat na dzierżawcę, przed zawarciem umowy dzierżawy złoży dodatkowe oświadczenie o łącznej powierzchni użytków rolnych wchodzących w skład prow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dzonego gospodarstwa (stanowiących własność, użytkowanych wieczyście, będących w samois</w:t>
      </w:r>
      <w:r w:rsidRPr="00A752E6">
        <w:rPr>
          <w:rFonts w:ascii="Verdana" w:hAnsi="Verdana"/>
          <w:sz w:val="20"/>
        </w:rPr>
        <w:t>t</w:t>
      </w:r>
      <w:r w:rsidRPr="00A752E6">
        <w:rPr>
          <w:rFonts w:ascii="Verdana" w:hAnsi="Verdana"/>
          <w:sz w:val="20"/>
        </w:rPr>
        <w:t>nym posiadaniu oraz dzierżawionych). W przypadku, gdy w dniu, w którym ma zostać zawarta umowa dzierżawy, grunty wchodzące w skład gospodarstwa rolnego, wraz z gruntami będącymi przedmiotem dzierżawy, przekroczą powierzchnię 300 ha użytków rolnych i zawarcie umowy staje się niemożliwe z przyczyn leżących po stronie uczestnika przetargu - wadium nie podlega zwrotowi.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Przed zawarciem umowy dzierżawy kandydat na dzierżawcę zobowiązany jest przedłożyć do wglądu oryginały następujących dokumentów - świadectwa ukończenia szkoły i innych dokume</w:t>
      </w:r>
      <w:r w:rsidRPr="00A752E6">
        <w:rPr>
          <w:rFonts w:ascii="Verdana" w:hAnsi="Verdana"/>
          <w:sz w:val="20"/>
        </w:rPr>
        <w:t>n</w:t>
      </w:r>
      <w:r w:rsidRPr="00A752E6">
        <w:rPr>
          <w:rFonts w:ascii="Verdana" w:hAnsi="Verdana"/>
          <w:sz w:val="20"/>
        </w:rPr>
        <w:t>tów poświadczających uzyskane kwalifikacje rolnicze.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Kandydat na dzierżawcę, przed podpisaniem umowy dzierżawy zobowiązany jest przedłożyć d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kumenty potwierdzające wiarygodność finansową (np. opinię banku prowadzącego rachunek, 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świadczenia z urzędu skarbowego, ZUS lub KRUS, urzędu gminy o niezaleganiu z płatnościami) i ustalić zabezpieczenie płatności czynszu dzierżawnego, co stanowi warunek zawarcia umowy dzierżawy. Niedotrzymanie tego warunku w terminie 5 dni od dnia rozstrzygnięcia przetargu, może zostać uznane jako odstąpienie od zawarcia umowy dzierżawy i będzie skutkowało przepadkiem wadium. 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negatywnej oceny przedłożonych dokumentów, z której wynikać będzie brak wi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rygodności finansowej kandydata na dzierżawcę, KOWR może zażądać dodatkowych zabezpieczeń albo przedłożenia innych wiarygodnych zabezpieczeń. </w:t>
      </w:r>
    </w:p>
    <w:p w:rsidR="00186148" w:rsidRPr="00A752E6" w:rsidRDefault="00186148" w:rsidP="008A13D7">
      <w:pPr>
        <w:spacing w:after="0" w:line="264" w:lineRule="auto"/>
        <w:ind w:firstLine="284"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1) do </w:t>
      </w:r>
      <w:r w:rsidR="00E857BA">
        <w:rPr>
          <w:rFonts w:ascii="Verdana" w:eastAsia="Calibri" w:hAnsi="Verdana"/>
          <w:b/>
          <w:bCs/>
          <w:sz w:val="20"/>
          <w:lang w:eastAsia="ar-SA"/>
        </w:rPr>
        <w:t>65</w:t>
      </w: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A752E6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A752E6">
        <w:rPr>
          <w:rFonts w:ascii="Verdana" w:eastAsia="Calibri" w:hAnsi="Verdana"/>
          <w:sz w:val="20"/>
          <w:lang w:eastAsia="ar-SA"/>
        </w:rPr>
        <w:t xml:space="preserve"> - trzech weksli „in blanco,, wraz z deklaracją wekslową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i oświadczeniem o stanie majątkowym i oświadczenia o regulowaniu zobowiązań publiczno-prawnych.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2) powyżej </w:t>
      </w:r>
      <w:r w:rsidR="00CE0177">
        <w:rPr>
          <w:rFonts w:ascii="Verdana" w:eastAsia="Calibri" w:hAnsi="Verdana"/>
          <w:b/>
          <w:bCs/>
          <w:sz w:val="20"/>
          <w:lang w:eastAsia="ar-SA"/>
        </w:rPr>
        <w:t>65</w:t>
      </w:r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</w:t>
      </w:r>
      <w:proofErr w:type="spellStart"/>
      <w:r w:rsidRPr="00A752E6">
        <w:rPr>
          <w:rFonts w:ascii="Verdana" w:eastAsia="Calibri" w:hAnsi="Verdana"/>
          <w:b/>
          <w:bCs/>
          <w:sz w:val="20"/>
          <w:lang w:eastAsia="ar-SA"/>
        </w:rPr>
        <w:t>decyton</w:t>
      </w:r>
      <w:proofErr w:type="spellEnd"/>
      <w:r w:rsidRPr="00A752E6">
        <w:rPr>
          <w:rFonts w:ascii="Verdana" w:eastAsia="Calibri" w:hAnsi="Verdana"/>
          <w:b/>
          <w:bCs/>
          <w:sz w:val="20"/>
          <w:lang w:eastAsia="ar-SA"/>
        </w:rPr>
        <w:t xml:space="preserve"> pszenicy rocznie</w:t>
      </w:r>
      <w:r w:rsidRPr="00A752E6">
        <w:rPr>
          <w:rFonts w:ascii="Verdana" w:eastAsia="Calibri" w:hAnsi="Verdana"/>
          <w:sz w:val="20"/>
          <w:lang w:eastAsia="ar-SA"/>
        </w:rPr>
        <w:t>: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a/ trzech weksli ,,in blanco,, z poręczeniem osób trzecich wraz z deklaracjami wekslowymi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i oświadczeniami o stanie majątkowym dzierżawcy i osób poręczających, wraz z innymi dokumentami świadczącymi o ich wiarygodności finansowej,</w:t>
      </w:r>
    </w:p>
    <w:p w:rsidR="00186148" w:rsidRPr="00A752E6" w:rsidRDefault="00186148" w:rsidP="008A13D7">
      <w:pPr>
        <w:suppressAutoHyphens/>
        <w:autoSpaceDE w:val="0"/>
        <w:autoSpaceDN w:val="0"/>
        <w:adjustRightInd w:val="0"/>
        <w:spacing w:after="0" w:line="264" w:lineRule="auto"/>
        <w:ind w:right="-79"/>
        <w:jc w:val="both"/>
        <w:rPr>
          <w:rFonts w:ascii="Verdana" w:eastAsia="Calibri" w:hAnsi="Verdana"/>
          <w:sz w:val="20"/>
          <w:lang w:eastAsia="ar-SA"/>
        </w:rPr>
      </w:pPr>
      <w:r w:rsidRPr="00A752E6">
        <w:rPr>
          <w:rFonts w:ascii="Verdana" w:eastAsia="Calibri" w:hAnsi="Verdana"/>
          <w:sz w:val="20"/>
          <w:lang w:eastAsia="ar-SA"/>
        </w:rPr>
        <w:t>b/ trzech weksli „in blanco” wraz z deklaracjami wekslowymi i aktualnym oświadczeniem o stanie majątkowym wystawcy, wraz z: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gwarancję bankową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poręczenie według prawa cywilnego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weksel własny in blanco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poręczenie wekslowe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przewłaszczenie na zabezpieczenie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zastaw rejestrowy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hipotekę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przelew wierzytelności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blokadę środków pieniężnych na rachunku bankowym wraz z pełnomocnictwem do dysponow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nia środkami zgromadzonymi na tym rachunku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pełnomocnictwo do dysponowania rachunkiem bankowym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przystąpienie do długu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lastRenderedPageBreak/>
        <w:t>kaucję lub,</w:t>
      </w:r>
    </w:p>
    <w:p w:rsidR="00186148" w:rsidRPr="00A752E6" w:rsidRDefault="00186148" w:rsidP="008A13D7">
      <w:pPr>
        <w:numPr>
          <w:ilvl w:val="2"/>
          <w:numId w:val="25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zlecenie przekazania środków z tytułu płatności obszarowych.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Formę zabezpieczenia ustala się biorąc pod uwagę m.in.: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wysokość czynszu dzierżawnego,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okres dzierżawy,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sytuację finansową i majątkową kandydata na dzierżawcę,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prawidłowość wywiązywania się z dotychczasowych zobowiązań, wynikających z umów zawa</w:t>
      </w:r>
      <w:r w:rsidRPr="00A752E6">
        <w:rPr>
          <w:rFonts w:ascii="Verdana" w:hAnsi="Verdana"/>
          <w:sz w:val="20"/>
        </w:rPr>
        <w:t>r</w:t>
      </w:r>
      <w:r w:rsidRPr="00A752E6">
        <w:rPr>
          <w:rFonts w:ascii="Verdana" w:hAnsi="Verdana"/>
          <w:sz w:val="20"/>
        </w:rPr>
        <w:t>tych z KOWR, w tym z płatności rat czynszu i należności z tytułu sprzedaży rozłożonej na raty oraz zobowiązań o charakterze publicznoprawnym,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ryzyko związane ze spłatą czynszu dzierżawnego,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cechy danego zabezpieczenia, wynikające z dotyczących go przepisów prawnych oraz umowy o ustanowienie zabezpieczenia,</w:t>
      </w:r>
    </w:p>
    <w:p w:rsidR="00186148" w:rsidRPr="00A752E6" w:rsidRDefault="00186148" w:rsidP="008A13D7">
      <w:pPr>
        <w:numPr>
          <w:ilvl w:val="1"/>
          <w:numId w:val="22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możliwości zaspokojenia z przyjętego zabezpieczenia roszczeń KOWR w najkrótszym czasie.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jc w:val="both"/>
        <w:rPr>
          <w:rFonts w:ascii="Verdana" w:hAnsi="Verdana"/>
          <w:sz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 xml:space="preserve">Jeżeli wysokość rocznego czynszu dzierżawnego przekracza równowartość 150 </w:t>
      </w:r>
      <w:proofErr w:type="spellStart"/>
      <w:r w:rsidRPr="006D772B">
        <w:rPr>
          <w:rFonts w:ascii="Verdana" w:hAnsi="Verdana"/>
          <w:sz w:val="20"/>
          <w:szCs w:val="20"/>
        </w:rPr>
        <w:t>dt</w:t>
      </w:r>
      <w:proofErr w:type="spellEnd"/>
      <w:r w:rsidRPr="006D772B">
        <w:rPr>
          <w:rFonts w:ascii="Verdana" w:hAnsi="Verdana"/>
          <w:sz w:val="20"/>
          <w:szCs w:val="20"/>
        </w:rPr>
        <w:t xml:space="preserve"> pszenicy dzie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(Dz. U. z 2023 r. poz. 1550, ze zm.)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 xml:space="preserve">Zgodnie z art. 37 ustawy z dnia 25 lutego 1964 r. Kodeks rodzinny i opiekuńczy </w:t>
      </w:r>
      <w:r w:rsidRPr="006D772B">
        <w:rPr>
          <w:rFonts w:ascii="Verdana" w:hAnsi="Verdana"/>
          <w:sz w:val="20"/>
          <w:szCs w:val="20"/>
        </w:rPr>
        <w:br/>
        <w:t>(</w:t>
      </w:r>
      <w:r w:rsidRPr="006D772B">
        <w:rPr>
          <w:rFonts w:ascii="Verdana" w:hAnsi="Verdana"/>
          <w:bCs/>
          <w:sz w:val="20"/>
          <w:szCs w:val="20"/>
        </w:rPr>
        <w:t>Dz. U. z 2020 r. poz. 1359, ze zm.</w:t>
      </w:r>
      <w:r w:rsidRPr="006D772B">
        <w:rPr>
          <w:rFonts w:ascii="Verdana" w:hAnsi="Verdana"/>
          <w:sz w:val="20"/>
          <w:szCs w:val="20"/>
        </w:rPr>
        <w:t>) do dokonania czynności prawnej prowadzącej m.in. do zawa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</w:t>
      </w:r>
      <w:r w:rsidRPr="006D772B">
        <w:rPr>
          <w:rFonts w:ascii="Verdana" w:hAnsi="Verdana"/>
          <w:sz w:val="20"/>
          <w:szCs w:val="20"/>
        </w:rPr>
        <w:t>d</w:t>
      </w:r>
      <w:r w:rsidRPr="006D772B">
        <w:rPr>
          <w:rFonts w:ascii="Verdana" w:hAnsi="Verdana"/>
          <w:sz w:val="20"/>
          <w:szCs w:val="20"/>
        </w:rPr>
        <w:t>czenia o zapoznaniu się z treścią umowy dzierżawy i wyrażeniu zgodę na zawarcie jej przez ma</w:t>
      </w:r>
      <w:r w:rsidRPr="006D772B">
        <w:rPr>
          <w:rFonts w:ascii="Verdana" w:hAnsi="Verdana"/>
          <w:sz w:val="20"/>
          <w:szCs w:val="20"/>
        </w:rPr>
        <w:t>ł</w:t>
      </w:r>
      <w:r w:rsidRPr="006D772B">
        <w:rPr>
          <w:rFonts w:ascii="Verdana" w:hAnsi="Verdana"/>
          <w:sz w:val="20"/>
          <w:szCs w:val="20"/>
        </w:rPr>
        <w:t>żonka. W przypadku odmowy złożenia tego oświadczenia KOWR uzna, że zawarcie umowy stało się niemożliwe z przyczyn leżących po stronie uczestnika przetargu i wadium nie podlega zwrotowi.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  <w:szCs w:val="20"/>
        </w:rPr>
      </w:pPr>
      <w:r w:rsidRPr="006D772B">
        <w:rPr>
          <w:rFonts w:ascii="Verdana" w:hAnsi="Verdana"/>
          <w:b/>
          <w:sz w:val="20"/>
          <w:szCs w:val="20"/>
        </w:rPr>
        <w:t>ZASTRZEŻENIA ORGANIZATORA PRZETARGU</w:t>
      </w:r>
    </w:p>
    <w:p w:rsidR="00186148" w:rsidRPr="006D772B" w:rsidRDefault="00186148" w:rsidP="008A13D7">
      <w:pPr>
        <w:spacing w:after="0" w:line="264" w:lineRule="auto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Krajowy Ośrodek Wsparcia Rolnictwa jako organizator przetargu, zastrzega sobie prawo do: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odstąpienia od przeprowadzenia przetargu do chwili jego rozpoczęcia bez podania przyczyny;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odstąpienia od przeprowadzenia przetargu ze względu na uzasadnione wątpliwości co do osób mających uczestniczyć w przetargu, jeżeli z wnioskiem takim wystąpi członek komisji przeta</w:t>
      </w:r>
      <w:r w:rsidRPr="006D772B">
        <w:rPr>
          <w:rFonts w:ascii="Verdana" w:hAnsi="Verdana"/>
          <w:sz w:val="20"/>
          <w:szCs w:val="20"/>
        </w:rPr>
        <w:t>r</w:t>
      </w:r>
      <w:r w:rsidRPr="006D772B">
        <w:rPr>
          <w:rFonts w:ascii="Verdana" w:hAnsi="Verdana"/>
          <w:sz w:val="20"/>
          <w:szCs w:val="20"/>
        </w:rPr>
        <w:t>gowej wydelegowany przez Terenową Radę Społeczną działająca przy Oddziale Terenowym KOWR w Bydgoszczy;</w:t>
      </w:r>
    </w:p>
    <w:p w:rsidR="00186148" w:rsidRPr="006D772B" w:rsidRDefault="00186148" w:rsidP="008A13D7">
      <w:pPr>
        <w:numPr>
          <w:ilvl w:val="0"/>
          <w:numId w:val="23"/>
        </w:num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6D772B">
        <w:rPr>
          <w:rFonts w:ascii="Verdana" w:hAnsi="Verdana"/>
          <w:sz w:val="20"/>
          <w:szCs w:val="20"/>
        </w:rPr>
        <w:t>w razie stwierdzenia, że czynności związane z przeprowadzeniem przetargu zostały dokonane w sposób sprzeczny z ustawą lub innymi przepisami, których naruszenie miało wpływ na wynik przetargu, zarządza się powtórzenie czynności przetargowych albo unieważnia przetarg.</w:t>
      </w: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spacing w:after="0" w:line="264" w:lineRule="auto"/>
        <w:jc w:val="both"/>
        <w:rPr>
          <w:rFonts w:ascii="Verdana" w:hAnsi="Verdana"/>
          <w:b/>
          <w:sz w:val="20"/>
        </w:rPr>
      </w:pPr>
      <w:r w:rsidRPr="00A752E6">
        <w:rPr>
          <w:rFonts w:ascii="Verdana" w:hAnsi="Verdana"/>
          <w:b/>
          <w:sz w:val="20"/>
        </w:rPr>
        <w:t>INFORMACJE DODATKOWE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1.</w:t>
      </w:r>
      <w:r w:rsidRPr="00A752E6">
        <w:rPr>
          <w:rFonts w:ascii="Verdana" w:hAnsi="Verdana"/>
          <w:sz w:val="20"/>
        </w:rPr>
        <w:tab/>
        <w:t>Oględzin nieruchomości można dokonać od poniedziałku do piątku każdego tygodnia, w godzinach od 8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do 13</w:t>
      </w:r>
      <w:r w:rsidRPr="00A752E6">
        <w:rPr>
          <w:rFonts w:ascii="Verdana" w:hAnsi="Verdana"/>
          <w:sz w:val="20"/>
          <w:vertAlign w:val="superscript"/>
        </w:rPr>
        <w:t>00</w:t>
      </w:r>
      <w:r w:rsidRPr="00A752E6">
        <w:rPr>
          <w:rFonts w:ascii="Verdana" w:hAnsi="Verdana"/>
          <w:sz w:val="20"/>
        </w:rPr>
        <w:t xml:space="preserve"> po wcześniej</w:t>
      </w:r>
      <w:r w:rsidR="00E857BA">
        <w:rPr>
          <w:rFonts w:ascii="Verdana" w:hAnsi="Verdana"/>
          <w:sz w:val="20"/>
        </w:rPr>
        <w:t>szym uzgodnieniu z pracownikiem</w:t>
      </w:r>
      <w:r w:rsidRPr="0056760C">
        <w:rPr>
          <w:rFonts w:ascii="Verdana" w:hAnsi="Verdana"/>
          <w:sz w:val="20"/>
          <w:szCs w:val="20"/>
        </w:rPr>
        <w:t>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Łysomice</w:t>
      </w:r>
      <w:r w:rsidRPr="00A752E6">
        <w:rPr>
          <w:rFonts w:ascii="Verdana" w:hAnsi="Verdana"/>
          <w:sz w:val="20"/>
        </w:rPr>
        <w:t xml:space="preserve">, tel. </w:t>
      </w:r>
      <w:r w:rsidR="00E857BA">
        <w:rPr>
          <w:rFonts w:ascii="Verdana" w:hAnsi="Verdana"/>
          <w:sz w:val="20"/>
        </w:rPr>
        <w:t>56 678 34 14</w:t>
      </w:r>
      <w:r w:rsidRPr="00A752E6">
        <w:rPr>
          <w:rFonts w:ascii="Verdana" w:hAnsi="Verdana"/>
          <w:sz w:val="20"/>
        </w:rPr>
        <w:t>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2.</w:t>
      </w:r>
      <w:r w:rsidRPr="00A752E6">
        <w:rPr>
          <w:rFonts w:ascii="Verdana" w:hAnsi="Verdana"/>
          <w:sz w:val="20"/>
        </w:rPr>
        <w:tab/>
        <w:t xml:space="preserve">Dodatkowe informacje dotyczące nieruchomości oraz warunków dzierżawy (w tym postanowień projektu umowy dzierżawy, które nie podlegają ustaleniu w trybie przetargu) jak również pełną treść ogłoszenia o przetargu można uzyskać, od poniedziałku do piątku każdego tygodnia w godzinach </w:t>
      </w:r>
      <w:r w:rsidR="00E857BA">
        <w:rPr>
          <w:rFonts w:ascii="Verdana" w:hAnsi="Verdana"/>
          <w:sz w:val="20"/>
        </w:rPr>
        <w:t>8</w:t>
      </w:r>
      <w:r w:rsidR="00E857BA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</w:rPr>
        <w:t>–15</w:t>
      </w:r>
      <w:r w:rsidR="00E857BA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  <w:vertAlign w:val="superscript"/>
        </w:rPr>
        <w:t>0</w:t>
      </w:r>
      <w:r w:rsidRPr="00A752E6">
        <w:rPr>
          <w:rFonts w:ascii="Verdana" w:hAnsi="Verdana"/>
          <w:sz w:val="20"/>
        </w:rPr>
        <w:t xml:space="preserve"> </w:t>
      </w:r>
      <w:r w:rsidRPr="0056760C">
        <w:rPr>
          <w:rFonts w:ascii="Verdana" w:hAnsi="Verdana"/>
          <w:sz w:val="20"/>
          <w:szCs w:val="20"/>
        </w:rPr>
        <w:t>w </w:t>
      </w:r>
      <w:r w:rsidR="00E857BA">
        <w:rPr>
          <w:rFonts w:ascii="Verdana" w:hAnsi="Verdana"/>
          <w:sz w:val="20"/>
          <w:szCs w:val="20"/>
        </w:rPr>
        <w:t>Sekcji Zamiejscowej KOWR w Łysomicach, ul. Toruńska 10, 87-148 Ł</w:t>
      </w:r>
      <w:r w:rsidR="00E857BA">
        <w:rPr>
          <w:rFonts w:ascii="Verdana" w:hAnsi="Verdana"/>
          <w:sz w:val="20"/>
          <w:szCs w:val="20"/>
        </w:rPr>
        <w:t>y</w:t>
      </w:r>
      <w:r w:rsidR="00E857BA">
        <w:rPr>
          <w:rFonts w:ascii="Verdana" w:hAnsi="Verdana"/>
          <w:sz w:val="20"/>
          <w:szCs w:val="20"/>
        </w:rPr>
        <w:t>somice</w:t>
      </w:r>
      <w:r w:rsidRPr="00A752E6">
        <w:rPr>
          <w:rFonts w:ascii="Verdana" w:hAnsi="Verdana"/>
          <w:sz w:val="20"/>
        </w:rPr>
        <w:t xml:space="preserve">, tel. </w:t>
      </w:r>
      <w:r w:rsidR="00E857BA" w:rsidRPr="00E857BA">
        <w:rPr>
          <w:rFonts w:ascii="Verdana" w:hAnsi="Verdana"/>
          <w:sz w:val="20"/>
        </w:rPr>
        <w:t>56 678 34 14.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iCs/>
          <w:spacing w:val="4"/>
          <w:sz w:val="20"/>
        </w:rPr>
      </w:pPr>
      <w:r w:rsidRPr="00A752E6">
        <w:rPr>
          <w:rFonts w:ascii="Verdana" w:hAnsi="Verdana"/>
          <w:sz w:val="20"/>
        </w:rPr>
        <w:t xml:space="preserve">3. </w:t>
      </w:r>
      <w:r w:rsidRPr="00A752E6">
        <w:rPr>
          <w:rFonts w:ascii="Verdana" w:hAnsi="Verdana"/>
          <w:iCs/>
          <w:spacing w:val="4"/>
          <w:sz w:val="20"/>
        </w:rPr>
        <w:t>Nieruchomości wydzierżawiane są na podstawie danych z ewidencji gruntów i budynków zgodnych z wyrysem z mapy ewidencyjnej. W przypadku ewentualnego wznowienia granic wykonanego na koszt i staraniem dzierżawcy, KOWR nie bierze odpowiedzialności za ewe</w:t>
      </w:r>
      <w:r w:rsidRPr="00A752E6">
        <w:rPr>
          <w:rFonts w:ascii="Verdana" w:hAnsi="Verdana"/>
          <w:iCs/>
          <w:spacing w:val="4"/>
          <w:sz w:val="20"/>
        </w:rPr>
        <w:t>n</w:t>
      </w:r>
      <w:r w:rsidRPr="00A752E6">
        <w:rPr>
          <w:rFonts w:ascii="Verdana" w:hAnsi="Verdana"/>
          <w:iCs/>
          <w:spacing w:val="4"/>
          <w:sz w:val="20"/>
        </w:rPr>
        <w:t xml:space="preserve">tualne różnice. Wskazania granic nieruchomości na gruncie przez geodetę może dokonać KOWR na koszt wydzierżawiającego. </w:t>
      </w:r>
    </w:p>
    <w:p w:rsidR="00186148" w:rsidRPr="00A752E6" w:rsidRDefault="00186148" w:rsidP="008A13D7">
      <w:pPr>
        <w:tabs>
          <w:tab w:val="left" w:pos="284"/>
        </w:tabs>
        <w:spacing w:after="0" w:line="264" w:lineRule="auto"/>
        <w:ind w:left="284" w:hanging="284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lastRenderedPageBreak/>
        <w:t>4. W związku z realizacją zadań wynikających z ustawy o gospodarowaniu nieruchomościami ro</w:t>
      </w:r>
      <w:r w:rsidRPr="00A752E6">
        <w:rPr>
          <w:rFonts w:ascii="Verdana" w:hAnsi="Verdana"/>
          <w:sz w:val="20"/>
        </w:rPr>
        <w:t>l</w:t>
      </w:r>
      <w:r w:rsidRPr="00A752E6">
        <w:rPr>
          <w:rFonts w:ascii="Verdana" w:hAnsi="Verdana"/>
          <w:sz w:val="20"/>
        </w:rPr>
        <w:t>nymi Skarbu Państwa, w tym dzierżawy nieruchomości co związane jest z przetwarzaniem d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nych osobowych, Krajowy Ośrodek informuje, że: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pacing w:val="-3"/>
          <w:sz w:val="20"/>
        </w:rPr>
      </w:pPr>
      <w:r w:rsidRPr="00A752E6">
        <w:rPr>
          <w:rFonts w:ascii="Verdana" w:hAnsi="Verdana"/>
          <w:spacing w:val="-3"/>
          <w:sz w:val="20"/>
        </w:rPr>
        <w:t xml:space="preserve">1) </w:t>
      </w:r>
      <w:r w:rsidRPr="00A752E6">
        <w:rPr>
          <w:rFonts w:ascii="Verdana" w:hAnsi="Verdana" w:cs="Arial"/>
          <w:sz w:val="20"/>
        </w:rPr>
        <w:t>Administratorem danych osobowych, czyli podmiotem decydującym o celach i środkach prz</w:t>
      </w:r>
      <w:r w:rsidRPr="00A752E6">
        <w:rPr>
          <w:rFonts w:ascii="Verdana" w:hAnsi="Verdana" w:cs="Arial"/>
          <w:sz w:val="20"/>
        </w:rPr>
        <w:t>e</w:t>
      </w:r>
      <w:r w:rsidRPr="00A752E6">
        <w:rPr>
          <w:rFonts w:ascii="Verdana" w:hAnsi="Verdana" w:cs="Arial"/>
          <w:sz w:val="20"/>
        </w:rPr>
        <w:t>twarzania danych osobowych zawartych we wszelkich dokumentach złożonych w odpowiedzi na niniejsze ogłoszenie i pozostałych dokumentach wymaganych do zawarcia umowy po ro</w:t>
      </w:r>
      <w:r w:rsidRPr="00A752E6">
        <w:rPr>
          <w:rFonts w:ascii="Verdana" w:hAnsi="Verdana" w:cs="Arial"/>
          <w:sz w:val="20"/>
        </w:rPr>
        <w:t>z</w:t>
      </w:r>
      <w:r w:rsidRPr="00A752E6">
        <w:rPr>
          <w:rFonts w:ascii="Verdana" w:hAnsi="Verdana" w:cs="Arial"/>
          <w:sz w:val="20"/>
        </w:rPr>
        <w:t>strzygnięciu przetargu (dane dzierżawcy) jest Krajowy Ośrodek Wsparcia Rolnictwa (zwany dalej KOWR) z siedzibą w Warszawie (01-207) przy ul. </w:t>
      </w:r>
      <w:proofErr w:type="spellStart"/>
      <w:r w:rsidRPr="00A752E6">
        <w:rPr>
          <w:rFonts w:ascii="Verdana" w:hAnsi="Verdana" w:cs="Arial"/>
          <w:sz w:val="20"/>
        </w:rPr>
        <w:t>Karolkowej</w:t>
      </w:r>
      <w:proofErr w:type="spellEnd"/>
      <w:r w:rsidRPr="00A752E6">
        <w:rPr>
          <w:rFonts w:ascii="Verdana" w:hAnsi="Verdana" w:cs="Arial"/>
          <w:sz w:val="20"/>
        </w:rPr>
        <w:t xml:space="preserve"> 3O. Z administratorem można się kontaktować poprzez adres e-mail: </w:t>
      </w:r>
      <w:hyperlink r:id="rId11" w:history="1">
        <w:r w:rsidRPr="00A752E6">
          <w:rPr>
            <w:rStyle w:val="Hipercze"/>
            <w:rFonts w:ascii="Verdana" w:hAnsi="Verdana" w:cs="Arial"/>
            <w:color w:val="auto"/>
            <w:sz w:val="20"/>
          </w:rPr>
          <w:t>kontakt@kowr.gov.pl</w:t>
        </w:r>
      </w:hyperlink>
      <w:r w:rsidRPr="00A752E6">
        <w:rPr>
          <w:rFonts w:ascii="Verdana" w:hAnsi="Verdana" w:cs="Arial"/>
          <w:sz w:val="20"/>
        </w:rPr>
        <w:t xml:space="preserve">, lub pisemnie na adres korespondencyjny: KOWR, ul. </w:t>
      </w:r>
      <w:proofErr w:type="spellStart"/>
      <w:r w:rsidRPr="00A752E6">
        <w:rPr>
          <w:rFonts w:ascii="Verdana" w:hAnsi="Verdana" w:cs="Arial"/>
          <w:sz w:val="20"/>
        </w:rPr>
        <w:t>Karolkowa</w:t>
      </w:r>
      <w:proofErr w:type="spellEnd"/>
      <w:r w:rsidRPr="00A752E6">
        <w:rPr>
          <w:rFonts w:ascii="Verdana" w:hAnsi="Verdana" w:cs="Arial"/>
          <w:sz w:val="20"/>
        </w:rPr>
        <w:t xml:space="preserve"> 30, 01-207 Warszawa.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2) </w:t>
      </w:r>
      <w:r w:rsidRPr="00A752E6">
        <w:rPr>
          <w:rFonts w:ascii="Verdana" w:hAnsi="Verdana" w:cs="Arial"/>
          <w:sz w:val="20"/>
        </w:rPr>
        <w:t xml:space="preserve">W KOWR wyznaczono Inspektora Ochrony Danych Osobowych, z którym może się Pani/Pan skontaktować w sprawach ochrony i przetwarzania swoich danych osobowych pod adresem </w:t>
      </w:r>
      <w:r w:rsidRPr="00A752E6">
        <w:rPr>
          <w:rFonts w:ascii="Verdana" w:hAnsi="Verdana" w:cs="Arial"/>
          <w:sz w:val="20"/>
        </w:rPr>
        <w:br/>
        <w:t xml:space="preserve">e-mail: </w:t>
      </w:r>
      <w:hyperlink r:id="rId12" w:history="1">
        <w:r w:rsidRPr="00A752E6">
          <w:rPr>
            <w:rFonts w:ascii="Verdana" w:hAnsi="Verdana"/>
            <w:sz w:val="20"/>
            <w:u w:val="single"/>
          </w:rPr>
          <w:t>iodo</w:t>
        </w:r>
      </w:hyperlink>
      <w:hyperlink r:id="rId13" w:history="1">
        <w:r w:rsidRPr="00A752E6">
          <w:rPr>
            <w:rFonts w:ascii="Verdana" w:hAnsi="Verdana"/>
            <w:sz w:val="20"/>
            <w:u w:val="single"/>
          </w:rPr>
          <w:t>@kowr.gov.pl</w:t>
        </w:r>
      </w:hyperlink>
      <w:r w:rsidRPr="00A752E6">
        <w:rPr>
          <w:rFonts w:ascii="Verdana" w:hAnsi="Verdana" w:cs="Arial"/>
          <w:sz w:val="20"/>
        </w:rPr>
        <w:t xml:space="preserve"> lub pisemnie na adres naszej siedziby, wskazany w pkt. 1. 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sz w:val="20"/>
        </w:rPr>
        <w:t>3) Jako Administrator, w celu przeprowadzenia kwalifikacji i udziału w przetargu oraz w celu ewentualnego zawarcia umowy dzierżawy, jej realizacji, dokonywania rozliczeń, windykacji należności i zawarcia innych umów w związku z realizacją tej umowy, a także w celach zwi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zanych z obowiązkiem ewidencji korespondencji kierowanej z/do KOWR i w celu obowiązku archiwizacji dokumentacji, będziemy przetwarzać dane osobowe zawarte we wszelkich dok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mentach złożonych w odpowiedzi na niniejsze ogłoszenie oraz pozostałych dokumentach w</w:t>
      </w:r>
      <w:r w:rsidRPr="00A752E6">
        <w:rPr>
          <w:rFonts w:ascii="Verdana" w:hAnsi="Verdana"/>
          <w:sz w:val="20"/>
        </w:rPr>
        <w:t>y</w:t>
      </w:r>
      <w:r w:rsidRPr="00A752E6">
        <w:rPr>
          <w:rFonts w:ascii="Verdana" w:hAnsi="Verdana"/>
          <w:sz w:val="20"/>
        </w:rPr>
        <w:t>maganych do zawarcia umowy po rozstrzygnięciu przetargu, w związku z realizacją postęp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 xml:space="preserve">wania na podstawie ustawy z dnia 19 października 1991 r. o </w:t>
      </w:r>
      <w:proofErr w:type="spellStart"/>
      <w:r w:rsidRPr="00A752E6">
        <w:rPr>
          <w:rFonts w:ascii="Verdana" w:hAnsi="Verdana"/>
          <w:sz w:val="20"/>
        </w:rPr>
        <w:t>gnrSP</w:t>
      </w:r>
      <w:proofErr w:type="spellEnd"/>
      <w:r w:rsidRPr="00A752E6">
        <w:rPr>
          <w:rFonts w:ascii="Verdana" w:hAnsi="Verdana"/>
          <w:sz w:val="20"/>
        </w:rPr>
        <w:t xml:space="preserve"> (Dz. U. z 2020 r. poz. 396) i aktów wykonawczych do niej wydanych, co stanowi o zgodnym z prawem przetwarz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>niu danych osobowych w oparciu o przesłanki legalności, o których mowa w art. 6 ust. 1 lit. b i lit. c Rozporządzenia Parlamentu Europejskiego</w:t>
      </w:r>
      <w:r w:rsidRPr="00A752E6">
        <w:rPr>
          <w:rFonts w:ascii="Verdana" w:hAnsi="Verdana"/>
          <w:bCs/>
          <w:sz w:val="20"/>
        </w:rPr>
        <w:t xml:space="preserve"> i Rady (UE) 2016/679 </w:t>
      </w:r>
      <w:r w:rsidRPr="00A752E6">
        <w:rPr>
          <w:rFonts w:ascii="Verdana" w:hAnsi="Verdana"/>
          <w:sz w:val="20"/>
        </w:rPr>
        <w:t xml:space="preserve">z dnia 27 kwietnia 2016 r. </w:t>
      </w:r>
      <w:r w:rsidRPr="00A752E6">
        <w:rPr>
          <w:rFonts w:ascii="Verdana" w:hAnsi="Verdana"/>
          <w:bCs/>
          <w:sz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752E6">
        <w:rPr>
          <w:rFonts w:ascii="Verdana" w:hAnsi="Verdana"/>
          <w:b/>
          <w:bCs/>
          <w:sz w:val="20"/>
        </w:rPr>
        <w:t xml:space="preserve"> </w:t>
      </w:r>
      <w:r w:rsidRPr="00A752E6">
        <w:rPr>
          <w:rFonts w:ascii="Verdana" w:hAnsi="Verdana"/>
          <w:bCs/>
          <w:sz w:val="20"/>
        </w:rPr>
        <w:t>(Dz. U. UE. L. z 2016 r. Nr 119, str. 1) dalej jako RODO.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4) Dane osobowe zawarte we wszelkich dokumentach złożonych w odpowiedzi na niniejsze ogł</w:t>
      </w:r>
      <w:r w:rsidRPr="00A752E6">
        <w:rPr>
          <w:rFonts w:ascii="Verdana" w:hAnsi="Verdana"/>
          <w:bCs/>
          <w:sz w:val="20"/>
        </w:rPr>
        <w:t>o</w:t>
      </w:r>
      <w:r w:rsidRPr="00A752E6">
        <w:rPr>
          <w:rFonts w:ascii="Verdana" w:hAnsi="Verdana"/>
          <w:bCs/>
          <w:sz w:val="20"/>
        </w:rPr>
        <w:t>szenie i pozostałych dokumentach wymaganych do zawarcia umowy po rozstrzygnięciu prz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targu będą przetwarzany przez okres przewidziany przepisami prawa, w tym przez okres przechowywania dokumentacji określony w przepisach powszechnych i uregulowaniach w</w:t>
      </w:r>
      <w:r w:rsidRPr="00A752E6">
        <w:rPr>
          <w:rFonts w:ascii="Verdana" w:hAnsi="Verdana"/>
          <w:bCs/>
          <w:sz w:val="20"/>
        </w:rPr>
        <w:t>e</w:t>
      </w:r>
      <w:r w:rsidRPr="00A752E6">
        <w:rPr>
          <w:rFonts w:ascii="Verdana" w:hAnsi="Verdana"/>
          <w:bCs/>
          <w:sz w:val="20"/>
        </w:rPr>
        <w:t>wnętrznych KOWR w zakresie archiwizacji dokumentów, oraz okres przedawnienia roszczeń przysługujących KOWR i w stosunku do niego.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bCs/>
          <w:sz w:val="20"/>
        </w:rPr>
      </w:pPr>
      <w:r w:rsidRPr="00A752E6">
        <w:rPr>
          <w:rFonts w:ascii="Verdana" w:hAnsi="Verdana"/>
          <w:bCs/>
          <w:sz w:val="20"/>
        </w:rPr>
        <w:t>5) Dane osobowe mogą być udostępniane innym podmiotom, jeżeli obowiązek taki będzie wyn</w:t>
      </w:r>
      <w:r w:rsidRPr="00A752E6">
        <w:rPr>
          <w:rFonts w:ascii="Verdana" w:hAnsi="Verdana"/>
          <w:bCs/>
          <w:sz w:val="20"/>
        </w:rPr>
        <w:t>i</w:t>
      </w:r>
      <w:r w:rsidRPr="00A752E6">
        <w:rPr>
          <w:rFonts w:ascii="Verdana" w:hAnsi="Verdana"/>
          <w:bCs/>
          <w:sz w:val="20"/>
        </w:rPr>
        <w:t>kać z przepisów prawa. Dane osobowe dzierżawców będą udostępniane podmiotom upowa</w:t>
      </w:r>
      <w:r w:rsidRPr="00A752E6">
        <w:rPr>
          <w:rFonts w:ascii="Verdana" w:hAnsi="Verdana"/>
          <w:bCs/>
          <w:sz w:val="20"/>
        </w:rPr>
        <w:t>ż</w:t>
      </w:r>
      <w:r w:rsidRPr="00A752E6">
        <w:rPr>
          <w:rFonts w:ascii="Verdana" w:hAnsi="Verdana"/>
          <w:bCs/>
          <w:sz w:val="20"/>
        </w:rPr>
        <w:t>nionym do naliczania i egzekwowania obciążeń publiczno-prawnych, do których ponoszenia zostanie zobowiązany dzierżawca w zawartej umowie dzierżawy.</w:t>
      </w:r>
    </w:p>
    <w:p w:rsidR="00186148" w:rsidRPr="00A752E6" w:rsidRDefault="00186148" w:rsidP="008A13D7">
      <w:pPr>
        <w:tabs>
          <w:tab w:val="left" w:pos="709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bCs/>
          <w:sz w:val="20"/>
        </w:rPr>
        <w:tab/>
        <w:t xml:space="preserve">Do danych oferentów i dzierżawcy mogą też mieć dostęp podmioty przetwarzające dane </w:t>
      </w:r>
      <w:r w:rsidRPr="00A752E6">
        <w:rPr>
          <w:rFonts w:ascii="Verdana" w:hAnsi="Verdana"/>
          <w:bCs/>
          <w:sz w:val="20"/>
        </w:rPr>
        <w:br/>
        <w:t>w naszym imieniu, np. podmioty świadczące usługi informatyczne, usługi niszczenia dok</w:t>
      </w:r>
      <w:r w:rsidRPr="00A752E6">
        <w:rPr>
          <w:rFonts w:ascii="Verdana" w:hAnsi="Verdana"/>
          <w:bCs/>
          <w:sz w:val="20"/>
        </w:rPr>
        <w:t>u</w:t>
      </w:r>
      <w:r w:rsidRPr="00A752E6">
        <w:rPr>
          <w:rFonts w:ascii="Verdana" w:hAnsi="Verdana"/>
          <w:bCs/>
          <w:sz w:val="20"/>
        </w:rPr>
        <w:t>mentów, archiwizacji, jak również inni administratorzy danych osobowych przetwarzający d</w:t>
      </w:r>
      <w:r w:rsidRPr="00A752E6">
        <w:rPr>
          <w:rFonts w:ascii="Verdana" w:hAnsi="Verdana"/>
          <w:bCs/>
          <w:sz w:val="20"/>
        </w:rPr>
        <w:t>a</w:t>
      </w:r>
      <w:r w:rsidRPr="00A752E6">
        <w:rPr>
          <w:rFonts w:ascii="Verdana" w:hAnsi="Verdana"/>
          <w:bCs/>
          <w:sz w:val="20"/>
        </w:rPr>
        <w:t>ne we własnym imieniu, np. podmioty prowadzące działalność pocztową lub kurierską.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6) Zgodnie z RODO, każdej osobie, której dane przetwarzamy w celach określonych powyżej przysługuje: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dostępu do swoich danych osobowych oraz otrzymania ich kopii;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sprostowania (poprawiania) swoich danych osobowych;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prawo do usunięcia danych osobowych, w sytuacji, gdy przetwarzanie danych nie następ</w:t>
      </w:r>
      <w:r w:rsidRPr="00A752E6">
        <w:rPr>
          <w:rFonts w:ascii="Verdana" w:hAnsi="Verdana"/>
          <w:sz w:val="20"/>
        </w:rPr>
        <w:t>u</w:t>
      </w:r>
      <w:r w:rsidRPr="00A752E6">
        <w:rPr>
          <w:rFonts w:ascii="Verdana" w:hAnsi="Verdana"/>
          <w:sz w:val="20"/>
        </w:rPr>
        <w:t>je w celu wywiązywania się z obowiązku wynikającego z przepisu prawa lub w ramach spr</w:t>
      </w:r>
      <w:r w:rsidRPr="00A752E6">
        <w:rPr>
          <w:rFonts w:ascii="Verdana" w:hAnsi="Verdana"/>
          <w:sz w:val="20"/>
        </w:rPr>
        <w:t>a</w:t>
      </w:r>
      <w:r w:rsidRPr="00A752E6">
        <w:rPr>
          <w:rFonts w:ascii="Verdana" w:hAnsi="Verdana"/>
          <w:sz w:val="20"/>
        </w:rPr>
        <w:t xml:space="preserve">wowania władzy publicznej; </w:t>
      </w:r>
    </w:p>
    <w:p w:rsidR="00186148" w:rsidRPr="00A752E6" w:rsidRDefault="00186148" w:rsidP="008A13D7">
      <w:pPr>
        <w:numPr>
          <w:ilvl w:val="0"/>
          <w:numId w:val="15"/>
        </w:numPr>
        <w:tabs>
          <w:tab w:val="left" w:pos="851"/>
        </w:tabs>
        <w:spacing w:after="0" w:line="264" w:lineRule="auto"/>
        <w:ind w:left="567" w:firstLine="0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ograniczenia przetwarzania danych osobowych, przy czym przepisy odrębne mogą wył</w:t>
      </w:r>
      <w:r w:rsidRPr="00A752E6">
        <w:rPr>
          <w:rFonts w:ascii="Verdana" w:hAnsi="Verdana"/>
          <w:sz w:val="20"/>
        </w:rPr>
        <w:t>ą</w:t>
      </w:r>
      <w:r w:rsidRPr="00A752E6">
        <w:rPr>
          <w:rFonts w:ascii="Verdana" w:hAnsi="Verdana"/>
          <w:sz w:val="20"/>
        </w:rPr>
        <w:t>czyć możliwość skorzystania z tego prawa.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W przypadku chęci skorzystania z któregokolwiek z ww. praw prosimy o kontakt z Inspekt</w:t>
      </w:r>
      <w:r w:rsidRPr="00A752E6">
        <w:rPr>
          <w:rFonts w:ascii="Verdana" w:hAnsi="Verdana"/>
          <w:sz w:val="20"/>
        </w:rPr>
        <w:t>o</w:t>
      </w:r>
      <w:r w:rsidRPr="00A752E6">
        <w:rPr>
          <w:rFonts w:ascii="Verdana" w:hAnsi="Verdana"/>
          <w:sz w:val="20"/>
        </w:rPr>
        <w:t>rem Ochrony Danych Osobowych, na wskazany w pkt. 2 adres e-mail lub pisemnie na adres naszej siedziby, wskazany powyżej.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 xml:space="preserve">Zgodnie z RODO, każdej osobie, której dane przetwarzamy przysługuje prawo do wniesienia skargi do organu nadzorczego tj. Prezesa Urzędu Ochrony Danych Osobowych, ul. Stawki 2, </w:t>
      </w:r>
      <w:r w:rsidRPr="00A752E6">
        <w:rPr>
          <w:rFonts w:ascii="Verdana" w:hAnsi="Verdana"/>
          <w:sz w:val="20"/>
        </w:rPr>
        <w:lastRenderedPageBreak/>
        <w:t xml:space="preserve">00 - 193 Warszawa; </w:t>
      </w:r>
      <w:hyperlink r:id="rId14" w:history="1">
        <w:r w:rsidRPr="00A752E6">
          <w:rPr>
            <w:rStyle w:val="Hipercze"/>
            <w:rFonts w:ascii="Verdana" w:hAnsi="Verdana"/>
            <w:color w:val="auto"/>
            <w:sz w:val="20"/>
          </w:rPr>
          <w:t>https://www.uodo.gov.pl/pl/p/kontakt</w:t>
        </w:r>
      </w:hyperlink>
      <w:r w:rsidRPr="00A752E6">
        <w:rPr>
          <w:rFonts w:ascii="Verdana" w:hAnsi="Verdana"/>
          <w:sz w:val="20"/>
        </w:rPr>
        <w:t>; tel. (22) 531 03 00 – gdy uzna, że przetwarzanie jej danych osobowych narusza przepisy RODO lub inne przepisy dotyczące przetwarzania danych osobowych.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7) Podanie przez oferentów danych ma charakter dobrowolny, ale jest niezbędne do udziału w przetargu i zawarcia umowy po jego rozstrzygnięciu zgodnie z przepisami ustawy z dnia 19 października 1991 r. o gospodarowaniu nieruchomościami rolnymi Skarbu Państwa (Dz. U. z 2020 r. poz. 396, ze zm.) i aktów wykonawczych do niej wydanych.</w:t>
      </w:r>
    </w:p>
    <w:p w:rsidR="00186148" w:rsidRPr="00A752E6" w:rsidRDefault="00186148" w:rsidP="008A13D7">
      <w:pPr>
        <w:tabs>
          <w:tab w:val="left" w:pos="851"/>
        </w:tabs>
        <w:spacing w:after="0" w:line="264" w:lineRule="auto"/>
        <w:ind w:left="567" w:hanging="283"/>
        <w:contextualSpacing/>
        <w:jc w:val="both"/>
        <w:rPr>
          <w:rFonts w:ascii="Verdana" w:hAnsi="Verdana"/>
          <w:sz w:val="20"/>
        </w:rPr>
      </w:pPr>
      <w:r w:rsidRPr="00A752E6">
        <w:rPr>
          <w:rFonts w:ascii="Verdana" w:hAnsi="Verdana"/>
          <w:sz w:val="20"/>
        </w:rPr>
        <w:t>8) KOWR nie będzie podejmował decyzji wobec osób, których dane przetwarza w ww. celach w sposób zautomatyzowany, w tym decyzji będących wynikiem profilowania. KOWR nie przew</w:t>
      </w:r>
      <w:r w:rsidRPr="00A752E6">
        <w:rPr>
          <w:rFonts w:ascii="Verdana" w:hAnsi="Verdana"/>
          <w:sz w:val="20"/>
        </w:rPr>
        <w:t>i</w:t>
      </w:r>
      <w:r w:rsidRPr="00A752E6">
        <w:rPr>
          <w:rFonts w:ascii="Verdana" w:hAnsi="Verdana"/>
          <w:sz w:val="20"/>
        </w:rPr>
        <w:t>duje przekazywania danych osobowych do państwa trzeciego (tj. państwa, które nie należy do Europejskiego Obszaru Gospodarczego obejmującego Unię Europejską, Norwegię, Liec</w:t>
      </w:r>
      <w:r w:rsidRPr="00A752E6">
        <w:rPr>
          <w:rFonts w:ascii="Verdana" w:hAnsi="Verdana"/>
          <w:sz w:val="20"/>
        </w:rPr>
        <w:t>h</w:t>
      </w:r>
      <w:r w:rsidRPr="00A752E6">
        <w:rPr>
          <w:rFonts w:ascii="Verdana" w:hAnsi="Verdana"/>
          <w:sz w:val="20"/>
        </w:rPr>
        <w:t>tenstein i Islandię), ani do organizacji międzynarodowych.</w:t>
      </w:r>
    </w:p>
    <w:p w:rsidR="00186148" w:rsidRPr="00A752E6" w:rsidRDefault="00186148" w:rsidP="00877CC5">
      <w:pPr>
        <w:tabs>
          <w:tab w:val="left" w:pos="851"/>
        </w:tabs>
        <w:spacing w:after="0" w:line="288" w:lineRule="auto"/>
        <w:ind w:left="567" w:hanging="283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40138E">
      <w:pPr>
        <w:tabs>
          <w:tab w:val="left" w:pos="851"/>
        </w:tabs>
        <w:spacing w:after="0" w:line="288" w:lineRule="auto"/>
        <w:ind w:left="567"/>
        <w:contextualSpacing/>
        <w:jc w:val="both"/>
        <w:rPr>
          <w:rFonts w:ascii="Verdana" w:hAnsi="Verdana"/>
          <w:sz w:val="20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Pr="00A752E6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4A2DE1">
      <w:pPr>
        <w:shd w:val="clear" w:color="auto" w:fill="FFFFFF"/>
        <w:spacing w:after="0" w:line="288" w:lineRule="auto"/>
        <w:ind w:right="34"/>
        <w:jc w:val="both"/>
        <w:rPr>
          <w:rFonts w:ascii="Verdana" w:hAnsi="Verdana"/>
          <w:spacing w:val="-3"/>
          <w:sz w:val="18"/>
          <w:szCs w:val="18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857BA">
      <w:pPr>
        <w:shd w:val="clear" w:color="auto" w:fill="FFFFFF"/>
        <w:tabs>
          <w:tab w:val="left" w:pos="4185"/>
        </w:tabs>
        <w:spacing w:after="0" w:line="240" w:lineRule="auto"/>
        <w:ind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  <w:r w:rsidRPr="004A2DE1">
        <w:rPr>
          <w:rFonts w:ascii="Verdana" w:hAnsi="Verdana"/>
          <w:spacing w:val="-3"/>
          <w:sz w:val="20"/>
          <w:szCs w:val="20"/>
        </w:rPr>
        <w:t xml:space="preserve">Niniejsze ogłoszenie podlega opublikowaniu od </w:t>
      </w:r>
      <w:r>
        <w:rPr>
          <w:rFonts w:ascii="Verdana" w:hAnsi="Verdana"/>
          <w:spacing w:val="-3"/>
          <w:sz w:val="20"/>
          <w:szCs w:val="20"/>
        </w:rPr>
        <w:t xml:space="preserve">dnia </w:t>
      </w:r>
      <w:r w:rsidR="00E857BA">
        <w:rPr>
          <w:rFonts w:ascii="Verdana" w:hAnsi="Verdana"/>
          <w:b/>
          <w:noProof/>
          <w:spacing w:val="-3"/>
          <w:sz w:val="20"/>
          <w:szCs w:val="20"/>
        </w:rPr>
        <w:t>15-05</w:t>
      </w:r>
      <w:r>
        <w:rPr>
          <w:rFonts w:ascii="Verdana" w:hAnsi="Verdana"/>
          <w:b/>
          <w:noProof/>
          <w:spacing w:val="-3"/>
          <w:sz w:val="20"/>
          <w:szCs w:val="20"/>
        </w:rPr>
        <w:t>-2024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 do</w:t>
      </w:r>
      <w:r>
        <w:rPr>
          <w:rFonts w:ascii="Verdana" w:hAnsi="Verdana"/>
          <w:spacing w:val="-3"/>
          <w:sz w:val="20"/>
          <w:szCs w:val="20"/>
        </w:rPr>
        <w:t xml:space="preserve"> dnia </w:t>
      </w:r>
      <w:r w:rsidR="00E857BA">
        <w:rPr>
          <w:rFonts w:ascii="Verdana" w:hAnsi="Verdana"/>
          <w:b/>
          <w:noProof/>
          <w:spacing w:val="-3"/>
          <w:sz w:val="20"/>
          <w:szCs w:val="20"/>
        </w:rPr>
        <w:t>19-06</w:t>
      </w:r>
      <w:r>
        <w:rPr>
          <w:rFonts w:ascii="Verdana" w:hAnsi="Verdana"/>
          <w:b/>
          <w:noProof/>
          <w:spacing w:val="-3"/>
          <w:sz w:val="20"/>
          <w:szCs w:val="20"/>
        </w:rPr>
        <w:t>-2024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 w:rsidRPr="006E30AA">
        <w:rPr>
          <w:rFonts w:ascii="Verdana" w:hAnsi="Verdana"/>
          <w:spacing w:val="-3"/>
          <w:sz w:val="20"/>
          <w:szCs w:val="20"/>
        </w:rPr>
        <w:t>r.</w:t>
      </w:r>
      <w:r w:rsidRPr="004A2DE1">
        <w:rPr>
          <w:rFonts w:ascii="Verdana" w:hAnsi="Verdana"/>
          <w:color w:val="FF0000"/>
          <w:spacing w:val="-3"/>
          <w:sz w:val="20"/>
          <w:szCs w:val="20"/>
        </w:rPr>
        <w:t xml:space="preserve"> </w:t>
      </w:r>
      <w:r w:rsidRPr="004A2DE1">
        <w:rPr>
          <w:rFonts w:ascii="Verdana" w:hAnsi="Verdana"/>
          <w:spacing w:val="-3"/>
          <w:sz w:val="20"/>
          <w:szCs w:val="20"/>
        </w:rPr>
        <w:t>na tabl</w:t>
      </w:r>
      <w:r w:rsidRPr="004A2DE1">
        <w:rPr>
          <w:rFonts w:ascii="Verdana" w:hAnsi="Verdana"/>
          <w:spacing w:val="-3"/>
          <w:sz w:val="20"/>
          <w:szCs w:val="20"/>
        </w:rPr>
        <w:t>i</w:t>
      </w:r>
      <w:r w:rsidRPr="004A2DE1">
        <w:rPr>
          <w:rFonts w:ascii="Verdana" w:hAnsi="Verdana"/>
          <w:spacing w:val="-3"/>
          <w:sz w:val="20"/>
          <w:szCs w:val="20"/>
        </w:rPr>
        <w:t>cy ogłoszeń w siedzibie:</w:t>
      </w:r>
    </w:p>
    <w:p w:rsidR="00186148" w:rsidRPr="004A2DE1" w:rsidRDefault="00186148" w:rsidP="00E2272E">
      <w:pPr>
        <w:shd w:val="clear" w:color="auto" w:fill="FFFFFF"/>
        <w:spacing w:after="0" w:line="240" w:lineRule="auto"/>
        <w:ind w:left="11" w:right="34"/>
        <w:jc w:val="both"/>
        <w:rPr>
          <w:rFonts w:ascii="Verdana" w:hAnsi="Verdana"/>
          <w:spacing w:val="-3"/>
          <w:sz w:val="20"/>
          <w:szCs w:val="20"/>
        </w:rPr>
      </w:pPr>
    </w:p>
    <w:p w:rsidR="00186148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właściwego miejscowo Urzędu Gminy </w:t>
      </w:r>
    </w:p>
    <w:p w:rsidR="00186148" w:rsidRPr="004A2DE1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właściwego miejscowo </w:t>
      </w:r>
      <w:r>
        <w:rPr>
          <w:rFonts w:ascii="Verdana" w:eastAsia="Calibri" w:hAnsi="Verdana"/>
          <w:sz w:val="20"/>
          <w:szCs w:val="20"/>
        </w:rPr>
        <w:t>Sołectwa</w:t>
      </w:r>
      <w:r w:rsidRPr="004A2DE1">
        <w:rPr>
          <w:rFonts w:ascii="Verdana" w:eastAsia="Calibri" w:hAnsi="Verdana"/>
          <w:sz w:val="20"/>
          <w:szCs w:val="20"/>
        </w:rPr>
        <w:t xml:space="preserve"> </w:t>
      </w:r>
    </w:p>
    <w:p w:rsidR="00186148" w:rsidRPr="004A2DE1" w:rsidRDefault="00186148" w:rsidP="00324990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właściwej miejscowo Izby Rolniczej </w:t>
      </w:r>
    </w:p>
    <w:p w:rsidR="00186148" w:rsidRPr="004A2DE1" w:rsidRDefault="00186148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Oddziału Terenowego</w:t>
      </w:r>
      <w:r w:rsidRPr="004A2DE1">
        <w:rPr>
          <w:rFonts w:ascii="Verdana" w:eastAsia="Calibri" w:hAnsi="Verdana"/>
          <w:sz w:val="20"/>
          <w:szCs w:val="20"/>
        </w:rPr>
        <w:t xml:space="preserve"> KOWR w Bydgoszczy</w:t>
      </w:r>
    </w:p>
    <w:p w:rsidR="00186148" w:rsidRDefault="00186148" w:rsidP="00E2272E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Sekcji Zamiejscowej </w:t>
      </w:r>
      <w:r>
        <w:rPr>
          <w:rFonts w:ascii="Verdana" w:eastAsia="Calibri" w:hAnsi="Verdana"/>
          <w:sz w:val="20"/>
          <w:szCs w:val="20"/>
        </w:rPr>
        <w:t xml:space="preserve">OT </w:t>
      </w:r>
      <w:r w:rsidRPr="004A2DE1">
        <w:rPr>
          <w:rFonts w:ascii="Verdana" w:eastAsia="Calibri" w:hAnsi="Verdana"/>
          <w:sz w:val="20"/>
          <w:szCs w:val="20"/>
        </w:rPr>
        <w:t xml:space="preserve">KOWR w </w:t>
      </w:r>
      <w:r>
        <w:rPr>
          <w:rFonts w:ascii="Verdana" w:eastAsia="Calibri" w:hAnsi="Verdana"/>
          <w:sz w:val="20"/>
          <w:szCs w:val="20"/>
        </w:rPr>
        <w:t>Łysomicach</w:t>
      </w:r>
    </w:p>
    <w:p w:rsidR="00186148" w:rsidRDefault="00186148" w:rsidP="008A13D7">
      <w:pPr>
        <w:numPr>
          <w:ilvl w:val="0"/>
          <w:numId w:val="28"/>
        </w:numPr>
        <w:spacing w:after="0" w:line="240" w:lineRule="auto"/>
        <w:rPr>
          <w:rFonts w:ascii="Verdana" w:eastAsia="Calibri" w:hAnsi="Verdana"/>
          <w:sz w:val="20"/>
          <w:szCs w:val="20"/>
        </w:rPr>
      </w:pPr>
      <w:r w:rsidRPr="004A2DE1">
        <w:rPr>
          <w:rFonts w:ascii="Verdana" w:eastAsia="Calibri" w:hAnsi="Verdana"/>
          <w:sz w:val="20"/>
          <w:szCs w:val="20"/>
        </w:rPr>
        <w:t xml:space="preserve">na stronie internetowej </w:t>
      </w:r>
      <w:hyperlink r:id="rId15" w:history="1">
        <w:r w:rsidRPr="004B428B">
          <w:rPr>
            <w:rFonts w:ascii="Verdana" w:eastAsia="Calibri" w:hAnsi="Verdana"/>
            <w:sz w:val="20"/>
            <w:szCs w:val="20"/>
          </w:rPr>
          <w:t>www.kowr.gov.pl</w:t>
        </w:r>
      </w:hyperlink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</w:p>
    <w:p w:rsidR="00E857BA" w:rsidRPr="004A59EC" w:rsidRDefault="00E857BA" w:rsidP="00E857BA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4A59EC">
        <w:rPr>
          <w:rFonts w:ascii="Times New Roman" w:hAnsi="Times New Roman"/>
          <w:b/>
          <w:bCs/>
          <w:color w:val="FF0000"/>
          <w:sz w:val="36"/>
          <w:szCs w:val="36"/>
        </w:rPr>
        <w:lastRenderedPageBreak/>
        <w:t>POTWIERDZENIA</w:t>
      </w:r>
    </w:p>
    <w:p w:rsidR="00E857BA" w:rsidRPr="004A59EC" w:rsidRDefault="008E03DC" w:rsidP="00E857BA">
      <w:pPr>
        <w:spacing w:after="200" w:line="276" w:lineRule="auto"/>
        <w:jc w:val="right"/>
        <w:rPr>
          <w:rFonts w:ascii="Times New Roman" w:hAnsi="Times New Roman"/>
        </w:rPr>
      </w:pPr>
      <w:r>
        <w:rPr>
          <w:rFonts w:ascii="Verdana" w:hAnsi="Verdana" w:cs="Verdana"/>
          <w:b/>
          <w:bCs/>
          <w:spacing w:val="-3"/>
          <w:u w:val="single"/>
        </w:rPr>
        <w:t>BYD.WKUZ.LY.4243.1.2024</w:t>
      </w:r>
      <w:r w:rsidR="00E857BA" w:rsidRPr="004E7715">
        <w:rPr>
          <w:rFonts w:ascii="Verdana" w:hAnsi="Verdana" w:cs="Verdana"/>
          <w:b/>
          <w:bCs/>
          <w:spacing w:val="-3"/>
          <w:u w:val="single"/>
        </w:rPr>
        <w:t>.</w:t>
      </w:r>
      <w:r w:rsidR="00E857BA">
        <w:rPr>
          <w:rFonts w:ascii="Verdana" w:hAnsi="Verdana" w:cs="Verdana"/>
          <w:b/>
          <w:bCs/>
          <w:spacing w:val="-3"/>
          <w:u w:val="single"/>
        </w:rPr>
        <w:t>MP.</w:t>
      </w:r>
      <w:r>
        <w:rPr>
          <w:rFonts w:ascii="Verdana" w:hAnsi="Verdana" w:cs="Verdana"/>
          <w:b/>
          <w:bCs/>
          <w:spacing w:val="-3"/>
          <w:u w:val="single"/>
        </w:rPr>
        <w:t>1</w:t>
      </w:r>
      <w:bookmarkStart w:id="0" w:name="_GoBack"/>
      <w:bookmarkEnd w:id="0"/>
      <w:r w:rsidR="00E857BA">
        <w:rPr>
          <w:rFonts w:ascii="Verdana" w:hAnsi="Verdana" w:cs="Verdana"/>
          <w:b/>
          <w:bCs/>
          <w:spacing w:val="-3"/>
          <w:u w:val="single"/>
        </w:rPr>
        <w:t>4</w:t>
      </w: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Ogłoszenie podaje się do publicznej wiadomości poprzez wywieszenie na okres 14 dni, </w:t>
      </w:r>
      <w:r>
        <w:rPr>
          <w:rFonts w:ascii="Verdana" w:hAnsi="Verdana" w:cs="Verdana"/>
          <w:b/>
          <w:bCs/>
          <w:sz w:val="20"/>
          <w:szCs w:val="20"/>
        </w:rPr>
        <w:br/>
        <w:t>tj. w dniach od 15.05.2024 r. do 19.06.2024 r.:</w:t>
      </w:r>
    </w:p>
    <w:p w:rsidR="00E857BA" w:rsidRDefault="00E857BA" w:rsidP="00E857BA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Urząd Gminy 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Sołectwo </w:t>
      </w:r>
    </w:p>
    <w:p w:rsidR="00E857BA" w:rsidRDefault="00E857BA" w:rsidP="00E857BA">
      <w:pPr>
        <w:pBdr>
          <w:bottom w:val="single" w:sz="4" w:space="0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Właściwej Miejscowo Izby Rolniczej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SZ 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jc w:val="both"/>
        <w:rPr>
          <w:rFonts w:ascii="Verdana" w:hAnsi="Verdana" w:cs="Verdana"/>
        </w:rPr>
      </w:pPr>
    </w:p>
    <w:p w:rsidR="00E857BA" w:rsidRDefault="00E857BA" w:rsidP="00E857BA">
      <w:pPr>
        <w:numPr>
          <w:ilvl w:val="0"/>
          <w:numId w:val="36"/>
        </w:numPr>
        <w:spacing w:after="20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Siedziba KOWR OT w Bydgoszczy</w:t>
      </w:r>
    </w:p>
    <w:p w:rsidR="00E857BA" w:rsidRDefault="00E857BA" w:rsidP="00E857BA">
      <w:pPr>
        <w:pBdr>
          <w:bottom w:val="single" w:sz="4" w:space="1" w:color="auto"/>
        </w:pBdr>
        <w:spacing w:line="240" w:lineRule="auto"/>
        <w:ind w:left="708" w:firstLine="708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wywieszono (15.05.2024)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zdjęto (19.06.2024)</w:t>
      </w:r>
    </w:p>
    <w:p w:rsidR="00E857BA" w:rsidRDefault="00E857BA" w:rsidP="00E857BA">
      <w:pPr>
        <w:spacing w:line="240" w:lineRule="auto"/>
        <w:ind w:left="888" w:firstLine="528"/>
        <w:jc w:val="both"/>
        <w:rPr>
          <w:rFonts w:ascii="Verdana" w:hAnsi="Verdana" w:cs="Verdana"/>
        </w:rPr>
      </w:pPr>
    </w:p>
    <w:p w:rsidR="00E857BA" w:rsidRDefault="00E857BA" w:rsidP="00E857BA">
      <w:pPr>
        <w:spacing w:line="240" w:lineRule="auto"/>
        <w:ind w:left="180"/>
        <w:jc w:val="both"/>
        <w:rPr>
          <w:rFonts w:ascii="Verdana" w:hAnsi="Verdana" w:cs="Verdana"/>
        </w:rPr>
      </w:pPr>
    </w:p>
    <w:p w:rsidR="00E857BA" w:rsidRDefault="00E857BA" w:rsidP="00E857BA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857BA" w:rsidRDefault="00E857BA" w:rsidP="00E857BA">
      <w:pPr>
        <w:spacing w:after="0" w:line="240" w:lineRule="auto"/>
        <w:rPr>
          <w:rFonts w:ascii="Verdana" w:eastAsia="Calibri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Przekazano do publikacji w </w:t>
      </w:r>
      <w:proofErr w:type="spellStart"/>
      <w:r>
        <w:rPr>
          <w:rFonts w:ascii="Verdana" w:hAnsi="Verdana" w:cs="Verdana"/>
          <w:sz w:val="20"/>
          <w:szCs w:val="20"/>
        </w:rPr>
        <w:t>internecie</w:t>
      </w:r>
      <w:proofErr w:type="spellEnd"/>
      <w:r>
        <w:rPr>
          <w:rFonts w:ascii="Verdana" w:hAnsi="Verdana" w:cs="Verdana"/>
          <w:sz w:val="20"/>
          <w:szCs w:val="20"/>
        </w:rPr>
        <w:t xml:space="preserve"> na stronie: www.kowr.gov.pl</w:t>
      </w:r>
    </w:p>
    <w:p w:rsidR="00186148" w:rsidRDefault="00186148" w:rsidP="008A13D7">
      <w:pPr>
        <w:spacing w:after="0" w:line="240" w:lineRule="auto"/>
        <w:ind w:left="360"/>
        <w:rPr>
          <w:rFonts w:ascii="Verdana" w:eastAsia="Calibri" w:hAnsi="Verdana"/>
          <w:sz w:val="20"/>
          <w:szCs w:val="20"/>
        </w:rPr>
      </w:pPr>
    </w:p>
    <w:p w:rsidR="00186148" w:rsidRDefault="00186148" w:rsidP="008F1C5B">
      <w:pPr>
        <w:spacing w:after="0" w:line="240" w:lineRule="auto"/>
        <w:rPr>
          <w:rFonts w:ascii="Verdana" w:hAnsi="Verdana" w:cs="Arial"/>
          <w:szCs w:val="24"/>
        </w:rPr>
        <w:sectPr w:rsidR="00186148" w:rsidSect="00186148">
          <w:footerReference w:type="even" r:id="rId16"/>
          <w:footerReference w:type="default" r:id="rId17"/>
          <w:pgSz w:w="11906" w:h="16838"/>
          <w:pgMar w:top="851" w:right="991" w:bottom="851" w:left="851" w:header="454" w:footer="434" w:gutter="0"/>
          <w:pgNumType w:start="1"/>
          <w:cols w:space="708"/>
          <w:docGrid w:linePitch="360"/>
        </w:sectPr>
      </w:pPr>
    </w:p>
    <w:p w:rsidR="00186148" w:rsidRPr="007E15CA" w:rsidRDefault="00186148" w:rsidP="008F1C5B">
      <w:pPr>
        <w:spacing w:after="0" w:line="240" w:lineRule="auto"/>
        <w:rPr>
          <w:rFonts w:ascii="Verdana" w:hAnsi="Verdana" w:cs="Arial"/>
          <w:szCs w:val="24"/>
        </w:rPr>
      </w:pPr>
    </w:p>
    <w:sectPr w:rsidR="00186148" w:rsidRPr="007E15CA" w:rsidSect="00186148">
      <w:footerReference w:type="even" r:id="rId18"/>
      <w:footerReference w:type="default" r:id="rId19"/>
      <w:type w:val="continuous"/>
      <w:pgSz w:w="11906" w:h="16838"/>
      <w:pgMar w:top="851" w:right="991" w:bottom="851" w:left="851" w:header="454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06" w:rsidRDefault="00FA3606" w:rsidP="00884A30">
      <w:pPr>
        <w:spacing w:after="0" w:line="240" w:lineRule="auto"/>
      </w:pPr>
      <w:r>
        <w:separator/>
      </w:r>
    </w:p>
  </w:endnote>
  <w:endnote w:type="continuationSeparator" w:id="0">
    <w:p w:rsidR="00FA3606" w:rsidRDefault="00FA3606" w:rsidP="0088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8" w:rsidRDefault="00186148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186148" w:rsidRDefault="00186148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3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186148" w:rsidRPr="00871493" w:rsidRDefault="00186148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8E03DC">
      <w:rPr>
        <w:rFonts w:ascii="Verdana" w:hAnsi="Verdana"/>
        <w:b/>
        <w:bCs/>
        <w:noProof/>
        <w:color w:val="FFFFFF"/>
        <w:sz w:val="16"/>
        <w:szCs w:val="16"/>
      </w:rPr>
      <w:t>10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z 9</w:t>
    </w:r>
    <w:r>
      <w:rPr>
        <w:rFonts w:ascii="Verdana" w:hAnsi="Verdana"/>
        <w:color w:val="FFFFF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48" w:rsidRDefault="00186148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4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eastAsia="pl-PL"/>
      </w:rPr>
      <w:t xml:space="preserve">85-039 </w:t>
    </w:r>
    <w:r w:rsidRPr="001B4A24">
      <w:rPr>
        <w:rFonts w:ascii="Verdana" w:hAnsi="Verdana"/>
        <w:sz w:val="16"/>
        <w:szCs w:val="16"/>
        <w:lang w:eastAsia="pl-PL"/>
      </w:rPr>
      <w:t xml:space="preserve">Bydgoszcz, ul. </w:t>
    </w:r>
    <w:r>
      <w:rPr>
        <w:rFonts w:ascii="Verdana" w:hAnsi="Verdana"/>
        <w:sz w:val="16"/>
        <w:szCs w:val="16"/>
        <w:lang w:eastAsia="pl-PL"/>
      </w:rPr>
      <w:t>Hetmańska 38, tel. 52-</w:t>
    </w:r>
    <w:r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186148" w:rsidRPr="00AA742B" w:rsidRDefault="00186148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8E03DC">
      <w:rPr>
        <w:rFonts w:ascii="Verdana" w:hAnsi="Verdana"/>
        <w:b/>
        <w:bCs/>
        <w:noProof/>
        <w:color w:val="FFFFFF"/>
        <w:sz w:val="16"/>
        <w:szCs w:val="16"/>
      </w:rPr>
      <w:t>9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z </w:t>
    </w:r>
    <w:r>
      <w:rPr>
        <w:rFonts w:ascii="Verdana" w:hAnsi="Verdana"/>
        <w:color w:val="FFFFFF"/>
        <w:sz w:val="16"/>
        <w:szCs w:val="16"/>
      </w:rPr>
      <w:t>9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D7" w:rsidRDefault="008A13D7" w:rsidP="00871493">
    <w:pPr>
      <w:pStyle w:val="Stopka"/>
      <w:jc w:val="center"/>
      <w:rPr>
        <w:rFonts w:ascii="Verdana" w:hAnsi="Verdana"/>
        <w:sz w:val="16"/>
        <w:szCs w:val="16"/>
        <w:lang w:eastAsia="pl-PL"/>
      </w:rPr>
    </w:pPr>
  </w:p>
  <w:p w:rsidR="008A13D7" w:rsidRDefault="00186148" w:rsidP="00871493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859790</wp:posOffset>
          </wp:positionH>
          <wp:positionV relativeFrom="page">
            <wp:posOffset>10179050</wp:posOffset>
          </wp:positionV>
          <wp:extent cx="6400800" cy="356235"/>
          <wp:effectExtent l="0" t="0" r="0" b="5715"/>
          <wp:wrapNone/>
          <wp:docPr id="1" name="Obraz 13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3D7">
      <w:rPr>
        <w:rFonts w:ascii="Verdana" w:hAnsi="Verdana"/>
        <w:sz w:val="16"/>
        <w:szCs w:val="16"/>
        <w:lang w:eastAsia="pl-PL"/>
      </w:rPr>
      <w:t xml:space="preserve">85-039 </w:t>
    </w:r>
    <w:r w:rsidR="008A13D7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A13D7">
      <w:rPr>
        <w:rFonts w:ascii="Verdana" w:hAnsi="Verdana"/>
        <w:sz w:val="16"/>
        <w:szCs w:val="16"/>
        <w:lang w:eastAsia="pl-PL"/>
      </w:rPr>
      <w:t>Hetmańska 38, tel. 52-</w:t>
    </w:r>
    <w:r w:rsidR="008A13D7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A13D7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A13D7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</w:t>
    </w:r>
  </w:p>
  <w:p w:rsidR="008A13D7" w:rsidRPr="00871493" w:rsidRDefault="008A13D7" w:rsidP="004378FC">
    <w:pPr>
      <w:pStyle w:val="Stopka"/>
      <w:jc w:val="right"/>
      <w:rPr>
        <w:rFonts w:ascii="Verdana" w:hAnsi="Verdana"/>
        <w:sz w:val="16"/>
        <w:szCs w:val="16"/>
        <w:lang w:eastAsia="pl-PL"/>
      </w:rPr>
    </w:pPr>
    <w:r w:rsidRPr="004378FC">
      <w:rPr>
        <w:rFonts w:ascii="Verdana" w:hAnsi="Verdana"/>
        <w:color w:val="FFFFFF"/>
        <w:sz w:val="16"/>
        <w:szCs w:val="16"/>
      </w:rPr>
      <w:tab/>
    </w:r>
    <w:r w:rsidRPr="004378FC">
      <w:rPr>
        <w:rFonts w:ascii="Verdana" w:hAnsi="Verdana"/>
        <w:color w:val="FFFFFF"/>
        <w:sz w:val="16"/>
        <w:szCs w:val="16"/>
      </w:rPr>
      <w:tab/>
    </w:r>
    <w:r>
      <w:rPr>
        <w:rFonts w:ascii="Verdana" w:hAnsi="Verdana"/>
        <w:color w:val="FFFFFF"/>
        <w:sz w:val="16"/>
        <w:szCs w:val="16"/>
      </w:rPr>
      <w:t xml:space="preserve">              </w:t>
    </w:r>
    <w:r w:rsidRPr="004378FC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4378FC">
      <w:rPr>
        <w:rFonts w:ascii="Verdana" w:hAnsi="Verdana"/>
        <w:color w:val="FFFFFF"/>
        <w:sz w:val="16"/>
        <w:szCs w:val="16"/>
      </w:rPr>
      <w:t xml:space="preserve"> |  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4378FC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E857BA">
      <w:rPr>
        <w:rFonts w:ascii="Verdana" w:hAnsi="Verdana"/>
        <w:b/>
        <w:bCs/>
        <w:noProof/>
        <w:color w:val="FFFFFF"/>
        <w:sz w:val="16"/>
        <w:szCs w:val="16"/>
      </w:rPr>
      <w:t>10</w:t>
    </w:r>
    <w:r w:rsidRPr="004378FC">
      <w:rPr>
        <w:rFonts w:ascii="Verdana" w:hAnsi="Verdana"/>
        <w:b/>
        <w:bCs/>
        <w:color w:val="FFFFFF"/>
        <w:sz w:val="16"/>
        <w:szCs w:val="16"/>
      </w:rPr>
      <w:fldChar w:fldCharType="end"/>
    </w:r>
    <w:r>
      <w:rPr>
        <w:rFonts w:ascii="Verdana" w:hAnsi="Verdana"/>
        <w:color w:val="FFFFFF"/>
        <w:sz w:val="16"/>
        <w:szCs w:val="16"/>
      </w:rPr>
      <w:t xml:space="preserve"> z 9</w:t>
    </w:r>
    <w:r>
      <w:rPr>
        <w:rFonts w:ascii="Verdana" w:hAnsi="Verdana"/>
        <w:color w:val="FFFFFF"/>
        <w:sz w:val="16"/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D7" w:rsidRDefault="00186148" w:rsidP="00956C1A">
    <w:pPr>
      <w:pStyle w:val="Stopka"/>
      <w:jc w:val="center"/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804545</wp:posOffset>
          </wp:positionH>
          <wp:positionV relativeFrom="page">
            <wp:posOffset>10178415</wp:posOffset>
          </wp:positionV>
          <wp:extent cx="6400800" cy="352425"/>
          <wp:effectExtent l="0" t="0" r="0" b="9525"/>
          <wp:wrapNone/>
          <wp:docPr id="2" name="Obraz 12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3D7">
      <w:rPr>
        <w:rFonts w:ascii="Verdana" w:hAnsi="Verdana"/>
        <w:sz w:val="16"/>
        <w:szCs w:val="16"/>
        <w:lang w:eastAsia="pl-PL"/>
      </w:rPr>
      <w:t xml:space="preserve">85-039 </w:t>
    </w:r>
    <w:r w:rsidR="008A13D7" w:rsidRPr="001B4A24">
      <w:rPr>
        <w:rFonts w:ascii="Verdana" w:hAnsi="Verdana"/>
        <w:sz w:val="16"/>
        <w:szCs w:val="16"/>
        <w:lang w:eastAsia="pl-PL"/>
      </w:rPr>
      <w:t xml:space="preserve">Bydgoszcz, ul. </w:t>
    </w:r>
    <w:r w:rsidR="008A13D7">
      <w:rPr>
        <w:rFonts w:ascii="Verdana" w:hAnsi="Verdana"/>
        <w:sz w:val="16"/>
        <w:szCs w:val="16"/>
        <w:lang w:eastAsia="pl-PL"/>
      </w:rPr>
      <w:t>Hetmańska 38, tel. 52-</w:t>
    </w:r>
    <w:r w:rsidR="008A13D7" w:rsidRPr="001B4A24">
      <w:rPr>
        <w:rFonts w:ascii="Verdana" w:hAnsi="Verdana"/>
        <w:sz w:val="16"/>
        <w:szCs w:val="16"/>
        <w:lang w:eastAsia="pl-PL"/>
      </w:rPr>
      <w:t xml:space="preserve">52 50 801, </w:t>
    </w:r>
    <w:hyperlink r:id="rId2" w:history="1">
      <w:r w:rsidR="008A13D7" w:rsidRPr="0058200F">
        <w:rPr>
          <w:rStyle w:val="Hipercze"/>
          <w:rFonts w:ascii="Verdana" w:hAnsi="Verdana"/>
          <w:color w:val="auto"/>
          <w:sz w:val="16"/>
          <w:szCs w:val="16"/>
          <w:u w:val="none"/>
          <w:lang w:eastAsia="pl-PL"/>
        </w:rPr>
        <w:t>www.kowr.gov.pl</w:t>
      </w:r>
    </w:hyperlink>
    <w:r w:rsidR="008A13D7">
      <w:rPr>
        <w:rStyle w:val="Hipercze"/>
        <w:rFonts w:ascii="Verdana" w:hAnsi="Verdana"/>
        <w:color w:val="auto"/>
        <w:sz w:val="16"/>
        <w:szCs w:val="16"/>
        <w:u w:val="none"/>
        <w:lang w:eastAsia="pl-PL"/>
      </w:rPr>
      <w:t xml:space="preserve">                </w:t>
    </w:r>
  </w:p>
  <w:p w:rsidR="008A13D7" w:rsidRPr="00AA742B" w:rsidRDefault="008A13D7" w:rsidP="004378FC">
    <w:pPr>
      <w:pStyle w:val="Stopka"/>
      <w:tabs>
        <w:tab w:val="center" w:pos="5102"/>
        <w:tab w:val="right" w:pos="10204"/>
      </w:tabs>
      <w:jc w:val="right"/>
      <w:rPr>
        <w:rFonts w:ascii="Verdana" w:hAnsi="Verdana"/>
        <w:color w:val="FFFFFF"/>
        <w:sz w:val="16"/>
        <w:szCs w:val="16"/>
        <w:lang w:eastAsia="pl-PL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AA742B">
      <w:rPr>
        <w:rFonts w:ascii="Verdana" w:hAnsi="Verdana"/>
        <w:color w:val="FFFFFF"/>
        <w:sz w:val="16"/>
        <w:szCs w:val="16"/>
      </w:rPr>
      <w:tab/>
    </w:r>
    <w:r w:rsidRPr="00AA742B">
      <w:rPr>
        <w:rFonts w:ascii="Verdana" w:hAnsi="Verdana"/>
        <w:b/>
        <w:color w:val="FFFFFF"/>
        <w:spacing w:val="60"/>
        <w:sz w:val="16"/>
        <w:szCs w:val="16"/>
      </w:rPr>
      <w:t>Strona</w:t>
    </w:r>
    <w:r w:rsidRPr="00AA742B">
      <w:rPr>
        <w:rFonts w:ascii="Verdana" w:hAnsi="Verdana"/>
        <w:color w:val="FFFFFF"/>
        <w:sz w:val="16"/>
        <w:szCs w:val="16"/>
      </w:rPr>
      <w:t xml:space="preserve"> |  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begin"/>
    </w:r>
    <w:r w:rsidRPr="00AA742B">
      <w:rPr>
        <w:rFonts w:ascii="Verdana" w:hAnsi="Verdana"/>
        <w:b/>
        <w:bCs/>
        <w:color w:val="FFFFFF"/>
        <w:sz w:val="16"/>
        <w:szCs w:val="16"/>
      </w:rPr>
      <w:instrText>PAGE  \* Arabic  \* MERGEFORMAT</w:instrTex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separate"/>
    </w:r>
    <w:r w:rsidR="00186148">
      <w:rPr>
        <w:rFonts w:ascii="Verdana" w:hAnsi="Verdana"/>
        <w:b/>
        <w:bCs/>
        <w:noProof/>
        <w:color w:val="FFFFFF"/>
        <w:sz w:val="16"/>
        <w:szCs w:val="16"/>
      </w:rPr>
      <w:t>1</w:t>
    </w:r>
    <w:r w:rsidRPr="00AA742B">
      <w:rPr>
        <w:rFonts w:ascii="Verdana" w:hAnsi="Verdana"/>
        <w:b/>
        <w:bCs/>
        <w:color w:val="FFFFFF"/>
        <w:sz w:val="16"/>
        <w:szCs w:val="16"/>
      </w:rPr>
      <w:fldChar w:fldCharType="end"/>
    </w:r>
    <w:r w:rsidRPr="00AA742B">
      <w:rPr>
        <w:rFonts w:ascii="Verdana" w:hAnsi="Verdana"/>
        <w:color w:val="FFFFFF"/>
        <w:sz w:val="16"/>
        <w:szCs w:val="16"/>
      </w:rPr>
      <w:t xml:space="preserve"> z </w:t>
    </w:r>
    <w:r>
      <w:rPr>
        <w:rFonts w:ascii="Verdana" w:hAnsi="Verdana"/>
        <w:color w:val="FFFFFF"/>
        <w:sz w:val="16"/>
        <w:szCs w:val="16"/>
      </w:rPr>
      <w:t>9</w:t>
    </w:r>
    <w:r w:rsidRPr="00AA742B">
      <w:rPr>
        <w:rFonts w:ascii="Verdana" w:hAnsi="Verdana"/>
        <w:bCs/>
        <w:color w:val="FFFFFF"/>
        <w:sz w:val="16"/>
        <w:szCs w:val="16"/>
      </w:rPr>
      <w:tab/>
    </w:r>
    <w:r w:rsidRPr="00AA742B">
      <w:rPr>
        <w:rFonts w:ascii="Verdana" w:hAnsi="Verdana"/>
        <w:bCs/>
        <w:color w:val="FFFFF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06" w:rsidRDefault="00FA3606" w:rsidP="00884A30">
      <w:pPr>
        <w:spacing w:after="0" w:line="240" w:lineRule="auto"/>
      </w:pPr>
      <w:r>
        <w:separator/>
      </w:r>
    </w:p>
  </w:footnote>
  <w:footnote w:type="continuationSeparator" w:id="0">
    <w:p w:rsidR="00FA3606" w:rsidRDefault="00FA3606" w:rsidP="0088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030A3C67"/>
    <w:multiLevelType w:val="hybridMultilevel"/>
    <w:tmpl w:val="E540637C"/>
    <w:lvl w:ilvl="0" w:tplc="ECFE50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A3A7D"/>
    <w:multiLevelType w:val="hybridMultilevel"/>
    <w:tmpl w:val="2104DAE2"/>
    <w:lvl w:ilvl="0" w:tplc="D3608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15300F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B22"/>
    <w:multiLevelType w:val="hybridMultilevel"/>
    <w:tmpl w:val="70C22EB8"/>
    <w:lvl w:ilvl="0" w:tplc="E250DA56">
      <w:start w:val="87"/>
      <w:numFmt w:val="bullet"/>
      <w:lvlText w:val="-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A42781"/>
    <w:multiLevelType w:val="hybridMultilevel"/>
    <w:tmpl w:val="C9DC8AC4"/>
    <w:lvl w:ilvl="0" w:tplc="292E4E46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D022A8"/>
    <w:multiLevelType w:val="hybridMultilevel"/>
    <w:tmpl w:val="1CE4B5B6"/>
    <w:lvl w:ilvl="0" w:tplc="0415000F">
      <w:start w:val="1"/>
      <w:numFmt w:val="decimal"/>
      <w:lvlText w:val="%1."/>
      <w:lvlJc w:val="left"/>
      <w:pPr>
        <w:ind w:left="120" w:hanging="360"/>
      </w:pPr>
    </w:lvl>
    <w:lvl w:ilvl="1" w:tplc="04150019" w:tentative="1">
      <w:start w:val="1"/>
      <w:numFmt w:val="lowerLetter"/>
      <w:lvlText w:val="%2."/>
      <w:lvlJc w:val="left"/>
      <w:pPr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8">
    <w:nsid w:val="216B49F8"/>
    <w:multiLevelType w:val="hybridMultilevel"/>
    <w:tmpl w:val="9DB6DADC"/>
    <w:lvl w:ilvl="0" w:tplc="D6FC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E1107"/>
    <w:multiLevelType w:val="multilevel"/>
    <w:tmpl w:val="C966FBD4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715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520" w:hanging="2160"/>
      </w:pPr>
      <w:rPr>
        <w:rFonts w:cs="Times New Roman" w:hint="default"/>
      </w:rPr>
    </w:lvl>
  </w:abstractNum>
  <w:abstractNum w:abstractNumId="10">
    <w:nsid w:val="26CF7CB2"/>
    <w:multiLevelType w:val="multilevel"/>
    <w:tmpl w:val="12163ABA"/>
    <w:lvl w:ilvl="0">
      <w:start w:val="88"/>
      <w:numFmt w:val="decimal"/>
      <w:lvlText w:val="%1"/>
      <w:lvlJc w:val="left"/>
      <w:pPr>
        <w:ind w:left="690" w:hanging="690"/>
      </w:pPr>
      <w:rPr>
        <w:rFonts w:hint="default"/>
        <w:b w:val="0"/>
      </w:rPr>
    </w:lvl>
    <w:lvl w:ilvl="1">
      <w:start w:val="400"/>
      <w:numFmt w:val="decimal"/>
      <w:lvlText w:val="%1-%2"/>
      <w:lvlJc w:val="left"/>
      <w:pPr>
        <w:ind w:left="7095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347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0205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6940" w:hanging="144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-32221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-25486" w:hanging="180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-18751" w:hanging="216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-12376" w:hanging="2160"/>
      </w:pPr>
      <w:rPr>
        <w:rFonts w:hint="default"/>
        <w:b w:val="0"/>
      </w:rPr>
    </w:lvl>
  </w:abstractNum>
  <w:abstractNum w:abstractNumId="11">
    <w:nsid w:val="2BD708C6"/>
    <w:multiLevelType w:val="hybridMultilevel"/>
    <w:tmpl w:val="675C8F38"/>
    <w:lvl w:ilvl="0" w:tplc="0415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2">
    <w:nsid w:val="33255E7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3E50E13"/>
    <w:multiLevelType w:val="hybridMultilevel"/>
    <w:tmpl w:val="E0A828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B76DE2"/>
    <w:multiLevelType w:val="hybridMultilevel"/>
    <w:tmpl w:val="D4A8AA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715E9"/>
    <w:multiLevelType w:val="hybridMultilevel"/>
    <w:tmpl w:val="C054D0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94AC8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D95953"/>
    <w:multiLevelType w:val="hybridMultilevel"/>
    <w:tmpl w:val="2A240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91DAD"/>
    <w:multiLevelType w:val="hybridMultilevel"/>
    <w:tmpl w:val="707C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42168C"/>
    <w:multiLevelType w:val="hybridMultilevel"/>
    <w:tmpl w:val="46CEA5F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928CA"/>
    <w:multiLevelType w:val="hybridMultilevel"/>
    <w:tmpl w:val="6922DEC2"/>
    <w:lvl w:ilvl="0" w:tplc="3BD6074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F56153"/>
    <w:multiLevelType w:val="multilevel"/>
    <w:tmpl w:val="173EF14A"/>
    <w:lvl w:ilvl="0">
      <w:start w:val="8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9"/>
      <w:numFmt w:val="decimalZero"/>
      <w:lvlText w:val="%1-%2"/>
      <w:lvlJc w:val="left"/>
      <w:pPr>
        <w:ind w:left="2145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81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35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16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71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615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160" w:hanging="1800"/>
      </w:pPr>
      <w:rPr>
        <w:rFonts w:cs="Times New Roman" w:hint="default"/>
      </w:rPr>
    </w:lvl>
  </w:abstractNum>
  <w:abstractNum w:abstractNumId="25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EC0205"/>
    <w:multiLevelType w:val="hybridMultilevel"/>
    <w:tmpl w:val="4E488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D9F5CD4"/>
    <w:multiLevelType w:val="hybridMultilevel"/>
    <w:tmpl w:val="604CD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42637"/>
    <w:multiLevelType w:val="hybridMultilevel"/>
    <w:tmpl w:val="A8847460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3">
    <w:nsid w:val="6E5E61C3"/>
    <w:multiLevelType w:val="hybridMultilevel"/>
    <w:tmpl w:val="8A685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0"/>
  </w:num>
  <w:num w:numId="4">
    <w:abstractNumId w:val="27"/>
  </w:num>
  <w:num w:numId="5">
    <w:abstractNumId w:val="9"/>
  </w:num>
  <w:num w:numId="6">
    <w:abstractNumId w:val="24"/>
  </w:num>
  <w:num w:numId="7">
    <w:abstractNumId w:val="22"/>
  </w:num>
  <w:num w:numId="8">
    <w:abstractNumId w:val="16"/>
  </w:num>
  <w:num w:numId="9">
    <w:abstractNumId w:val="13"/>
  </w:num>
  <w:num w:numId="10">
    <w:abstractNumId w:val="4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9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7"/>
  </w:num>
  <w:num w:numId="17">
    <w:abstractNumId w:val="12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17"/>
  </w:num>
  <w:num w:numId="24">
    <w:abstractNumId w:val="6"/>
  </w:num>
  <w:num w:numId="25">
    <w:abstractNumId w:val="28"/>
  </w:num>
  <w:num w:numId="26">
    <w:abstractNumId w:val="0"/>
  </w:num>
  <w:num w:numId="27">
    <w:abstractNumId w:val="23"/>
  </w:num>
  <w:num w:numId="28">
    <w:abstractNumId w:val="25"/>
  </w:num>
  <w:num w:numId="29">
    <w:abstractNumId w:val="5"/>
  </w:num>
  <w:num w:numId="30">
    <w:abstractNumId w:val="2"/>
  </w:num>
  <w:num w:numId="31">
    <w:abstractNumId w:val="3"/>
  </w:num>
  <w:num w:numId="32">
    <w:abstractNumId w:val="8"/>
  </w:num>
  <w:num w:numId="33">
    <w:abstractNumId w:val="30"/>
  </w:num>
  <w:num w:numId="34">
    <w:abstractNumId w:val="1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0"/>
    <w:rsid w:val="00001C6E"/>
    <w:rsid w:val="00004BA9"/>
    <w:rsid w:val="00024A28"/>
    <w:rsid w:val="00031BF0"/>
    <w:rsid w:val="0003297E"/>
    <w:rsid w:val="00036ACD"/>
    <w:rsid w:val="00037125"/>
    <w:rsid w:val="000424FD"/>
    <w:rsid w:val="0004596D"/>
    <w:rsid w:val="00047B10"/>
    <w:rsid w:val="00051AB7"/>
    <w:rsid w:val="00053363"/>
    <w:rsid w:val="000621DB"/>
    <w:rsid w:val="000670BF"/>
    <w:rsid w:val="00072A2E"/>
    <w:rsid w:val="000750C3"/>
    <w:rsid w:val="00085069"/>
    <w:rsid w:val="00086FB2"/>
    <w:rsid w:val="000A0768"/>
    <w:rsid w:val="000A5FD7"/>
    <w:rsid w:val="000B52DD"/>
    <w:rsid w:val="000D4857"/>
    <w:rsid w:val="000F5934"/>
    <w:rsid w:val="000F6C61"/>
    <w:rsid w:val="000F7B4C"/>
    <w:rsid w:val="00140E1E"/>
    <w:rsid w:val="001412D4"/>
    <w:rsid w:val="001458AE"/>
    <w:rsid w:val="001504FA"/>
    <w:rsid w:val="00150988"/>
    <w:rsid w:val="00152E63"/>
    <w:rsid w:val="00160BD6"/>
    <w:rsid w:val="001631BF"/>
    <w:rsid w:val="0017617C"/>
    <w:rsid w:val="00177736"/>
    <w:rsid w:val="00185CEC"/>
    <w:rsid w:val="00186148"/>
    <w:rsid w:val="001A2371"/>
    <w:rsid w:val="001B377B"/>
    <w:rsid w:val="001B3F0D"/>
    <w:rsid w:val="001B4A24"/>
    <w:rsid w:val="001C4BE6"/>
    <w:rsid w:val="001E1A3A"/>
    <w:rsid w:val="001F187E"/>
    <w:rsid w:val="001F24A2"/>
    <w:rsid w:val="001F6DA6"/>
    <w:rsid w:val="00215E0F"/>
    <w:rsid w:val="00220305"/>
    <w:rsid w:val="00222B52"/>
    <w:rsid w:val="002420ED"/>
    <w:rsid w:val="00247446"/>
    <w:rsid w:val="00247745"/>
    <w:rsid w:val="00247856"/>
    <w:rsid w:val="00253E17"/>
    <w:rsid w:val="0025662C"/>
    <w:rsid w:val="00257673"/>
    <w:rsid w:val="00261FB3"/>
    <w:rsid w:val="00262D6D"/>
    <w:rsid w:val="00270876"/>
    <w:rsid w:val="0028204A"/>
    <w:rsid w:val="00282870"/>
    <w:rsid w:val="002977DA"/>
    <w:rsid w:val="002A2D2E"/>
    <w:rsid w:val="002A61D3"/>
    <w:rsid w:val="002B1355"/>
    <w:rsid w:val="002B2C64"/>
    <w:rsid w:val="002B730D"/>
    <w:rsid w:val="002C108B"/>
    <w:rsid w:val="002C1585"/>
    <w:rsid w:val="002D334B"/>
    <w:rsid w:val="002D394E"/>
    <w:rsid w:val="002E7402"/>
    <w:rsid w:val="002F0F51"/>
    <w:rsid w:val="00300AB9"/>
    <w:rsid w:val="00307A56"/>
    <w:rsid w:val="00314315"/>
    <w:rsid w:val="003230FB"/>
    <w:rsid w:val="00324990"/>
    <w:rsid w:val="003256D6"/>
    <w:rsid w:val="00325A6A"/>
    <w:rsid w:val="00330E16"/>
    <w:rsid w:val="00333916"/>
    <w:rsid w:val="003443A5"/>
    <w:rsid w:val="003471BE"/>
    <w:rsid w:val="0035054E"/>
    <w:rsid w:val="00353953"/>
    <w:rsid w:val="003578E2"/>
    <w:rsid w:val="00362F93"/>
    <w:rsid w:val="00363003"/>
    <w:rsid w:val="00363836"/>
    <w:rsid w:val="00365EE3"/>
    <w:rsid w:val="00372A1D"/>
    <w:rsid w:val="00374D90"/>
    <w:rsid w:val="00377A82"/>
    <w:rsid w:val="0038239F"/>
    <w:rsid w:val="003B0CB5"/>
    <w:rsid w:val="003B1F1C"/>
    <w:rsid w:val="003C1BE6"/>
    <w:rsid w:val="003E70A6"/>
    <w:rsid w:val="003F535D"/>
    <w:rsid w:val="003F67C2"/>
    <w:rsid w:val="0040138E"/>
    <w:rsid w:val="00405CB9"/>
    <w:rsid w:val="004105CE"/>
    <w:rsid w:val="00413759"/>
    <w:rsid w:val="0042053A"/>
    <w:rsid w:val="00430FD4"/>
    <w:rsid w:val="00432785"/>
    <w:rsid w:val="0043691A"/>
    <w:rsid w:val="004378FC"/>
    <w:rsid w:val="00440CAE"/>
    <w:rsid w:val="00442A49"/>
    <w:rsid w:val="004534AA"/>
    <w:rsid w:val="00465EC4"/>
    <w:rsid w:val="0047004D"/>
    <w:rsid w:val="004724DA"/>
    <w:rsid w:val="00472A7E"/>
    <w:rsid w:val="00472E7A"/>
    <w:rsid w:val="00474D65"/>
    <w:rsid w:val="00495E16"/>
    <w:rsid w:val="0049648D"/>
    <w:rsid w:val="00497A29"/>
    <w:rsid w:val="004A2DE1"/>
    <w:rsid w:val="004A3B22"/>
    <w:rsid w:val="004B0915"/>
    <w:rsid w:val="004B2886"/>
    <w:rsid w:val="004B4108"/>
    <w:rsid w:val="004B428B"/>
    <w:rsid w:val="004C0112"/>
    <w:rsid w:val="004C0B9E"/>
    <w:rsid w:val="004C1AA1"/>
    <w:rsid w:val="004C6FDA"/>
    <w:rsid w:val="004D0215"/>
    <w:rsid w:val="004D1AD6"/>
    <w:rsid w:val="004D459D"/>
    <w:rsid w:val="004E0385"/>
    <w:rsid w:val="004E6DB9"/>
    <w:rsid w:val="004F25C4"/>
    <w:rsid w:val="00513573"/>
    <w:rsid w:val="00522DDB"/>
    <w:rsid w:val="00536172"/>
    <w:rsid w:val="005432AE"/>
    <w:rsid w:val="00550CED"/>
    <w:rsid w:val="00564B56"/>
    <w:rsid w:val="0058200F"/>
    <w:rsid w:val="00590799"/>
    <w:rsid w:val="00590E3F"/>
    <w:rsid w:val="005911A9"/>
    <w:rsid w:val="005976BB"/>
    <w:rsid w:val="005A2E7A"/>
    <w:rsid w:val="005A6335"/>
    <w:rsid w:val="005A76D8"/>
    <w:rsid w:val="005C0B28"/>
    <w:rsid w:val="005C790F"/>
    <w:rsid w:val="005D4007"/>
    <w:rsid w:val="005D728E"/>
    <w:rsid w:val="005E16D2"/>
    <w:rsid w:val="005E7473"/>
    <w:rsid w:val="005F26B8"/>
    <w:rsid w:val="005F4CE2"/>
    <w:rsid w:val="00601CF2"/>
    <w:rsid w:val="00604FC8"/>
    <w:rsid w:val="00614006"/>
    <w:rsid w:val="00630390"/>
    <w:rsid w:val="0063121A"/>
    <w:rsid w:val="0063658D"/>
    <w:rsid w:val="00644289"/>
    <w:rsid w:val="00655C89"/>
    <w:rsid w:val="006566B5"/>
    <w:rsid w:val="00657689"/>
    <w:rsid w:val="00664DF6"/>
    <w:rsid w:val="006650DF"/>
    <w:rsid w:val="00675459"/>
    <w:rsid w:val="006909D8"/>
    <w:rsid w:val="0069459E"/>
    <w:rsid w:val="006A0BF2"/>
    <w:rsid w:val="006A5EF1"/>
    <w:rsid w:val="006B06BF"/>
    <w:rsid w:val="006C0398"/>
    <w:rsid w:val="006D2E0A"/>
    <w:rsid w:val="006E30AA"/>
    <w:rsid w:val="006F4129"/>
    <w:rsid w:val="006F4297"/>
    <w:rsid w:val="006F4B0D"/>
    <w:rsid w:val="006F74CB"/>
    <w:rsid w:val="007028D7"/>
    <w:rsid w:val="00702FD2"/>
    <w:rsid w:val="0070316C"/>
    <w:rsid w:val="00703FA0"/>
    <w:rsid w:val="007068CF"/>
    <w:rsid w:val="007073CB"/>
    <w:rsid w:val="007122DB"/>
    <w:rsid w:val="007134FD"/>
    <w:rsid w:val="00713A96"/>
    <w:rsid w:val="007156A0"/>
    <w:rsid w:val="00722C8F"/>
    <w:rsid w:val="00722DDD"/>
    <w:rsid w:val="0072527C"/>
    <w:rsid w:val="00732DCA"/>
    <w:rsid w:val="00735581"/>
    <w:rsid w:val="00735AE7"/>
    <w:rsid w:val="00763D63"/>
    <w:rsid w:val="0076439F"/>
    <w:rsid w:val="00766FAD"/>
    <w:rsid w:val="00772F89"/>
    <w:rsid w:val="00773A29"/>
    <w:rsid w:val="007745A5"/>
    <w:rsid w:val="00785028"/>
    <w:rsid w:val="00785B1D"/>
    <w:rsid w:val="007A1A31"/>
    <w:rsid w:val="007A393C"/>
    <w:rsid w:val="007A5167"/>
    <w:rsid w:val="007A5C15"/>
    <w:rsid w:val="007A7E0D"/>
    <w:rsid w:val="007B137D"/>
    <w:rsid w:val="007B25E4"/>
    <w:rsid w:val="007B58E3"/>
    <w:rsid w:val="007C562C"/>
    <w:rsid w:val="007C7829"/>
    <w:rsid w:val="007D0ED7"/>
    <w:rsid w:val="007D6D79"/>
    <w:rsid w:val="007E15CA"/>
    <w:rsid w:val="007F0391"/>
    <w:rsid w:val="007F35CF"/>
    <w:rsid w:val="00813A6E"/>
    <w:rsid w:val="008206B3"/>
    <w:rsid w:val="0082752E"/>
    <w:rsid w:val="00832E24"/>
    <w:rsid w:val="00834573"/>
    <w:rsid w:val="008356C6"/>
    <w:rsid w:val="00836CB0"/>
    <w:rsid w:val="00842551"/>
    <w:rsid w:val="00861164"/>
    <w:rsid w:val="00871493"/>
    <w:rsid w:val="00872193"/>
    <w:rsid w:val="00876E36"/>
    <w:rsid w:val="00877CC5"/>
    <w:rsid w:val="008803AF"/>
    <w:rsid w:val="00884A30"/>
    <w:rsid w:val="00885A21"/>
    <w:rsid w:val="008911D9"/>
    <w:rsid w:val="00894451"/>
    <w:rsid w:val="00896E66"/>
    <w:rsid w:val="008974F5"/>
    <w:rsid w:val="008A13D7"/>
    <w:rsid w:val="008B382E"/>
    <w:rsid w:val="008B4239"/>
    <w:rsid w:val="008B701D"/>
    <w:rsid w:val="008B7207"/>
    <w:rsid w:val="008C24CC"/>
    <w:rsid w:val="008C7F58"/>
    <w:rsid w:val="008D4C3A"/>
    <w:rsid w:val="008D5B39"/>
    <w:rsid w:val="008D7B68"/>
    <w:rsid w:val="008E03DC"/>
    <w:rsid w:val="008E0DE6"/>
    <w:rsid w:val="008E2471"/>
    <w:rsid w:val="008E303E"/>
    <w:rsid w:val="008E33C6"/>
    <w:rsid w:val="008F1C5B"/>
    <w:rsid w:val="008F31D5"/>
    <w:rsid w:val="008F6DFC"/>
    <w:rsid w:val="00933F84"/>
    <w:rsid w:val="00934199"/>
    <w:rsid w:val="00947532"/>
    <w:rsid w:val="00947B03"/>
    <w:rsid w:val="00950077"/>
    <w:rsid w:val="00951447"/>
    <w:rsid w:val="009536C3"/>
    <w:rsid w:val="00956446"/>
    <w:rsid w:val="00956C1A"/>
    <w:rsid w:val="00956C5B"/>
    <w:rsid w:val="00960040"/>
    <w:rsid w:val="00966B04"/>
    <w:rsid w:val="0096761D"/>
    <w:rsid w:val="009759A7"/>
    <w:rsid w:val="00984B62"/>
    <w:rsid w:val="00984B7D"/>
    <w:rsid w:val="00993035"/>
    <w:rsid w:val="009A48A6"/>
    <w:rsid w:val="009A5311"/>
    <w:rsid w:val="009B3774"/>
    <w:rsid w:val="009B3C18"/>
    <w:rsid w:val="009B6AC2"/>
    <w:rsid w:val="009D3846"/>
    <w:rsid w:val="009F0911"/>
    <w:rsid w:val="009F5C11"/>
    <w:rsid w:val="009F6515"/>
    <w:rsid w:val="009F65FE"/>
    <w:rsid w:val="009F697E"/>
    <w:rsid w:val="00A00D2A"/>
    <w:rsid w:val="00A1634D"/>
    <w:rsid w:val="00A2791B"/>
    <w:rsid w:val="00A302DC"/>
    <w:rsid w:val="00A32887"/>
    <w:rsid w:val="00A40C6C"/>
    <w:rsid w:val="00A45506"/>
    <w:rsid w:val="00A475BD"/>
    <w:rsid w:val="00A561AE"/>
    <w:rsid w:val="00A56224"/>
    <w:rsid w:val="00A65774"/>
    <w:rsid w:val="00A752E6"/>
    <w:rsid w:val="00A81DF6"/>
    <w:rsid w:val="00A83E15"/>
    <w:rsid w:val="00A90A38"/>
    <w:rsid w:val="00A958A6"/>
    <w:rsid w:val="00A95F9F"/>
    <w:rsid w:val="00AA1315"/>
    <w:rsid w:val="00AA742B"/>
    <w:rsid w:val="00AA7AD4"/>
    <w:rsid w:val="00AB181C"/>
    <w:rsid w:val="00AB4297"/>
    <w:rsid w:val="00AC279B"/>
    <w:rsid w:val="00AC56C5"/>
    <w:rsid w:val="00AD76D0"/>
    <w:rsid w:val="00AE1122"/>
    <w:rsid w:val="00AE7E27"/>
    <w:rsid w:val="00AF1D7F"/>
    <w:rsid w:val="00AF376A"/>
    <w:rsid w:val="00AF419C"/>
    <w:rsid w:val="00AF620D"/>
    <w:rsid w:val="00B21CF4"/>
    <w:rsid w:val="00B21DC7"/>
    <w:rsid w:val="00B251FE"/>
    <w:rsid w:val="00B424F6"/>
    <w:rsid w:val="00B42822"/>
    <w:rsid w:val="00B428B5"/>
    <w:rsid w:val="00B50FD3"/>
    <w:rsid w:val="00B55D72"/>
    <w:rsid w:val="00B74FF7"/>
    <w:rsid w:val="00B77714"/>
    <w:rsid w:val="00B90CCC"/>
    <w:rsid w:val="00B94C55"/>
    <w:rsid w:val="00B978BC"/>
    <w:rsid w:val="00BA0335"/>
    <w:rsid w:val="00BA122B"/>
    <w:rsid w:val="00BA19DD"/>
    <w:rsid w:val="00BB6F5B"/>
    <w:rsid w:val="00BD30CD"/>
    <w:rsid w:val="00BD4592"/>
    <w:rsid w:val="00BD50F2"/>
    <w:rsid w:val="00BE0E26"/>
    <w:rsid w:val="00BF0C2C"/>
    <w:rsid w:val="00BF6420"/>
    <w:rsid w:val="00BF7450"/>
    <w:rsid w:val="00C03369"/>
    <w:rsid w:val="00C119B3"/>
    <w:rsid w:val="00C32E26"/>
    <w:rsid w:val="00C33377"/>
    <w:rsid w:val="00C349CE"/>
    <w:rsid w:val="00C36AFA"/>
    <w:rsid w:val="00C42D3E"/>
    <w:rsid w:val="00C43CEF"/>
    <w:rsid w:val="00C60289"/>
    <w:rsid w:val="00C735E3"/>
    <w:rsid w:val="00C73823"/>
    <w:rsid w:val="00C85988"/>
    <w:rsid w:val="00C9005A"/>
    <w:rsid w:val="00C950AC"/>
    <w:rsid w:val="00CB4AA6"/>
    <w:rsid w:val="00CC19AD"/>
    <w:rsid w:val="00CE0177"/>
    <w:rsid w:val="00CF26E2"/>
    <w:rsid w:val="00D11FF1"/>
    <w:rsid w:val="00D2378A"/>
    <w:rsid w:val="00D24BC3"/>
    <w:rsid w:val="00D26E63"/>
    <w:rsid w:val="00D271EC"/>
    <w:rsid w:val="00D53383"/>
    <w:rsid w:val="00D55BDE"/>
    <w:rsid w:val="00D57F12"/>
    <w:rsid w:val="00D63500"/>
    <w:rsid w:val="00D7047A"/>
    <w:rsid w:val="00D85859"/>
    <w:rsid w:val="00DA35E0"/>
    <w:rsid w:val="00DB282E"/>
    <w:rsid w:val="00DB3E26"/>
    <w:rsid w:val="00DC54C9"/>
    <w:rsid w:val="00DD1C1F"/>
    <w:rsid w:val="00DD3822"/>
    <w:rsid w:val="00DD56D4"/>
    <w:rsid w:val="00DE3CCF"/>
    <w:rsid w:val="00E070B6"/>
    <w:rsid w:val="00E12A24"/>
    <w:rsid w:val="00E1398C"/>
    <w:rsid w:val="00E2272E"/>
    <w:rsid w:val="00E2568A"/>
    <w:rsid w:val="00E30612"/>
    <w:rsid w:val="00E55D9E"/>
    <w:rsid w:val="00E636A9"/>
    <w:rsid w:val="00E7173D"/>
    <w:rsid w:val="00E71F11"/>
    <w:rsid w:val="00E720FA"/>
    <w:rsid w:val="00E74419"/>
    <w:rsid w:val="00E81B43"/>
    <w:rsid w:val="00E8535F"/>
    <w:rsid w:val="00E857BA"/>
    <w:rsid w:val="00E97DCA"/>
    <w:rsid w:val="00EB212E"/>
    <w:rsid w:val="00EB722A"/>
    <w:rsid w:val="00EC4E3B"/>
    <w:rsid w:val="00EC4F6D"/>
    <w:rsid w:val="00EC73D1"/>
    <w:rsid w:val="00EC7943"/>
    <w:rsid w:val="00ED244F"/>
    <w:rsid w:val="00ED5914"/>
    <w:rsid w:val="00EF0177"/>
    <w:rsid w:val="00EF0A36"/>
    <w:rsid w:val="00EF3840"/>
    <w:rsid w:val="00EF51E7"/>
    <w:rsid w:val="00F010C6"/>
    <w:rsid w:val="00F05E66"/>
    <w:rsid w:val="00F05E8A"/>
    <w:rsid w:val="00F07AFF"/>
    <w:rsid w:val="00F1040D"/>
    <w:rsid w:val="00F240AE"/>
    <w:rsid w:val="00F32623"/>
    <w:rsid w:val="00F37F82"/>
    <w:rsid w:val="00F5376F"/>
    <w:rsid w:val="00F56C66"/>
    <w:rsid w:val="00F6206F"/>
    <w:rsid w:val="00F63EFF"/>
    <w:rsid w:val="00F75AFB"/>
    <w:rsid w:val="00F96C83"/>
    <w:rsid w:val="00FA12E7"/>
    <w:rsid w:val="00FA15C2"/>
    <w:rsid w:val="00FA3606"/>
    <w:rsid w:val="00FA4858"/>
    <w:rsid w:val="00FC6663"/>
    <w:rsid w:val="00FC71A4"/>
    <w:rsid w:val="00FD78AF"/>
    <w:rsid w:val="00FE0FD6"/>
    <w:rsid w:val="00FE1949"/>
    <w:rsid w:val="00FE46AA"/>
    <w:rsid w:val="00FF21A2"/>
    <w:rsid w:val="00FF3366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7B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2F0F51"/>
    <w:pPr>
      <w:keepNext/>
      <w:spacing w:after="0" w:line="120" w:lineRule="atLeast"/>
      <w:jc w:val="both"/>
      <w:outlineLvl w:val="1"/>
    </w:pPr>
    <w:rPr>
      <w:rFonts w:ascii="Times New Roman" w:hAnsi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CB4AA6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884A30"/>
    <w:rPr>
      <w:rFonts w:cs="Times New Roman"/>
    </w:rPr>
  </w:style>
  <w:style w:type="paragraph" w:styleId="Stopka">
    <w:name w:val="footer"/>
    <w:basedOn w:val="Normalny"/>
    <w:link w:val="StopkaZnak"/>
    <w:rsid w:val="00884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884A30"/>
    <w:rPr>
      <w:rFonts w:cs="Times New Roman"/>
    </w:rPr>
  </w:style>
  <w:style w:type="paragraph" w:customStyle="1" w:styleId="Akapitzlist1">
    <w:name w:val="Akapit z listą1"/>
    <w:basedOn w:val="Normalny"/>
    <w:rsid w:val="001B4A24"/>
    <w:pPr>
      <w:ind w:left="720"/>
    </w:pPr>
  </w:style>
  <w:style w:type="paragraph" w:styleId="Tekstdymka">
    <w:name w:val="Balloon Text"/>
    <w:basedOn w:val="Normalny"/>
    <w:link w:val="TekstdymkaZnak"/>
    <w:semiHidden/>
    <w:rsid w:val="00D7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locked/>
    <w:rsid w:val="00D7047A"/>
    <w:rPr>
      <w:rFonts w:ascii="Segoe UI" w:hAnsi="Segoe UI" w:cs="Segoe UI"/>
      <w:sz w:val="18"/>
      <w:szCs w:val="18"/>
    </w:rPr>
  </w:style>
  <w:style w:type="character" w:styleId="Hipercze">
    <w:name w:val="Hyperlink"/>
    <w:rsid w:val="00C119B3"/>
    <w:rPr>
      <w:rFonts w:cs="Times New Roman"/>
      <w:color w:val="0563C1"/>
      <w:u w:val="single"/>
    </w:rPr>
  </w:style>
  <w:style w:type="paragraph" w:styleId="Tekstpodstawowy">
    <w:name w:val="Body Text"/>
    <w:basedOn w:val="Normalny"/>
    <w:link w:val="TekstpodstawowyZnak"/>
    <w:rsid w:val="001C4BE6"/>
    <w:pPr>
      <w:spacing w:after="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locked/>
    <w:rsid w:val="001C4BE6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celltable">
    <w:name w:val="celltable"/>
    <w:rsid w:val="001C4BE6"/>
    <w:rPr>
      <w:rFonts w:cs="Times New Roman"/>
    </w:rPr>
  </w:style>
  <w:style w:type="character" w:styleId="Numerwiersza">
    <w:name w:val="line number"/>
    <w:semiHidden/>
    <w:rsid w:val="00053363"/>
    <w:rPr>
      <w:rFonts w:cs="Times New Roman"/>
    </w:rPr>
  </w:style>
  <w:style w:type="character" w:customStyle="1" w:styleId="luchili">
    <w:name w:val="luc_hili"/>
    <w:rsid w:val="000B52DD"/>
    <w:rPr>
      <w:rFonts w:cs="Times New Roman"/>
    </w:rPr>
  </w:style>
  <w:style w:type="character" w:customStyle="1" w:styleId="Nagwek2Znak">
    <w:name w:val="Nagłówek 2 Znak"/>
    <w:link w:val="Nagwek2"/>
    <w:rsid w:val="002F0F51"/>
    <w:rPr>
      <w:rFonts w:ascii="Times New Roman" w:eastAsia="Times New Roman" w:hAnsi="Times New Roman"/>
      <w:sz w:val="24"/>
    </w:rPr>
  </w:style>
  <w:style w:type="character" w:styleId="Pogrubienie">
    <w:name w:val="Strong"/>
    <w:qFormat/>
    <w:locked/>
    <w:rsid w:val="002F0F51"/>
    <w:rPr>
      <w:b/>
      <w:bCs/>
    </w:rPr>
  </w:style>
  <w:style w:type="paragraph" w:styleId="Tekstpodstawowy2">
    <w:name w:val="Body Text 2"/>
    <w:basedOn w:val="Normalny"/>
    <w:link w:val="Tekstpodstawowy2Znak"/>
    <w:rsid w:val="0063039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30390"/>
    <w:rPr>
      <w:rFonts w:eastAsia="Times New Roman"/>
      <w:sz w:val="22"/>
      <w:szCs w:val="22"/>
      <w:lang w:eastAsia="en-US"/>
    </w:rPr>
  </w:style>
  <w:style w:type="character" w:customStyle="1" w:styleId="Nagwek6Znak">
    <w:name w:val="Nagłówek 6 Znak"/>
    <w:link w:val="Nagwek6"/>
    <w:semiHidden/>
    <w:rsid w:val="00CB4AA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691A"/>
    <w:pPr>
      <w:ind w:left="720"/>
    </w:pPr>
    <w:rPr>
      <w:rFonts w:eastAsia="Calibri" w:cs="Calibri"/>
    </w:rPr>
  </w:style>
  <w:style w:type="paragraph" w:styleId="Tekstkomentarza">
    <w:name w:val="annotation text"/>
    <w:basedOn w:val="Normalny"/>
    <w:link w:val="TekstkomentarzaZnak"/>
    <w:uiPriority w:val="99"/>
    <w:rsid w:val="0043691A"/>
    <w:pPr>
      <w:spacing w:line="240" w:lineRule="auto"/>
    </w:pPr>
    <w:rPr>
      <w:rFonts w:eastAsia="Calibri" w:cs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3691A"/>
    <w:rPr>
      <w:rFonts w:cs="Calibri"/>
      <w:lang w:eastAsia="en-US"/>
    </w:rPr>
  </w:style>
  <w:style w:type="paragraph" w:customStyle="1" w:styleId="Default">
    <w:name w:val="Default"/>
    <w:rsid w:val="004369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zlitustzmustliter">
    <w:name w:val="zlitustzmustliter"/>
    <w:basedOn w:val="Normalny"/>
    <w:rsid w:val="004A2D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03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@kowr.gov.pl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od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kowr.gov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wr.gov.pl" TargetMode="External"/><Relationship Id="rId10" Type="http://schemas.openxmlformats.org/officeDocument/2006/relationships/hyperlink" Target="https://www.gov.pl/web/kowr/wzory-dokumentow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uodo.gov.pl/pl/p/kontak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4021F-2546-4D7F-B46A-5EF1D9A6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4768</Words>
  <Characters>28611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33313</CharactersWithSpaces>
  <SharedDoc>false</SharedDoc>
  <HLinks>
    <vt:vector size="48" baseType="variant">
      <vt:variant>
        <vt:i4>3407916</vt:i4>
      </vt:variant>
      <vt:variant>
        <vt:i4>103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655442</vt:i4>
      </vt:variant>
      <vt:variant>
        <vt:i4>94</vt:i4>
      </vt:variant>
      <vt:variant>
        <vt:i4>0</vt:i4>
      </vt:variant>
      <vt:variant>
        <vt:i4>5</vt:i4>
      </vt:variant>
      <vt:variant>
        <vt:lpwstr>https://www.uodo.gov.pl/pl/p/kontakt</vt:lpwstr>
      </vt:variant>
      <vt:variant>
        <vt:lpwstr/>
      </vt:variant>
      <vt:variant>
        <vt:i4>6160441</vt:i4>
      </vt:variant>
      <vt:variant>
        <vt:i4>91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88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7143430</vt:i4>
      </vt:variant>
      <vt:variant>
        <vt:i4>85</vt:i4>
      </vt:variant>
      <vt:variant>
        <vt:i4>0</vt:i4>
      </vt:variant>
      <vt:variant>
        <vt:i4>5</vt:i4>
      </vt:variant>
      <vt:variant>
        <vt:lpwstr>mailto:kontakt@kowr.gov.pl</vt:lpwstr>
      </vt:variant>
      <vt:variant>
        <vt:lpwstr/>
      </vt:variant>
      <vt:variant>
        <vt:i4>1704027</vt:i4>
      </vt:variant>
      <vt:variant>
        <vt:i4>68</vt:i4>
      </vt:variant>
      <vt:variant>
        <vt:i4>0</vt:i4>
      </vt:variant>
      <vt:variant>
        <vt:i4>5</vt:i4>
      </vt:variant>
      <vt:variant>
        <vt:lpwstr>https://www.gov.pl/web/kowr/wzory-dokumentow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Just</dc:creator>
  <cp:lastModifiedBy>pauch</cp:lastModifiedBy>
  <cp:revision>3</cp:revision>
  <cp:lastPrinted>2024-01-16T13:28:00Z</cp:lastPrinted>
  <dcterms:created xsi:type="dcterms:W3CDTF">2024-05-14T09:02:00Z</dcterms:created>
  <dcterms:modified xsi:type="dcterms:W3CDTF">2024-05-14T09:13:00Z</dcterms:modified>
</cp:coreProperties>
</file>