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A72845">
        <w:rPr>
          <w:rFonts w:ascii="Verdana" w:hAnsi="Verdana" w:cs="Arial"/>
          <w:b/>
          <w:sz w:val="18"/>
          <w:szCs w:val="18"/>
        </w:rPr>
        <w:t>.107</w:t>
      </w:r>
      <w:r w:rsidR="00386E96">
        <w:rPr>
          <w:rFonts w:ascii="Verdana" w:hAnsi="Verdana" w:cs="Arial"/>
          <w:b/>
          <w:sz w:val="18"/>
          <w:szCs w:val="18"/>
        </w:rPr>
        <w:t>.202</w:t>
      </w:r>
      <w:r w:rsidR="00C86AA0">
        <w:rPr>
          <w:rFonts w:ascii="Verdana" w:hAnsi="Verdana" w:cs="Arial"/>
          <w:b/>
          <w:sz w:val="18"/>
          <w:szCs w:val="18"/>
        </w:rPr>
        <w:t>4</w:t>
      </w:r>
      <w:r w:rsidR="007B613C">
        <w:rPr>
          <w:rFonts w:ascii="Verdana" w:hAnsi="Verdana" w:cs="Arial"/>
          <w:b/>
          <w:sz w:val="18"/>
          <w:szCs w:val="18"/>
        </w:rPr>
        <w:t>.RP</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A72845">
        <w:rPr>
          <w:rFonts w:ascii="Verdana" w:hAnsi="Verdana" w:cs="FuturaMdPL-Regular"/>
          <w:b/>
          <w:smallCaps/>
          <w:color w:val="000000"/>
          <w:sz w:val="18"/>
          <w:szCs w:val="18"/>
        </w:rPr>
        <w:t>NIEGOWA</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7B613C">
        <w:rPr>
          <w:rFonts w:ascii="Verdana" w:hAnsi="Verdana" w:cs="FuturaMdPL-Regular"/>
          <w:sz w:val="20"/>
          <w:szCs w:val="18"/>
        </w:rPr>
        <w:t>myszkowski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F705E6" w:rsidRPr="00532259" w:rsidRDefault="002B4B24" w:rsidP="00A72845">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6AA0">
        <w:rPr>
          <w:rFonts w:ascii="Verdana" w:hAnsi="Verdana" w:cs="FuturaMdPL-Regular"/>
          <w:sz w:val="18"/>
          <w:szCs w:val="18"/>
        </w:rPr>
        <w:t>10</w:t>
      </w:r>
      <w:r w:rsidR="00A72845">
        <w:rPr>
          <w:rFonts w:ascii="Verdana" w:hAnsi="Verdana" w:cs="FuturaMdPL-Regular"/>
          <w:sz w:val="18"/>
          <w:szCs w:val="18"/>
        </w:rPr>
        <w:t>7</w:t>
      </w:r>
      <w:r w:rsidR="007E0207">
        <w:rPr>
          <w:rFonts w:ascii="Verdana" w:hAnsi="Verdana" w:cs="FuturaMdPL-Regular"/>
          <w:sz w:val="18"/>
          <w:szCs w:val="18"/>
        </w:rPr>
        <w:t>.202</w:t>
      </w:r>
      <w:r w:rsidR="00C86AA0">
        <w:rPr>
          <w:rFonts w:ascii="Verdana" w:hAnsi="Verdana" w:cs="FuturaMdPL-Regular"/>
          <w:sz w:val="18"/>
          <w:szCs w:val="18"/>
        </w:rPr>
        <w:t>4</w:t>
      </w:r>
      <w:r w:rsidR="00DC1E5F">
        <w:rPr>
          <w:rFonts w:ascii="Verdana" w:hAnsi="Verdana" w:cs="FuturaMdPL-Regular"/>
          <w:sz w:val="18"/>
          <w:szCs w:val="18"/>
        </w:rPr>
        <w:t>.RP</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A72845">
        <w:rPr>
          <w:rFonts w:ascii="Verdana" w:hAnsi="Verdana" w:cs="FuturaMdPL-Regular"/>
          <w:sz w:val="18"/>
          <w:szCs w:val="18"/>
        </w:rPr>
        <w:t>Gminy Niegowa</w:t>
      </w:r>
      <w:r w:rsidR="00C86AA0">
        <w:rPr>
          <w:rFonts w:ascii="Verdana" w:hAnsi="Verdana" w:cs="FuturaMdPL-Regular"/>
          <w:sz w:val="18"/>
          <w:szCs w:val="18"/>
        </w:rPr>
        <w:t>,</w:t>
      </w:r>
      <w:r w:rsidR="00A72845">
        <w:rPr>
          <w:rFonts w:ascii="Verdana" w:hAnsi="Verdana" w:cs="FuturaMdPL-Regular"/>
          <w:sz w:val="18"/>
          <w:szCs w:val="18"/>
        </w:rPr>
        <w:t xml:space="preserve"> Sołectwie Mirów,</w:t>
      </w:r>
      <w:r w:rsidR="00C86AA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C86AA0">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7B613C">
        <w:rPr>
          <w:rFonts w:ascii="Verdana" w:hAnsi="Verdana" w:cs="FuturaMdPL-Regular"/>
          <w:b/>
          <w:sz w:val="18"/>
          <w:szCs w:val="18"/>
        </w:rPr>
        <w:t>28.06</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85C70" w:rsidRPr="00A72845" w:rsidRDefault="00972509" w:rsidP="00A72845">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C86AA0" w:rsidRPr="00C86AA0" w:rsidRDefault="00C86AA0" w:rsidP="00C86AA0">
      <w:pPr>
        <w:autoSpaceDE w:val="0"/>
        <w:autoSpaceDN w:val="0"/>
        <w:adjustRightInd w:val="0"/>
        <w:spacing w:line="240" w:lineRule="auto"/>
        <w:jc w:val="both"/>
        <w:rPr>
          <w:rFonts w:ascii="Verdana" w:hAnsi="Verdana"/>
          <w:color w:val="000000"/>
          <w:sz w:val="18"/>
          <w:szCs w:val="18"/>
        </w:rPr>
      </w:pPr>
    </w:p>
    <w:tbl>
      <w:tblPr>
        <w:tblW w:w="5240" w:type="dxa"/>
        <w:jc w:val="center"/>
        <w:tblCellMar>
          <w:left w:w="70" w:type="dxa"/>
          <w:right w:w="70" w:type="dxa"/>
        </w:tblCellMar>
        <w:tblLook w:val="04A0" w:firstRow="1" w:lastRow="0" w:firstColumn="1" w:lastColumn="0" w:noHBand="0" w:noVBand="1"/>
      </w:tblPr>
      <w:tblGrid>
        <w:gridCol w:w="360"/>
        <w:gridCol w:w="1020"/>
        <w:gridCol w:w="475"/>
        <w:gridCol w:w="760"/>
        <w:gridCol w:w="940"/>
        <w:gridCol w:w="820"/>
        <w:gridCol w:w="880"/>
      </w:tblGrid>
      <w:tr w:rsidR="00A72845" w:rsidRPr="00A72845" w:rsidTr="0048689E">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obręb</w:t>
            </w:r>
          </w:p>
        </w:tc>
        <w:tc>
          <w:tcPr>
            <w:tcW w:w="46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k.m</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nr dz.</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pow. ewid.</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RV</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A72845" w:rsidRPr="00A72845" w:rsidRDefault="00A72845" w:rsidP="00A72845">
            <w:pPr>
              <w:spacing w:line="240" w:lineRule="auto"/>
              <w:ind w:firstLine="0"/>
              <w:rPr>
                <w:rFonts w:ascii="Verdana" w:hAnsi="Verdana"/>
                <w:b/>
                <w:bCs/>
                <w:sz w:val="16"/>
                <w:szCs w:val="16"/>
              </w:rPr>
            </w:pPr>
            <w:r w:rsidRPr="00A72845">
              <w:rPr>
                <w:rFonts w:ascii="Verdana" w:hAnsi="Verdana"/>
                <w:b/>
                <w:bCs/>
                <w:sz w:val="16"/>
                <w:szCs w:val="16"/>
              </w:rPr>
              <w:t>PsVI</w:t>
            </w:r>
          </w:p>
        </w:tc>
      </w:tr>
      <w:tr w:rsidR="00A72845" w:rsidRPr="00A72845" w:rsidTr="0048689E">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Mirów</w:t>
            </w:r>
          </w:p>
        </w:tc>
        <w:tc>
          <w:tcPr>
            <w:tcW w:w="460" w:type="dxa"/>
            <w:tcBorders>
              <w:top w:val="nil"/>
              <w:left w:val="nil"/>
              <w:bottom w:val="single" w:sz="4" w:space="0" w:color="auto"/>
              <w:right w:val="single" w:sz="4" w:space="0" w:color="auto"/>
            </w:tcBorders>
            <w:shd w:val="clear" w:color="auto" w:fill="auto"/>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148</w:t>
            </w:r>
          </w:p>
        </w:tc>
        <w:tc>
          <w:tcPr>
            <w:tcW w:w="94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1,4640</w:t>
            </w:r>
          </w:p>
        </w:tc>
        <w:tc>
          <w:tcPr>
            <w:tcW w:w="8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0,0000</w:t>
            </w:r>
          </w:p>
        </w:tc>
        <w:tc>
          <w:tcPr>
            <w:tcW w:w="88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1,4640</w:t>
            </w:r>
          </w:p>
        </w:tc>
      </w:tr>
      <w:tr w:rsidR="00A72845" w:rsidRPr="00A72845"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2</w:t>
            </w:r>
          </w:p>
        </w:tc>
        <w:tc>
          <w:tcPr>
            <w:tcW w:w="10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Mirów</w:t>
            </w:r>
          </w:p>
        </w:tc>
        <w:tc>
          <w:tcPr>
            <w:tcW w:w="460" w:type="dxa"/>
            <w:tcBorders>
              <w:top w:val="nil"/>
              <w:left w:val="nil"/>
              <w:bottom w:val="single" w:sz="4" w:space="0" w:color="auto"/>
              <w:right w:val="single" w:sz="4" w:space="0" w:color="auto"/>
            </w:tcBorders>
            <w:shd w:val="clear" w:color="auto" w:fill="auto"/>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395/3</w:t>
            </w:r>
          </w:p>
        </w:tc>
        <w:tc>
          <w:tcPr>
            <w:tcW w:w="94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0,7167</w:t>
            </w:r>
          </w:p>
        </w:tc>
        <w:tc>
          <w:tcPr>
            <w:tcW w:w="8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0,5529</w:t>
            </w:r>
          </w:p>
        </w:tc>
        <w:tc>
          <w:tcPr>
            <w:tcW w:w="88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0,1638</w:t>
            </w:r>
          </w:p>
        </w:tc>
      </w:tr>
      <w:tr w:rsidR="00A72845" w:rsidRPr="00A72845"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p>
        </w:tc>
        <w:tc>
          <w:tcPr>
            <w:tcW w:w="10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Razem</w:t>
            </w:r>
          </w:p>
        </w:tc>
        <w:tc>
          <w:tcPr>
            <w:tcW w:w="46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p>
        </w:tc>
        <w:tc>
          <w:tcPr>
            <w:tcW w:w="76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p>
        </w:tc>
        <w:tc>
          <w:tcPr>
            <w:tcW w:w="94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2,1807</w:t>
            </w:r>
          </w:p>
        </w:tc>
        <w:tc>
          <w:tcPr>
            <w:tcW w:w="82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0,5529</w:t>
            </w:r>
          </w:p>
        </w:tc>
        <w:tc>
          <w:tcPr>
            <w:tcW w:w="880" w:type="dxa"/>
            <w:tcBorders>
              <w:top w:val="nil"/>
              <w:left w:val="nil"/>
              <w:bottom w:val="single" w:sz="4" w:space="0" w:color="auto"/>
              <w:right w:val="single" w:sz="4" w:space="0" w:color="auto"/>
            </w:tcBorders>
            <w:shd w:val="clear" w:color="auto" w:fill="auto"/>
            <w:noWrap/>
            <w:vAlign w:val="bottom"/>
            <w:hideMark/>
          </w:tcPr>
          <w:p w:rsidR="00A72845" w:rsidRPr="00A72845" w:rsidRDefault="00A72845" w:rsidP="00A72845">
            <w:pPr>
              <w:spacing w:line="240" w:lineRule="auto"/>
              <w:ind w:firstLine="0"/>
              <w:rPr>
                <w:rFonts w:ascii="Verdana" w:hAnsi="Verdana"/>
                <w:sz w:val="16"/>
                <w:szCs w:val="16"/>
              </w:rPr>
            </w:pPr>
            <w:r w:rsidRPr="00A72845">
              <w:rPr>
                <w:rFonts w:ascii="Verdana" w:hAnsi="Verdana"/>
                <w:sz w:val="16"/>
                <w:szCs w:val="16"/>
              </w:rPr>
              <w:t>1,6278</w:t>
            </w:r>
          </w:p>
        </w:tc>
      </w:tr>
    </w:tbl>
    <w:p w:rsidR="007E0207" w:rsidRDefault="007E0207" w:rsidP="007E0207">
      <w:pPr>
        <w:spacing w:line="276" w:lineRule="auto"/>
        <w:ind w:firstLine="0"/>
        <w:jc w:val="both"/>
        <w:rPr>
          <w:rFonts w:ascii="Verdana" w:hAnsi="Verdana"/>
          <w:b/>
          <w:sz w:val="18"/>
          <w:szCs w:val="18"/>
        </w:rPr>
      </w:pPr>
    </w:p>
    <w:p w:rsidR="00EE7710" w:rsidRPr="00C32DD2" w:rsidRDefault="007E0207" w:rsidP="00A72845">
      <w:pPr>
        <w:spacing w:line="276" w:lineRule="auto"/>
        <w:ind w:firstLine="0"/>
        <w:jc w:val="both"/>
        <w:rPr>
          <w:rFonts w:ascii="Verdana" w:hAnsi="Verdana"/>
          <w:color w:val="000000"/>
          <w:sz w:val="18"/>
          <w:szCs w:val="18"/>
          <w:lang w:eastAsia="ar-SA"/>
        </w:rPr>
      </w:pPr>
      <w:r w:rsidRPr="007E0207">
        <w:rPr>
          <w:rFonts w:ascii="Verdana" w:hAnsi="Verdana"/>
          <w:color w:val="000000"/>
          <w:sz w:val="18"/>
          <w:szCs w:val="18"/>
          <w:lang w:eastAsia="ar-SA"/>
        </w:rPr>
        <w:t>dla której Sąd</w:t>
      </w:r>
      <w:r w:rsidR="007B613C">
        <w:rPr>
          <w:rFonts w:ascii="Verdana" w:hAnsi="Verdana"/>
          <w:sz w:val="18"/>
          <w:szCs w:val="18"/>
        </w:rPr>
        <w:t xml:space="preserve"> Rejonowy w Myszkowie</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A72845">
        <w:rPr>
          <w:rFonts w:ascii="Verdana" w:hAnsi="Verdana"/>
          <w:color w:val="000000"/>
          <w:sz w:val="18"/>
          <w:szCs w:val="18"/>
          <w:lang w:eastAsia="ar-SA"/>
        </w:rPr>
        <w:t>CZ1M/00092450/2</w:t>
      </w:r>
      <w:r w:rsidR="00EE7710">
        <w:rPr>
          <w:rFonts w:ascii="Verdana" w:hAnsi="Verdana"/>
          <w:color w:val="000000"/>
          <w:sz w:val="18"/>
          <w:szCs w:val="18"/>
          <w:lang w:eastAsia="ar-SA"/>
        </w:rPr>
        <w:t xml:space="preserve">, </w:t>
      </w:r>
    </w:p>
    <w:p w:rsidR="00F85C70" w:rsidRDefault="00F85C70" w:rsidP="00A72845">
      <w:pPr>
        <w:ind w:firstLine="0"/>
        <w:jc w:val="both"/>
        <w:rPr>
          <w:rFonts w:ascii="Verdana" w:hAnsi="Verdana"/>
          <w:sz w:val="18"/>
          <w:szCs w:val="18"/>
        </w:rPr>
      </w:pPr>
    </w:p>
    <w:p w:rsidR="00967B14" w:rsidRDefault="00967B14" w:rsidP="00EE7710">
      <w:pPr>
        <w:jc w:val="both"/>
        <w:rPr>
          <w:rFonts w:ascii="Verdana" w:hAnsi="Verdana"/>
          <w:b/>
          <w:sz w:val="14"/>
          <w:szCs w:val="14"/>
        </w:rPr>
      </w:pPr>
      <w:r w:rsidRPr="00967B14">
        <w:rPr>
          <w:rFonts w:ascii="Verdana" w:hAnsi="Verdana"/>
          <w:sz w:val="18"/>
          <w:szCs w:val="18"/>
        </w:rPr>
        <w:t>Informacja o obciążeniach i zobowiązaniach –</w:t>
      </w:r>
      <w:r w:rsidR="00EE7710">
        <w:rPr>
          <w:rFonts w:ascii="Verdana" w:hAnsi="Verdana"/>
          <w:b/>
          <w:sz w:val="14"/>
          <w:szCs w:val="14"/>
        </w:rPr>
        <w:t>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A72845">
        <w:rPr>
          <w:rFonts w:ascii="Verdana" w:hAnsi="Verdana"/>
          <w:b/>
          <w:sz w:val="18"/>
          <w:szCs w:val="18"/>
        </w:rPr>
        <w:t>wynosi 2,1807</w:t>
      </w:r>
      <w:r w:rsidRPr="007E0207">
        <w:rPr>
          <w:rFonts w:ascii="Verdana" w:hAnsi="Verdana"/>
          <w:b/>
          <w:sz w:val="18"/>
          <w:szCs w:val="18"/>
        </w:rPr>
        <w:t xml:space="preserve"> ha,</w:t>
      </w:r>
      <w:r w:rsidRPr="007E0207">
        <w:rPr>
          <w:rFonts w:ascii="Verdana" w:hAnsi="Verdana"/>
          <w:sz w:val="18"/>
          <w:szCs w:val="18"/>
        </w:rPr>
        <w:t xml:space="preserve"> w tym : </w:t>
      </w:r>
    </w:p>
    <w:p w:rsidR="007E0207" w:rsidRDefault="007E0207" w:rsidP="007E0207">
      <w:pPr>
        <w:spacing w:line="240" w:lineRule="auto"/>
        <w:ind w:firstLine="0"/>
        <w:jc w:val="both"/>
        <w:rPr>
          <w:rFonts w:ascii="Verdana" w:hAnsi="Verdana"/>
          <w:sz w:val="18"/>
          <w:szCs w:val="18"/>
        </w:rPr>
      </w:pPr>
      <w:r>
        <w:rPr>
          <w:rFonts w:ascii="Verdana" w:hAnsi="Verdana"/>
          <w:sz w:val="18"/>
          <w:szCs w:val="18"/>
        </w:rPr>
        <w:t xml:space="preserve">- grunty orne:                                   </w:t>
      </w:r>
      <w:r w:rsidR="00B52F0A">
        <w:rPr>
          <w:rFonts w:ascii="Verdana" w:hAnsi="Verdana"/>
          <w:sz w:val="18"/>
          <w:szCs w:val="18"/>
        </w:rPr>
        <w:t xml:space="preserve">          </w:t>
      </w:r>
      <w:r w:rsidR="00A72845">
        <w:rPr>
          <w:rFonts w:ascii="Verdana" w:hAnsi="Verdana"/>
          <w:sz w:val="18"/>
          <w:szCs w:val="18"/>
        </w:rPr>
        <w:t>0,5529</w:t>
      </w:r>
      <w:r w:rsidRPr="007E0207">
        <w:rPr>
          <w:rFonts w:ascii="Verdana" w:hAnsi="Verdana"/>
          <w:sz w:val="18"/>
          <w:szCs w:val="18"/>
        </w:rPr>
        <w:t xml:space="preserve"> ha</w:t>
      </w:r>
    </w:p>
    <w:p w:rsidR="00EE7710" w:rsidRDefault="00A72845" w:rsidP="007E0207">
      <w:pPr>
        <w:spacing w:line="240" w:lineRule="auto"/>
        <w:ind w:firstLine="0"/>
        <w:jc w:val="both"/>
        <w:rPr>
          <w:rFonts w:ascii="Verdana" w:hAnsi="Verdana"/>
          <w:sz w:val="18"/>
          <w:szCs w:val="18"/>
        </w:rPr>
      </w:pPr>
      <w:r>
        <w:rPr>
          <w:rFonts w:ascii="Verdana" w:hAnsi="Verdana"/>
          <w:sz w:val="18"/>
          <w:szCs w:val="18"/>
        </w:rPr>
        <w:t>- pastwiska</w:t>
      </w:r>
      <w:r w:rsidR="00EE7710">
        <w:rPr>
          <w:rFonts w:ascii="Verdana" w:hAnsi="Verdana"/>
          <w:sz w:val="18"/>
          <w:szCs w:val="18"/>
        </w:rPr>
        <w:t xml:space="preserve"> trwałe:                                   </w:t>
      </w:r>
      <w:r>
        <w:rPr>
          <w:rFonts w:ascii="Verdana" w:hAnsi="Verdana"/>
          <w:sz w:val="18"/>
          <w:szCs w:val="18"/>
        </w:rPr>
        <w:t xml:space="preserve">   1,6278</w:t>
      </w:r>
      <w:r w:rsidR="00EE7710">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1A3B77" w:rsidRDefault="00215452" w:rsidP="00D23AF9">
      <w:pPr>
        <w:numPr>
          <w:ilvl w:val="0"/>
          <w:numId w:val="21"/>
        </w:numPr>
        <w:spacing w:line="240" w:lineRule="auto"/>
        <w:jc w:val="both"/>
        <w:rPr>
          <w:rFonts w:ascii="Verdana" w:hAnsi="Verdana"/>
          <w:sz w:val="18"/>
          <w:szCs w:val="18"/>
        </w:rPr>
      </w:pPr>
      <w:r w:rsidRPr="00A72845">
        <w:rPr>
          <w:rFonts w:ascii="Verdana" w:hAnsi="Verdana"/>
          <w:sz w:val="18"/>
          <w:szCs w:val="18"/>
        </w:rPr>
        <w:t xml:space="preserve">inne ważne informacje o nieruchomości- </w:t>
      </w:r>
      <w:r w:rsidR="00A72845">
        <w:rPr>
          <w:rFonts w:ascii="Verdana" w:hAnsi="Verdana"/>
          <w:sz w:val="18"/>
          <w:szCs w:val="18"/>
        </w:rPr>
        <w:t xml:space="preserve">brak </w:t>
      </w:r>
    </w:p>
    <w:p w:rsidR="00A72845" w:rsidRPr="001A3B77" w:rsidRDefault="00A72845" w:rsidP="00A72845">
      <w:pPr>
        <w:spacing w:line="240" w:lineRule="auto"/>
        <w:ind w:left="720" w:firstLine="0"/>
        <w:jc w:val="both"/>
        <w:rPr>
          <w:rFonts w:ascii="Verdana" w:hAnsi="Verdana"/>
          <w:sz w:val="18"/>
          <w:szCs w:val="18"/>
        </w:rPr>
      </w:pPr>
    </w:p>
    <w:p w:rsidR="007E0207" w:rsidRDefault="00A72845" w:rsidP="00EE7710">
      <w:pPr>
        <w:spacing w:line="240" w:lineRule="auto"/>
        <w:ind w:firstLine="0"/>
        <w:jc w:val="both"/>
        <w:rPr>
          <w:rFonts w:ascii="Verdana" w:hAnsi="Verdana"/>
          <w:sz w:val="18"/>
          <w:szCs w:val="18"/>
        </w:rPr>
      </w:pPr>
      <w:r w:rsidRPr="00A72845">
        <w:rPr>
          <w:rFonts w:ascii="Verdana" w:hAnsi="Verdana"/>
          <w:sz w:val="18"/>
          <w:szCs w:val="18"/>
        </w:rPr>
        <w:t>W planie zagospodarowania przestrzennego gminy Niegowa działka nr 395/3 położna jest na terenie rolniczym o symbolu R, terenie zadrzewionym, zakrzewionym o symbolu Lz. Działka nr 148 położona jest poza obszarem obowiązującego planu zagospodarowania. W studium uwarunkowań i kierunków działka nr 148 przeznaczona jest jako tereny rolne, tereny lasów.</w:t>
      </w:r>
      <w:r>
        <w:rPr>
          <w:rFonts w:ascii="Verdana" w:hAnsi="Verdana"/>
          <w:sz w:val="18"/>
          <w:szCs w:val="18"/>
        </w:rPr>
        <w:tab/>
      </w:r>
      <w:r>
        <w:rPr>
          <w:rFonts w:ascii="Verdana" w:hAnsi="Verdana"/>
          <w:sz w:val="18"/>
          <w:szCs w:val="18"/>
        </w:rPr>
        <w:tab/>
        <w:t xml:space="preserve">        </w:t>
      </w:r>
      <w:r w:rsidR="00EE7710" w:rsidRPr="00EE7710">
        <w:rPr>
          <w:rFonts w:ascii="Verdana" w:hAnsi="Verdana"/>
          <w:sz w:val="18"/>
          <w:szCs w:val="18"/>
        </w:rPr>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A72845">
        <w:rPr>
          <w:rFonts w:ascii="Verdana" w:hAnsi="Verdana"/>
          <w:b/>
          <w:sz w:val="18"/>
          <w:szCs w:val="18"/>
        </w:rPr>
        <w:t>1,0</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A72845">
        <w:rPr>
          <w:rFonts w:ascii="Verdana" w:hAnsi="Verdana"/>
          <w:sz w:val="18"/>
          <w:szCs w:val="18"/>
        </w:rPr>
        <w:t xml:space="preserve"> </w:t>
      </w:r>
      <w:r w:rsidR="00A72845" w:rsidRPr="00A72845">
        <w:rPr>
          <w:rFonts w:ascii="Verdana" w:hAnsi="Verdana"/>
          <w:b/>
          <w:sz w:val="18"/>
          <w:szCs w:val="18"/>
        </w:rPr>
        <w:t>240</w:t>
      </w:r>
      <w:r w:rsidRPr="00E8366C">
        <w:rPr>
          <w:rFonts w:ascii="Verdana" w:hAnsi="Verdana"/>
          <w:b/>
          <w:sz w:val="18"/>
          <w:szCs w:val="18"/>
        </w:rPr>
        <w:t>,00 zł</w:t>
      </w:r>
    </w:p>
    <w:p w:rsidR="00D61559"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E0207">
        <w:rPr>
          <w:rFonts w:ascii="Verdana" w:hAnsi="Verdana"/>
          <w:b/>
          <w:spacing w:val="-3"/>
          <w:sz w:val="18"/>
          <w:szCs w:val="18"/>
          <w:u w:val="single"/>
        </w:rPr>
        <w:t>34</w:t>
      </w:r>
      <w:r w:rsidRPr="00984F1B">
        <w:rPr>
          <w:rFonts w:ascii="Verdana" w:hAnsi="Verdana"/>
          <w:b/>
          <w:spacing w:val="-3"/>
          <w:sz w:val="18"/>
          <w:szCs w:val="18"/>
          <w:u w:val="single"/>
        </w:rPr>
        <w:t xml:space="preserve"> roku</w:t>
      </w:r>
    </w:p>
    <w:p w:rsidR="00F85C70" w:rsidRPr="004A0686" w:rsidRDefault="00F85C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D61559">
        <w:rPr>
          <w:rFonts w:ascii="Verdana" w:hAnsi="Verdana"/>
          <w:b/>
          <w:sz w:val="20"/>
          <w:lang w:eastAsia="ar-SA"/>
        </w:rPr>
        <w:t>20.12</w:t>
      </w:r>
      <w:r w:rsidR="00624572">
        <w:rPr>
          <w:rFonts w:ascii="Verdana" w:hAnsi="Verdana"/>
          <w:b/>
          <w:sz w:val="20"/>
          <w:lang w:eastAsia="ar-SA"/>
        </w:rPr>
        <w:t>.2024</w:t>
      </w:r>
      <w:r>
        <w:rPr>
          <w:rFonts w:ascii="Verdana" w:hAnsi="Verdana"/>
          <w:b/>
          <w:sz w:val="20"/>
          <w:lang w:eastAsia="ar-SA"/>
        </w:rPr>
        <w:t xml:space="preserve"> r. o godz. </w:t>
      </w:r>
      <w:r w:rsidR="00A72845">
        <w:rPr>
          <w:rFonts w:ascii="Verdana" w:hAnsi="Verdana"/>
          <w:b/>
          <w:sz w:val="20"/>
          <w:lang w:eastAsia="ar-SA"/>
        </w:rPr>
        <w:t>10</w:t>
      </w:r>
      <w:r w:rsidR="00F85C70">
        <w:rPr>
          <w:rFonts w:ascii="Verdana" w:hAnsi="Verdana"/>
          <w:b/>
          <w:sz w:val="20"/>
          <w:lang w:eastAsia="ar-SA"/>
        </w:rPr>
        <w:t>:3</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F85C70" w:rsidRPr="00A72845"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11.12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61559">
        <w:rPr>
          <w:rFonts w:ascii="Verdana" w:hAnsi="Verdana"/>
          <w:b/>
          <w:sz w:val="18"/>
          <w:szCs w:val="18"/>
        </w:rPr>
        <w:t>16.12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85C70" w:rsidRDefault="00F85C70"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bookmarkStart w:id="0" w:name="_GoBack"/>
      <w:bookmarkEnd w:id="0"/>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F85C70"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85C70" w:rsidRPr="00532259" w:rsidRDefault="00F85C70" w:rsidP="00F705E6">
      <w:pPr>
        <w:keepNext/>
        <w:keepLines/>
        <w:widowControl w:val="0"/>
        <w:spacing w:line="240" w:lineRule="auto"/>
        <w:ind w:firstLine="0"/>
        <w:jc w:val="both"/>
        <w:outlineLvl w:val="0"/>
        <w:rPr>
          <w:rFonts w:ascii="Verdana" w:hAnsi="Verdana"/>
          <w:sz w:val="18"/>
          <w:szCs w:val="18"/>
        </w:rPr>
      </w:pP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04.11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61559">
        <w:rPr>
          <w:rFonts w:ascii="Verdana" w:hAnsi="Verdana"/>
          <w:b/>
          <w:sz w:val="16"/>
          <w:szCs w:val="16"/>
          <w:lang w:eastAsia="ar-SA"/>
        </w:rPr>
        <w:t>20.12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F85C70">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A72845">
        <w:rPr>
          <w:rFonts w:ascii="Verdana" w:hAnsi="Verdana"/>
          <w:sz w:val="16"/>
          <w:szCs w:val="16"/>
        </w:rPr>
        <w:t>Gminie Niegowa</w:t>
      </w:r>
      <w:r w:rsidR="00E65AF4" w:rsidRPr="00781F96">
        <w:rPr>
          <w:rFonts w:ascii="Verdana" w:hAnsi="Verdana"/>
          <w:sz w:val="16"/>
          <w:szCs w:val="16"/>
        </w:rPr>
        <w:t>,</w:t>
      </w:r>
    </w:p>
    <w:p w:rsidR="00A72845" w:rsidRPr="00F85C70" w:rsidRDefault="00A72845" w:rsidP="00F85C70">
      <w:pPr>
        <w:numPr>
          <w:ilvl w:val="0"/>
          <w:numId w:val="22"/>
        </w:numPr>
        <w:spacing w:line="240" w:lineRule="auto"/>
        <w:jc w:val="both"/>
        <w:rPr>
          <w:rFonts w:ascii="Verdana" w:hAnsi="Verdana"/>
          <w:sz w:val="16"/>
          <w:szCs w:val="16"/>
        </w:rPr>
      </w:pPr>
      <w:r>
        <w:rPr>
          <w:rFonts w:ascii="Verdana" w:hAnsi="Verdana"/>
          <w:sz w:val="16"/>
          <w:szCs w:val="16"/>
        </w:rPr>
        <w:t>Sołectwie Mirów,</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A72845">
      <w:headerReference w:type="default" r:id="rId14"/>
      <w:footerReference w:type="default" r:id="rId15"/>
      <w:headerReference w:type="first" r:id="rId16"/>
      <w:pgSz w:w="11906" w:h="16838" w:code="9"/>
      <w:pgMar w:top="851" w:right="1080" w:bottom="709"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pPr>
        <w:spacing w:line="240" w:lineRule="auto"/>
      </w:pPr>
      <w:r>
        <w:separator/>
      </w:r>
    </w:p>
  </w:endnote>
  <w:endnote w:type="continuationSeparator" w:id="0">
    <w:p w:rsidR="00C86AA0" w:rsidRDefault="00C8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C86AA0" w:rsidRDefault="00C86AA0">
        <w:pPr>
          <w:pStyle w:val="Stopka"/>
          <w:jc w:val="right"/>
        </w:pPr>
        <w:r>
          <w:fldChar w:fldCharType="begin"/>
        </w:r>
        <w:r>
          <w:instrText>PAGE   \* MERGEFORMAT</w:instrText>
        </w:r>
        <w:r>
          <w:fldChar w:fldCharType="separate"/>
        </w:r>
        <w:r w:rsidR="00D52778">
          <w:rPr>
            <w:noProof/>
          </w:rPr>
          <w:t>8</w:t>
        </w:r>
        <w:r>
          <w:fldChar w:fldCharType="end"/>
        </w:r>
      </w:p>
    </w:sdtContent>
  </w:sdt>
  <w:p w:rsidR="00C86AA0" w:rsidRDefault="00C86A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pPr>
        <w:spacing w:line="240" w:lineRule="auto"/>
      </w:pPr>
      <w:r>
        <w:separator/>
      </w:r>
    </w:p>
  </w:footnote>
  <w:footnote w:type="continuationSeparator" w:id="0">
    <w:p w:rsidR="00C86AA0" w:rsidRDefault="00C86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Pr="008277FA" w:rsidRDefault="00C86AA0"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Default="00C86AA0"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2845"/>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86AA0"/>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52778"/>
    <w:rsid w:val="00D61559"/>
    <w:rsid w:val="00D73F36"/>
    <w:rsid w:val="00D74E97"/>
    <w:rsid w:val="00D82432"/>
    <w:rsid w:val="00D86CA6"/>
    <w:rsid w:val="00DA224E"/>
    <w:rsid w:val="00DB773C"/>
    <w:rsid w:val="00DC1964"/>
    <w:rsid w:val="00DC1E5F"/>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7710"/>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5C70"/>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36E98-CBE2-4D85-9EDD-9A459227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2</TotalTime>
  <Pages>8</Pages>
  <Words>4410</Words>
  <Characters>28888</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2024-11-04T08:33:00Z</cp:lastPrinted>
  <dcterms:created xsi:type="dcterms:W3CDTF">2024-11-04T12:52:00Z</dcterms:created>
  <dcterms:modified xsi:type="dcterms:W3CDTF">2024-11-08T08:06:00Z</dcterms:modified>
</cp:coreProperties>
</file>