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37A5" w14:textId="61A565C3" w:rsidR="00AA5CB5" w:rsidRPr="00544FC2" w:rsidRDefault="00AA5CB5" w:rsidP="00E570B5">
      <w:pPr>
        <w:tabs>
          <w:tab w:val="right" w:pos="9639"/>
        </w:tabs>
        <w:spacing w:line="360" w:lineRule="auto"/>
        <w:ind w:right="-155"/>
        <w:jc w:val="both"/>
        <w:rPr>
          <w:rFonts w:ascii="Verdana" w:hAnsi="Verdana"/>
          <w:b/>
          <w:color w:val="000000" w:themeColor="text1"/>
          <w:sz w:val="18"/>
          <w:szCs w:val="18"/>
        </w:rPr>
      </w:pPr>
      <w:r w:rsidRPr="00544FC2">
        <w:rPr>
          <w:rFonts w:ascii="Verdana" w:hAnsi="Verdana"/>
          <w:b/>
          <w:color w:val="000000" w:themeColor="text1"/>
          <w:sz w:val="18"/>
          <w:szCs w:val="18"/>
        </w:rPr>
        <w:t>BIA.W</w:t>
      </w:r>
      <w:r w:rsidR="00640FC9" w:rsidRPr="00544FC2">
        <w:rPr>
          <w:rFonts w:ascii="Verdana" w:hAnsi="Verdana"/>
          <w:b/>
          <w:color w:val="000000" w:themeColor="text1"/>
          <w:sz w:val="18"/>
          <w:szCs w:val="18"/>
        </w:rPr>
        <w:t>G</w:t>
      </w:r>
      <w:r w:rsidRPr="00544FC2">
        <w:rPr>
          <w:rFonts w:ascii="Verdana" w:hAnsi="Verdana"/>
          <w:b/>
          <w:color w:val="000000" w:themeColor="text1"/>
          <w:sz w:val="18"/>
          <w:szCs w:val="18"/>
        </w:rPr>
        <w:t>Z.BP.4243.</w:t>
      </w:r>
      <w:r w:rsidR="00F164F2">
        <w:rPr>
          <w:rFonts w:ascii="Verdana" w:hAnsi="Verdana"/>
          <w:b/>
          <w:color w:val="000000" w:themeColor="text1"/>
          <w:sz w:val="18"/>
          <w:szCs w:val="18"/>
        </w:rPr>
        <w:t>243</w:t>
      </w:r>
      <w:r w:rsidR="0000029C">
        <w:rPr>
          <w:rFonts w:ascii="Verdana" w:hAnsi="Verdana"/>
          <w:b/>
          <w:color w:val="000000" w:themeColor="text1"/>
          <w:sz w:val="18"/>
          <w:szCs w:val="18"/>
        </w:rPr>
        <w:t>.2025</w:t>
      </w:r>
      <w:r w:rsidR="00DD5566">
        <w:rPr>
          <w:rFonts w:ascii="Verdana" w:hAnsi="Verdana"/>
          <w:b/>
          <w:color w:val="000000" w:themeColor="text1"/>
          <w:sz w:val="18"/>
          <w:szCs w:val="18"/>
        </w:rPr>
        <w:t>.MIW</w:t>
      </w:r>
      <w:r w:rsidR="0034007D" w:rsidRPr="00544FC2">
        <w:rPr>
          <w:rFonts w:ascii="Verdana" w:hAnsi="Verdana"/>
          <w:b/>
          <w:color w:val="000000" w:themeColor="text1"/>
          <w:sz w:val="18"/>
          <w:szCs w:val="18"/>
        </w:rPr>
        <w:t>.2</w:t>
      </w:r>
      <w:r w:rsidRPr="00544FC2">
        <w:rPr>
          <w:rFonts w:ascii="Verdana" w:hAnsi="Verdana"/>
          <w:b/>
          <w:color w:val="000000" w:themeColor="text1"/>
          <w:sz w:val="18"/>
          <w:szCs w:val="18"/>
        </w:rPr>
        <w:tab/>
        <w:t xml:space="preserve">Bielsk Podlaski, </w:t>
      </w:r>
      <w:r w:rsidR="009407D1">
        <w:rPr>
          <w:rFonts w:ascii="Verdana" w:hAnsi="Verdana"/>
          <w:b/>
          <w:color w:val="000000" w:themeColor="text1"/>
          <w:sz w:val="18"/>
          <w:szCs w:val="18"/>
        </w:rPr>
        <w:t>______</w:t>
      </w:r>
      <w:r w:rsidR="00DD5566">
        <w:rPr>
          <w:rFonts w:ascii="Verdana" w:hAnsi="Verdana"/>
          <w:b/>
          <w:color w:val="000000" w:themeColor="text1"/>
          <w:sz w:val="18"/>
          <w:szCs w:val="18"/>
        </w:rPr>
        <w:t>.2</w:t>
      </w:r>
      <w:r w:rsidRPr="00544FC2">
        <w:rPr>
          <w:rFonts w:ascii="Verdana" w:hAnsi="Verdana"/>
          <w:b/>
          <w:color w:val="000000" w:themeColor="text1"/>
          <w:sz w:val="18"/>
          <w:szCs w:val="18"/>
        </w:rPr>
        <w:t>02</w:t>
      </w:r>
      <w:r w:rsidR="001A5C14" w:rsidRPr="00544FC2">
        <w:rPr>
          <w:rFonts w:ascii="Verdana" w:hAnsi="Verdana"/>
          <w:b/>
          <w:color w:val="000000" w:themeColor="text1"/>
          <w:sz w:val="18"/>
          <w:szCs w:val="18"/>
        </w:rPr>
        <w:t>5</w:t>
      </w:r>
      <w:r w:rsidR="0034007D" w:rsidRPr="00544FC2">
        <w:rPr>
          <w:rFonts w:ascii="Verdana" w:hAnsi="Verdana"/>
          <w:b/>
          <w:color w:val="000000" w:themeColor="text1"/>
          <w:sz w:val="18"/>
          <w:szCs w:val="18"/>
        </w:rPr>
        <w:t xml:space="preserve"> </w:t>
      </w:r>
      <w:r w:rsidRPr="00544FC2">
        <w:rPr>
          <w:rFonts w:ascii="Verdana" w:hAnsi="Verdana"/>
          <w:b/>
          <w:color w:val="000000" w:themeColor="text1"/>
          <w:sz w:val="18"/>
          <w:szCs w:val="18"/>
        </w:rPr>
        <w:t>r.</w:t>
      </w:r>
    </w:p>
    <w:p w14:paraId="06A54071" w14:textId="77777777" w:rsidR="00C850AD" w:rsidRPr="00544FC2" w:rsidRDefault="00C850AD" w:rsidP="00E570B5">
      <w:pPr>
        <w:spacing w:before="480" w:line="360" w:lineRule="auto"/>
        <w:jc w:val="center"/>
        <w:rPr>
          <w:rFonts w:ascii="Verdana" w:eastAsia="Verdana" w:hAnsi="Verdana" w:cs="Arial"/>
          <w:b/>
          <w:color w:val="000000" w:themeColor="text1"/>
          <w:sz w:val="18"/>
          <w:szCs w:val="18"/>
        </w:rPr>
      </w:pPr>
      <w:r w:rsidRPr="00544FC2">
        <w:rPr>
          <w:rFonts w:ascii="Verdana" w:eastAsia="Verdana" w:hAnsi="Verdana" w:cs="Arial"/>
          <w:b/>
          <w:color w:val="000000" w:themeColor="text1"/>
          <w:sz w:val="18"/>
          <w:szCs w:val="18"/>
        </w:rPr>
        <w:t>KRAJOWY OŚRODEK WSPARCIA ROLNICTWA</w:t>
      </w:r>
    </w:p>
    <w:p w14:paraId="0CA5F244" w14:textId="77777777" w:rsidR="00C850AD" w:rsidRPr="00544FC2" w:rsidRDefault="00C850AD" w:rsidP="00E570B5">
      <w:pPr>
        <w:spacing w:line="360" w:lineRule="auto"/>
        <w:jc w:val="center"/>
        <w:rPr>
          <w:rFonts w:ascii="Verdana" w:eastAsia="Verdana" w:hAnsi="Verdana" w:cs="Arial"/>
          <w:b/>
          <w:color w:val="000000" w:themeColor="text1"/>
          <w:sz w:val="18"/>
          <w:szCs w:val="18"/>
        </w:rPr>
      </w:pPr>
      <w:r w:rsidRPr="00544FC2">
        <w:rPr>
          <w:rFonts w:ascii="Verdana" w:eastAsia="Verdana" w:hAnsi="Verdana" w:cs="Arial"/>
          <w:b/>
          <w:color w:val="000000" w:themeColor="text1"/>
          <w:sz w:val="18"/>
          <w:szCs w:val="18"/>
        </w:rPr>
        <w:t xml:space="preserve">ODDZIAŁ TERENOWY W </w:t>
      </w:r>
      <w:r w:rsidR="009F0CEA" w:rsidRPr="00544FC2">
        <w:rPr>
          <w:rFonts w:ascii="Verdana" w:hAnsi="Verdana"/>
          <w:b/>
          <w:color w:val="000000" w:themeColor="text1"/>
          <w:spacing w:val="-3"/>
          <w:sz w:val="18"/>
          <w:szCs w:val="18"/>
        </w:rPr>
        <w:t>BIAŁYMSTOKU</w:t>
      </w:r>
    </w:p>
    <w:p w14:paraId="554BCB8E" w14:textId="19964894" w:rsidR="004E7492" w:rsidRPr="00544FC2" w:rsidRDefault="004E7492" w:rsidP="001A5C14">
      <w:pPr>
        <w:spacing w:before="480" w:line="360" w:lineRule="auto"/>
        <w:jc w:val="both"/>
        <w:rPr>
          <w:rFonts w:ascii="Verdana" w:eastAsia="Verdana" w:hAnsi="Verdana" w:cs="Arial"/>
          <w:color w:val="000000" w:themeColor="text1"/>
          <w:sz w:val="18"/>
          <w:szCs w:val="18"/>
        </w:rPr>
      </w:pPr>
      <w:r w:rsidRPr="00544FC2">
        <w:rPr>
          <w:rFonts w:ascii="Verdana" w:eastAsia="Verdana" w:hAnsi="Verdana" w:cs="Arial"/>
          <w:color w:val="000000" w:themeColor="text1"/>
          <w:sz w:val="18"/>
          <w:szCs w:val="18"/>
        </w:rPr>
        <w:t xml:space="preserve">działając </w:t>
      </w:r>
      <w:r w:rsidRPr="00544FC2">
        <w:rPr>
          <w:rFonts w:ascii="Verdana" w:hAnsi="Verdana" w:cs="Verdana"/>
          <w:color w:val="000000" w:themeColor="text1"/>
          <w:sz w:val="18"/>
          <w:szCs w:val="18"/>
        </w:rPr>
        <w:t>na podstawie ustawy z dnia 19 października 1991 roku o gospodarowaniu nieruchomościami rolnymi Skarbu Państwa (</w:t>
      </w:r>
      <w:proofErr w:type="spellStart"/>
      <w:r w:rsidR="00F3217D" w:rsidRPr="00544FC2">
        <w:rPr>
          <w:rFonts w:ascii="Verdana" w:hAnsi="Verdana" w:cs="Verdana"/>
          <w:color w:val="000000" w:themeColor="text1"/>
          <w:sz w:val="18"/>
          <w:szCs w:val="18"/>
        </w:rPr>
        <w:t>t.j</w:t>
      </w:r>
      <w:proofErr w:type="spellEnd"/>
      <w:r w:rsidR="00F3217D" w:rsidRPr="00544FC2">
        <w:rPr>
          <w:rFonts w:ascii="Verdana" w:hAnsi="Verdana" w:cs="Verdana"/>
          <w:color w:val="000000" w:themeColor="text1"/>
          <w:sz w:val="18"/>
          <w:szCs w:val="18"/>
        </w:rPr>
        <w:t>.</w:t>
      </w:r>
      <w:r w:rsidR="00416861" w:rsidRPr="00544FC2">
        <w:rPr>
          <w:rFonts w:ascii="Verdana" w:hAnsi="Verdana" w:cs="Verdana"/>
          <w:color w:val="000000" w:themeColor="text1"/>
          <w:sz w:val="18"/>
          <w:szCs w:val="18"/>
        </w:rPr>
        <w:t xml:space="preserve"> </w:t>
      </w:r>
      <w:r w:rsidRPr="00544FC2">
        <w:rPr>
          <w:rFonts w:ascii="Verdana" w:hAnsi="Verdana" w:cs="Verdana"/>
          <w:color w:val="000000" w:themeColor="text1"/>
          <w:sz w:val="18"/>
          <w:szCs w:val="18"/>
        </w:rPr>
        <w:t xml:space="preserve">Dz. U. z </w:t>
      </w:r>
      <w:r w:rsidR="006C0F3B" w:rsidRPr="00544FC2">
        <w:rPr>
          <w:rFonts w:ascii="Verdana" w:hAnsi="Verdana" w:cs="Verdana"/>
          <w:color w:val="000000" w:themeColor="text1"/>
          <w:sz w:val="18"/>
          <w:szCs w:val="18"/>
        </w:rPr>
        <w:t>202</w:t>
      </w:r>
      <w:r w:rsidR="00AA5CB5" w:rsidRPr="00544FC2">
        <w:rPr>
          <w:rFonts w:ascii="Verdana" w:hAnsi="Verdana" w:cs="Verdana"/>
          <w:color w:val="000000" w:themeColor="text1"/>
          <w:sz w:val="18"/>
          <w:szCs w:val="18"/>
        </w:rPr>
        <w:t>4</w:t>
      </w:r>
      <w:r w:rsidRPr="00544FC2">
        <w:rPr>
          <w:rFonts w:ascii="Verdana" w:hAnsi="Verdana" w:cs="Verdana"/>
          <w:color w:val="000000" w:themeColor="text1"/>
          <w:sz w:val="18"/>
          <w:szCs w:val="18"/>
        </w:rPr>
        <w:t xml:space="preserve"> roku, poz. </w:t>
      </w:r>
      <w:r w:rsidR="00AA5CB5" w:rsidRPr="00544FC2">
        <w:rPr>
          <w:rFonts w:ascii="Verdana" w:hAnsi="Verdana" w:cs="Verdana"/>
          <w:color w:val="000000" w:themeColor="text1"/>
          <w:sz w:val="18"/>
          <w:szCs w:val="18"/>
        </w:rPr>
        <w:t>589, 1089</w:t>
      </w:r>
      <w:r w:rsidR="00200360" w:rsidRPr="00544FC2">
        <w:rPr>
          <w:rFonts w:ascii="Verdana" w:hAnsi="Verdana" w:cs="Verdana"/>
          <w:color w:val="000000" w:themeColor="text1"/>
          <w:sz w:val="18"/>
          <w:szCs w:val="18"/>
        </w:rPr>
        <w:t>, 1230</w:t>
      </w:r>
      <w:r w:rsidR="009D0E8D" w:rsidRPr="00544FC2">
        <w:rPr>
          <w:rFonts w:ascii="Verdana" w:hAnsi="Verdana" w:cs="Verdana"/>
          <w:color w:val="000000" w:themeColor="text1"/>
          <w:sz w:val="18"/>
          <w:szCs w:val="18"/>
        </w:rPr>
        <w:t>.</w:t>
      </w:r>
      <w:r w:rsidRPr="00544FC2">
        <w:rPr>
          <w:rFonts w:ascii="Verdana" w:hAnsi="Verdana" w:cs="Verdana"/>
          <w:color w:val="000000" w:themeColor="text1"/>
          <w:sz w:val="18"/>
          <w:szCs w:val="18"/>
        </w:rPr>
        <w:t>) i rozporządzenia Ministra Rolnictwa i Rozwoju Wsi z dnia 14 stycznia 2009 roku w sprawie szczegółowego trybu przeprowadzania przetargów na dzierżawę nieruchomości Zasobu Własności Rolnej Skarbu Państwa (</w:t>
      </w:r>
      <w:proofErr w:type="spellStart"/>
      <w:r w:rsidR="00F3217D" w:rsidRPr="00544FC2">
        <w:rPr>
          <w:rFonts w:ascii="Verdana" w:hAnsi="Verdana" w:cs="Verdana"/>
          <w:color w:val="000000" w:themeColor="text1"/>
          <w:sz w:val="18"/>
          <w:szCs w:val="18"/>
        </w:rPr>
        <w:t>t.j</w:t>
      </w:r>
      <w:proofErr w:type="spellEnd"/>
      <w:r w:rsidR="00F3217D" w:rsidRPr="00544FC2">
        <w:rPr>
          <w:rFonts w:ascii="Verdana" w:hAnsi="Verdana" w:cs="Verdana"/>
          <w:color w:val="000000" w:themeColor="text1"/>
          <w:sz w:val="18"/>
          <w:szCs w:val="18"/>
        </w:rPr>
        <w:t>.</w:t>
      </w:r>
      <w:r w:rsidR="00416861" w:rsidRPr="00544FC2">
        <w:rPr>
          <w:rFonts w:ascii="Verdana" w:hAnsi="Verdana" w:cs="Verdana"/>
          <w:color w:val="000000" w:themeColor="text1"/>
          <w:sz w:val="18"/>
          <w:szCs w:val="18"/>
        </w:rPr>
        <w:t xml:space="preserve"> </w:t>
      </w:r>
      <w:r w:rsidRPr="00544FC2">
        <w:rPr>
          <w:rFonts w:ascii="Verdana" w:hAnsi="Verdana" w:cs="Verdana"/>
          <w:color w:val="000000" w:themeColor="text1"/>
          <w:sz w:val="18"/>
          <w:szCs w:val="18"/>
        </w:rPr>
        <w:t xml:space="preserve">Dz.U. z </w:t>
      </w:r>
      <w:r w:rsidR="006C0F3B" w:rsidRPr="00544FC2">
        <w:rPr>
          <w:rFonts w:ascii="Verdana" w:hAnsi="Verdana" w:cs="Verdana"/>
          <w:color w:val="000000" w:themeColor="text1"/>
          <w:sz w:val="18"/>
          <w:szCs w:val="18"/>
        </w:rPr>
        <w:t>2021</w:t>
      </w:r>
      <w:r w:rsidRPr="00544FC2">
        <w:rPr>
          <w:rFonts w:ascii="Verdana" w:hAnsi="Verdana" w:cs="Verdana"/>
          <w:color w:val="000000" w:themeColor="text1"/>
          <w:sz w:val="18"/>
          <w:szCs w:val="18"/>
        </w:rPr>
        <w:t xml:space="preserve"> roku, poz. </w:t>
      </w:r>
      <w:r w:rsidR="006C0F3B" w:rsidRPr="00544FC2">
        <w:rPr>
          <w:rFonts w:ascii="Verdana" w:hAnsi="Verdana" w:cs="Verdana"/>
          <w:color w:val="000000" w:themeColor="text1"/>
          <w:sz w:val="18"/>
          <w:szCs w:val="18"/>
        </w:rPr>
        <w:t>1944</w:t>
      </w:r>
      <w:r w:rsidRPr="00544FC2">
        <w:rPr>
          <w:rFonts w:ascii="Verdana" w:hAnsi="Verdana" w:cs="Verdana"/>
          <w:color w:val="000000" w:themeColor="text1"/>
          <w:sz w:val="18"/>
          <w:szCs w:val="18"/>
        </w:rPr>
        <w:t>)</w:t>
      </w:r>
      <w:r w:rsidR="006C0F3B" w:rsidRPr="00544FC2">
        <w:rPr>
          <w:rFonts w:ascii="Verdana" w:hAnsi="Verdana" w:cs="Verdana"/>
          <w:color w:val="000000" w:themeColor="text1"/>
          <w:sz w:val="18"/>
          <w:szCs w:val="18"/>
        </w:rPr>
        <w:t xml:space="preserve"> </w:t>
      </w:r>
      <w:r w:rsidR="00CE369B" w:rsidRPr="00544FC2">
        <w:rPr>
          <w:rFonts w:ascii="Verdana" w:hAnsi="Verdana" w:cs="Verdana"/>
          <w:color w:val="000000" w:themeColor="text1"/>
          <w:sz w:val="18"/>
          <w:szCs w:val="18"/>
        </w:rPr>
        <w:t>oraz</w:t>
      </w:r>
      <w:r w:rsidR="00CE369B" w:rsidRPr="00544FC2">
        <w:rPr>
          <w:rFonts w:ascii="Verdana" w:eastAsia="Verdana" w:hAnsi="Verdana" w:cs="Arial"/>
          <w:color w:val="000000" w:themeColor="text1"/>
          <w:sz w:val="18"/>
          <w:szCs w:val="18"/>
        </w:rPr>
        <w:t xml:space="preserve"> </w:t>
      </w:r>
      <w:r w:rsidRPr="00544FC2">
        <w:rPr>
          <w:rFonts w:ascii="Verdana" w:hAnsi="Verdana" w:cs="Verdana"/>
          <w:color w:val="000000" w:themeColor="text1"/>
          <w:sz w:val="18"/>
          <w:szCs w:val="18"/>
        </w:rPr>
        <w:t xml:space="preserve">rozporządzenia Ministra Rolnictwa i Rozwoju Wsi z dnia </w:t>
      </w:r>
      <w:r w:rsidR="006C0F3B" w:rsidRPr="00544FC2">
        <w:rPr>
          <w:rFonts w:ascii="Verdana" w:hAnsi="Verdana" w:cs="Verdana"/>
          <w:color w:val="000000" w:themeColor="text1"/>
          <w:sz w:val="18"/>
          <w:szCs w:val="18"/>
        </w:rPr>
        <w:t>01 </w:t>
      </w:r>
      <w:r w:rsidRPr="00544FC2">
        <w:rPr>
          <w:rFonts w:ascii="Verdana" w:hAnsi="Verdana" w:cs="Verdana"/>
          <w:color w:val="000000" w:themeColor="text1"/>
          <w:sz w:val="18"/>
          <w:szCs w:val="18"/>
        </w:rPr>
        <w:t>sierpnia 2016 roku w sprawie sposobu ustalania wysokości czynszu dzierżawnego w umowach dzierżawy nieruchomości Zasobu Własności Rolnej Skarbu Państwa (</w:t>
      </w:r>
      <w:proofErr w:type="spellStart"/>
      <w:r w:rsidR="00F3217D" w:rsidRPr="00544FC2">
        <w:rPr>
          <w:rFonts w:ascii="Verdana" w:hAnsi="Verdana" w:cs="Verdana"/>
          <w:color w:val="000000" w:themeColor="text1"/>
          <w:sz w:val="18"/>
          <w:szCs w:val="18"/>
        </w:rPr>
        <w:t>t.j</w:t>
      </w:r>
      <w:proofErr w:type="spellEnd"/>
      <w:r w:rsidR="00F3217D" w:rsidRPr="00544FC2">
        <w:rPr>
          <w:rFonts w:ascii="Verdana" w:hAnsi="Verdana" w:cs="Verdana"/>
          <w:color w:val="000000" w:themeColor="text1"/>
          <w:sz w:val="18"/>
          <w:szCs w:val="18"/>
        </w:rPr>
        <w:t xml:space="preserve">. </w:t>
      </w:r>
      <w:r w:rsidRPr="00544FC2">
        <w:rPr>
          <w:rFonts w:ascii="Verdana" w:hAnsi="Verdana" w:cs="Verdana"/>
          <w:color w:val="000000" w:themeColor="text1"/>
          <w:sz w:val="18"/>
          <w:szCs w:val="18"/>
        </w:rPr>
        <w:t xml:space="preserve">Dz. U z </w:t>
      </w:r>
      <w:r w:rsidR="00B00CEC" w:rsidRPr="00544FC2">
        <w:rPr>
          <w:rFonts w:ascii="Verdana" w:hAnsi="Verdana" w:cs="Verdana"/>
          <w:color w:val="000000" w:themeColor="text1"/>
          <w:sz w:val="18"/>
          <w:szCs w:val="18"/>
        </w:rPr>
        <w:t xml:space="preserve">2022 </w:t>
      </w:r>
      <w:r w:rsidRPr="00544FC2">
        <w:rPr>
          <w:rFonts w:ascii="Verdana" w:hAnsi="Verdana" w:cs="Verdana"/>
          <w:color w:val="000000" w:themeColor="text1"/>
          <w:sz w:val="18"/>
          <w:szCs w:val="18"/>
        </w:rPr>
        <w:t xml:space="preserve">r., poz. </w:t>
      </w:r>
      <w:r w:rsidR="00B00CEC" w:rsidRPr="00544FC2">
        <w:rPr>
          <w:rFonts w:ascii="Verdana" w:hAnsi="Verdana" w:cs="Verdana"/>
          <w:color w:val="000000" w:themeColor="text1"/>
          <w:sz w:val="18"/>
          <w:szCs w:val="18"/>
        </w:rPr>
        <w:t>433</w:t>
      </w:r>
      <w:r w:rsidRPr="00544FC2">
        <w:rPr>
          <w:rFonts w:ascii="Verdana" w:hAnsi="Verdana" w:cs="Verdana"/>
          <w:color w:val="000000" w:themeColor="text1"/>
          <w:sz w:val="18"/>
          <w:szCs w:val="18"/>
        </w:rPr>
        <w:t xml:space="preserve">), </w:t>
      </w:r>
      <w:r w:rsidRPr="00544FC2">
        <w:rPr>
          <w:rFonts w:ascii="Verdana" w:eastAsia="Verdana" w:hAnsi="Verdana" w:cs="Arial"/>
          <w:color w:val="000000" w:themeColor="text1"/>
          <w:sz w:val="18"/>
          <w:szCs w:val="18"/>
        </w:rPr>
        <w:t xml:space="preserve">podaje do publicznej wiadomości, że ogłasza </w:t>
      </w:r>
      <w:r w:rsidRPr="00544FC2">
        <w:rPr>
          <w:rFonts w:ascii="Verdana" w:eastAsia="Verdana" w:hAnsi="Verdana" w:cs="Arial"/>
          <w:b/>
          <w:color w:val="000000" w:themeColor="text1"/>
          <w:sz w:val="18"/>
          <w:szCs w:val="18"/>
        </w:rPr>
        <w:t>przetarg</w:t>
      </w:r>
      <w:r w:rsidR="00037C75">
        <w:rPr>
          <w:rFonts w:ascii="Verdana" w:eastAsia="Verdana" w:hAnsi="Verdana" w:cs="Arial"/>
          <w:b/>
          <w:color w:val="000000" w:themeColor="text1"/>
          <w:sz w:val="18"/>
          <w:szCs w:val="18"/>
        </w:rPr>
        <w:t>i</w:t>
      </w:r>
      <w:r w:rsidRPr="00544FC2">
        <w:rPr>
          <w:rFonts w:ascii="Verdana" w:eastAsia="Verdana" w:hAnsi="Verdana" w:cs="Arial"/>
          <w:b/>
          <w:color w:val="000000" w:themeColor="text1"/>
          <w:sz w:val="18"/>
          <w:szCs w:val="18"/>
        </w:rPr>
        <w:t xml:space="preserve"> ograniczon</w:t>
      </w:r>
      <w:r w:rsidR="00037C75">
        <w:rPr>
          <w:rFonts w:ascii="Verdana" w:eastAsia="Verdana" w:hAnsi="Verdana" w:cs="Arial"/>
          <w:b/>
          <w:color w:val="000000" w:themeColor="text1"/>
          <w:sz w:val="18"/>
          <w:szCs w:val="18"/>
        </w:rPr>
        <w:t>e</w:t>
      </w:r>
      <w:r w:rsidRPr="00544FC2">
        <w:rPr>
          <w:rFonts w:ascii="Verdana" w:eastAsia="Verdana" w:hAnsi="Verdana" w:cs="Arial"/>
          <w:color w:val="000000" w:themeColor="text1"/>
          <w:sz w:val="18"/>
          <w:szCs w:val="18"/>
        </w:rPr>
        <w:t xml:space="preserve"> </w:t>
      </w:r>
      <w:r w:rsidRPr="00544FC2">
        <w:rPr>
          <w:rFonts w:ascii="Verdana" w:eastAsia="Verdana" w:hAnsi="Verdana" w:cs="Arial"/>
          <w:b/>
          <w:color w:val="000000" w:themeColor="text1"/>
          <w:sz w:val="18"/>
          <w:szCs w:val="18"/>
        </w:rPr>
        <w:t>licytacyjn</w:t>
      </w:r>
      <w:r w:rsidR="00037C75">
        <w:rPr>
          <w:rFonts w:ascii="Verdana" w:eastAsia="Verdana" w:hAnsi="Verdana" w:cs="Arial"/>
          <w:b/>
          <w:color w:val="000000" w:themeColor="text1"/>
          <w:sz w:val="18"/>
          <w:szCs w:val="18"/>
        </w:rPr>
        <w:t>e</w:t>
      </w:r>
      <w:r w:rsidRPr="00544FC2">
        <w:rPr>
          <w:rFonts w:ascii="Verdana" w:eastAsia="Verdana" w:hAnsi="Verdana" w:cs="Arial"/>
          <w:b/>
          <w:color w:val="000000" w:themeColor="text1"/>
          <w:sz w:val="18"/>
          <w:szCs w:val="18"/>
        </w:rPr>
        <w:t xml:space="preserve"> ustn</w:t>
      </w:r>
      <w:r w:rsidR="00037C75">
        <w:rPr>
          <w:rFonts w:ascii="Verdana" w:eastAsia="Verdana" w:hAnsi="Verdana" w:cs="Arial"/>
          <w:b/>
          <w:color w:val="000000" w:themeColor="text1"/>
          <w:sz w:val="18"/>
          <w:szCs w:val="18"/>
        </w:rPr>
        <w:t>e</w:t>
      </w:r>
      <w:r w:rsidRPr="00544FC2">
        <w:rPr>
          <w:rFonts w:ascii="Verdana" w:eastAsia="Verdana" w:hAnsi="Verdana" w:cs="Arial"/>
          <w:b/>
          <w:color w:val="000000" w:themeColor="text1"/>
          <w:sz w:val="18"/>
          <w:szCs w:val="18"/>
        </w:rPr>
        <w:t xml:space="preserve"> na dzierżawę</w:t>
      </w:r>
      <w:r w:rsidRPr="00544FC2">
        <w:rPr>
          <w:rFonts w:ascii="Verdana" w:eastAsia="Verdana" w:hAnsi="Verdana" w:cs="Arial"/>
          <w:color w:val="000000" w:themeColor="text1"/>
          <w:sz w:val="18"/>
          <w:szCs w:val="18"/>
        </w:rPr>
        <w:t xml:space="preserve"> nieruchomości </w:t>
      </w:r>
      <w:r w:rsidRPr="00544FC2">
        <w:rPr>
          <w:rFonts w:ascii="Verdana" w:hAnsi="Verdana"/>
          <w:color w:val="000000" w:themeColor="text1"/>
          <w:spacing w:val="-3"/>
          <w:sz w:val="18"/>
          <w:szCs w:val="18"/>
        </w:rPr>
        <w:t>wchodząc</w:t>
      </w:r>
      <w:r w:rsidR="00A91CC2" w:rsidRPr="00544FC2">
        <w:rPr>
          <w:rFonts w:ascii="Verdana" w:hAnsi="Verdana"/>
          <w:color w:val="000000" w:themeColor="text1"/>
          <w:spacing w:val="-3"/>
          <w:sz w:val="18"/>
          <w:szCs w:val="18"/>
        </w:rPr>
        <w:t xml:space="preserve">ych </w:t>
      </w:r>
      <w:r w:rsidRPr="00544FC2">
        <w:rPr>
          <w:rFonts w:ascii="Verdana" w:hAnsi="Verdana"/>
          <w:color w:val="000000" w:themeColor="text1"/>
          <w:spacing w:val="-3"/>
          <w:sz w:val="18"/>
          <w:szCs w:val="18"/>
        </w:rPr>
        <w:t>w skład Zasobu Własności Rolnej Skarbu Państwa, położon</w:t>
      </w:r>
      <w:r w:rsidR="00A91CC2" w:rsidRPr="00544FC2">
        <w:rPr>
          <w:rFonts w:ascii="Verdana" w:hAnsi="Verdana"/>
          <w:color w:val="000000" w:themeColor="text1"/>
          <w:spacing w:val="-3"/>
          <w:sz w:val="18"/>
          <w:szCs w:val="18"/>
        </w:rPr>
        <w:t>ych</w:t>
      </w:r>
      <w:r w:rsidRPr="00544FC2">
        <w:rPr>
          <w:rFonts w:ascii="Verdana" w:hAnsi="Verdana"/>
          <w:color w:val="000000" w:themeColor="text1"/>
          <w:spacing w:val="-3"/>
          <w:sz w:val="18"/>
          <w:szCs w:val="18"/>
        </w:rPr>
        <w:t xml:space="preserve"> na terenie gminy </w:t>
      </w:r>
      <w:r w:rsidR="00F164F2">
        <w:rPr>
          <w:rFonts w:ascii="Verdana" w:hAnsi="Verdana"/>
          <w:b/>
          <w:color w:val="000000" w:themeColor="text1"/>
          <w:sz w:val="18"/>
          <w:szCs w:val="18"/>
        </w:rPr>
        <w:t>Boćki</w:t>
      </w:r>
      <w:r w:rsidRPr="00544FC2">
        <w:rPr>
          <w:rFonts w:ascii="Verdana" w:hAnsi="Verdana"/>
          <w:color w:val="000000" w:themeColor="text1"/>
          <w:sz w:val="18"/>
          <w:szCs w:val="18"/>
        </w:rPr>
        <w:t xml:space="preserve">, powiat </w:t>
      </w:r>
      <w:r w:rsidR="00DD5566">
        <w:rPr>
          <w:rFonts w:ascii="Verdana" w:hAnsi="Verdana"/>
          <w:color w:val="000000" w:themeColor="text1"/>
          <w:sz w:val="18"/>
          <w:szCs w:val="18"/>
        </w:rPr>
        <w:t>bielski</w:t>
      </w:r>
      <w:r w:rsidRPr="00544FC2">
        <w:rPr>
          <w:rFonts w:ascii="Verdana" w:hAnsi="Verdana"/>
          <w:color w:val="000000" w:themeColor="text1"/>
          <w:sz w:val="18"/>
          <w:szCs w:val="18"/>
        </w:rPr>
        <w:t>, województwo podlaskie</w:t>
      </w:r>
      <w:r w:rsidRPr="00544FC2">
        <w:rPr>
          <w:rFonts w:ascii="Verdana" w:eastAsia="Verdana" w:hAnsi="Verdana" w:cs="Arial"/>
          <w:color w:val="000000" w:themeColor="text1"/>
          <w:sz w:val="18"/>
          <w:szCs w:val="18"/>
        </w:rPr>
        <w:t>.</w:t>
      </w:r>
    </w:p>
    <w:p w14:paraId="57CCF0E8" w14:textId="2DFFA050" w:rsidR="00C850AD" w:rsidRPr="00544FC2" w:rsidRDefault="004E7492" w:rsidP="001A5C14">
      <w:pPr>
        <w:spacing w:before="240" w:line="360" w:lineRule="auto"/>
        <w:jc w:val="both"/>
        <w:rPr>
          <w:rFonts w:ascii="Verdana" w:hAnsi="Verdana"/>
          <w:color w:val="000000" w:themeColor="text1"/>
          <w:sz w:val="18"/>
          <w:szCs w:val="18"/>
        </w:rPr>
      </w:pPr>
      <w:r w:rsidRPr="00544FC2">
        <w:rPr>
          <w:rFonts w:ascii="Verdana" w:hAnsi="Verdana" w:cs="Arial"/>
          <w:color w:val="000000" w:themeColor="text1"/>
          <w:sz w:val="18"/>
          <w:szCs w:val="18"/>
        </w:rPr>
        <w:t xml:space="preserve">Przedmiotem dzierżawy </w:t>
      </w:r>
      <w:r w:rsidR="00C1196E" w:rsidRPr="00544FC2">
        <w:rPr>
          <w:rFonts w:ascii="Verdana" w:hAnsi="Verdana" w:cs="Arial"/>
          <w:color w:val="000000" w:themeColor="text1"/>
          <w:sz w:val="18"/>
          <w:szCs w:val="18"/>
        </w:rPr>
        <w:t>będ</w:t>
      </w:r>
      <w:r w:rsidR="00FC6F95" w:rsidRPr="00544FC2">
        <w:rPr>
          <w:rFonts w:ascii="Verdana" w:hAnsi="Verdana" w:cs="Arial"/>
          <w:color w:val="000000" w:themeColor="text1"/>
          <w:sz w:val="18"/>
          <w:szCs w:val="18"/>
        </w:rPr>
        <w:t>ą</w:t>
      </w:r>
      <w:r w:rsidRPr="00544FC2">
        <w:rPr>
          <w:rFonts w:ascii="Verdana" w:hAnsi="Verdana" w:cs="Arial"/>
          <w:color w:val="000000" w:themeColor="text1"/>
          <w:sz w:val="18"/>
          <w:szCs w:val="18"/>
        </w:rPr>
        <w:t xml:space="preserve"> nieruchomoś</w:t>
      </w:r>
      <w:r w:rsidR="00FC6F95" w:rsidRPr="00544FC2">
        <w:rPr>
          <w:rFonts w:ascii="Verdana" w:hAnsi="Verdana" w:cs="Arial"/>
          <w:color w:val="000000" w:themeColor="text1"/>
          <w:sz w:val="18"/>
          <w:szCs w:val="18"/>
        </w:rPr>
        <w:t>ci</w:t>
      </w:r>
      <w:r w:rsidRPr="00544FC2">
        <w:rPr>
          <w:rFonts w:ascii="Verdana" w:hAnsi="Verdana" w:cs="Arial"/>
          <w:color w:val="000000" w:themeColor="text1"/>
          <w:sz w:val="18"/>
          <w:szCs w:val="18"/>
        </w:rPr>
        <w:t xml:space="preserve"> określon</w:t>
      </w:r>
      <w:r w:rsidR="00FC6F95" w:rsidRPr="00544FC2">
        <w:rPr>
          <w:rFonts w:ascii="Verdana" w:hAnsi="Verdana" w:cs="Arial"/>
          <w:color w:val="000000" w:themeColor="text1"/>
          <w:sz w:val="18"/>
          <w:szCs w:val="18"/>
        </w:rPr>
        <w:t>e</w:t>
      </w:r>
      <w:r w:rsidRPr="00544FC2">
        <w:rPr>
          <w:rFonts w:ascii="Verdana" w:hAnsi="Verdana" w:cs="Arial"/>
          <w:color w:val="000000" w:themeColor="text1"/>
          <w:sz w:val="18"/>
          <w:szCs w:val="18"/>
        </w:rPr>
        <w:t xml:space="preserve"> w wykazie </w:t>
      </w:r>
      <w:r w:rsidRPr="00544FC2">
        <w:rPr>
          <w:rFonts w:ascii="Verdana" w:hAnsi="Verdana"/>
          <w:color w:val="000000" w:themeColor="text1"/>
          <w:sz w:val="18"/>
          <w:szCs w:val="18"/>
        </w:rPr>
        <w:t xml:space="preserve">z dnia </w:t>
      </w:r>
      <w:r w:rsidR="00343D6D">
        <w:rPr>
          <w:rFonts w:ascii="Verdana" w:hAnsi="Verdana"/>
          <w:color w:val="000000" w:themeColor="text1"/>
          <w:sz w:val="18"/>
          <w:szCs w:val="18"/>
        </w:rPr>
        <w:t>04</w:t>
      </w:r>
      <w:r w:rsidR="009407D1">
        <w:rPr>
          <w:rFonts w:ascii="Verdana" w:hAnsi="Verdana"/>
          <w:color w:val="000000" w:themeColor="text1"/>
          <w:sz w:val="18"/>
          <w:szCs w:val="18"/>
        </w:rPr>
        <w:t>.03</w:t>
      </w:r>
      <w:r w:rsidR="001469EB">
        <w:rPr>
          <w:rFonts w:ascii="Verdana" w:hAnsi="Verdana"/>
          <w:color w:val="000000" w:themeColor="text1"/>
          <w:sz w:val="18"/>
          <w:szCs w:val="18"/>
        </w:rPr>
        <w:t>.2025</w:t>
      </w:r>
      <w:r w:rsidRPr="00544FC2">
        <w:rPr>
          <w:rFonts w:ascii="Verdana" w:hAnsi="Verdana"/>
          <w:color w:val="000000" w:themeColor="text1"/>
          <w:sz w:val="18"/>
          <w:szCs w:val="18"/>
        </w:rPr>
        <w:t xml:space="preserve"> roku </w:t>
      </w:r>
      <w:r w:rsidR="002F6F8E">
        <w:rPr>
          <w:rFonts w:ascii="Verdana" w:hAnsi="Verdana"/>
          <w:color w:val="000000" w:themeColor="text1"/>
          <w:sz w:val="18"/>
          <w:szCs w:val="18"/>
        </w:rPr>
        <w:br/>
      </w:r>
      <w:r w:rsidRPr="00544FC2">
        <w:rPr>
          <w:rFonts w:ascii="Verdana" w:hAnsi="Verdana"/>
          <w:color w:val="000000" w:themeColor="text1"/>
          <w:sz w:val="18"/>
          <w:szCs w:val="18"/>
        </w:rPr>
        <w:t xml:space="preserve">nr </w:t>
      </w:r>
      <w:r w:rsidR="00FB2A0D" w:rsidRPr="00544FC2">
        <w:rPr>
          <w:rFonts w:ascii="Verdana" w:hAnsi="Verdana"/>
          <w:b/>
          <w:color w:val="000000" w:themeColor="text1"/>
          <w:sz w:val="18"/>
          <w:szCs w:val="18"/>
        </w:rPr>
        <w:t>BIA.WGZ</w:t>
      </w:r>
      <w:r w:rsidR="00AA5CB5" w:rsidRPr="00544FC2">
        <w:rPr>
          <w:rFonts w:ascii="Verdana" w:hAnsi="Verdana"/>
          <w:b/>
          <w:color w:val="000000" w:themeColor="text1"/>
          <w:sz w:val="18"/>
          <w:szCs w:val="18"/>
        </w:rPr>
        <w:t>.BP.4243.</w:t>
      </w:r>
      <w:r w:rsidR="00F164F2">
        <w:rPr>
          <w:rFonts w:ascii="Verdana" w:hAnsi="Verdana"/>
          <w:b/>
          <w:color w:val="000000" w:themeColor="text1"/>
          <w:sz w:val="18"/>
          <w:szCs w:val="18"/>
        </w:rPr>
        <w:t>243</w:t>
      </w:r>
      <w:r w:rsidR="0000029C">
        <w:rPr>
          <w:rFonts w:ascii="Verdana" w:hAnsi="Verdana"/>
          <w:b/>
          <w:color w:val="000000" w:themeColor="text1"/>
          <w:sz w:val="18"/>
          <w:szCs w:val="18"/>
        </w:rPr>
        <w:t>.2025</w:t>
      </w:r>
      <w:r w:rsidR="001469EB">
        <w:rPr>
          <w:rFonts w:ascii="Verdana" w:hAnsi="Verdana"/>
          <w:b/>
          <w:color w:val="000000" w:themeColor="text1"/>
          <w:sz w:val="18"/>
          <w:szCs w:val="18"/>
        </w:rPr>
        <w:t>.MIW.1</w:t>
      </w:r>
      <w:r w:rsidRPr="00544FC2">
        <w:rPr>
          <w:rFonts w:ascii="Verdana" w:hAnsi="Verdana"/>
          <w:color w:val="000000" w:themeColor="text1"/>
          <w:sz w:val="18"/>
          <w:szCs w:val="18"/>
        </w:rPr>
        <w:t xml:space="preserve">, </w:t>
      </w:r>
      <w:r w:rsidRPr="00544FC2">
        <w:rPr>
          <w:rFonts w:ascii="Verdana" w:hAnsi="Verdana"/>
          <w:b/>
          <w:color w:val="000000" w:themeColor="text1"/>
          <w:sz w:val="18"/>
          <w:szCs w:val="18"/>
        </w:rPr>
        <w:t>podanym do publicznej wiadomości</w:t>
      </w:r>
      <w:r w:rsidRPr="00544FC2">
        <w:rPr>
          <w:rFonts w:ascii="Verdana" w:hAnsi="Verdana"/>
          <w:color w:val="000000" w:themeColor="text1"/>
          <w:sz w:val="18"/>
          <w:szCs w:val="18"/>
        </w:rPr>
        <w:t xml:space="preserve"> przez Oddział Terenowy KOWR w Białymstoku w sposób zwyczajowo przyjęty </w:t>
      </w:r>
      <w:r w:rsidRPr="00544FC2">
        <w:rPr>
          <w:rFonts w:ascii="Verdana" w:hAnsi="Verdana"/>
          <w:b/>
          <w:color w:val="000000" w:themeColor="text1"/>
          <w:sz w:val="18"/>
          <w:szCs w:val="18"/>
        </w:rPr>
        <w:t xml:space="preserve">przez okres od dnia </w:t>
      </w:r>
      <w:r w:rsidR="00D574D3">
        <w:rPr>
          <w:rFonts w:ascii="Verdana" w:hAnsi="Verdana"/>
          <w:b/>
          <w:color w:val="000000" w:themeColor="text1"/>
          <w:sz w:val="18"/>
          <w:szCs w:val="18"/>
        </w:rPr>
        <w:t>20</w:t>
      </w:r>
      <w:r w:rsidR="009407D1">
        <w:rPr>
          <w:rFonts w:ascii="Verdana" w:hAnsi="Verdana"/>
          <w:b/>
          <w:color w:val="000000" w:themeColor="text1"/>
          <w:sz w:val="18"/>
          <w:szCs w:val="18"/>
        </w:rPr>
        <w:t>.03</w:t>
      </w:r>
      <w:r w:rsidR="001469EB">
        <w:rPr>
          <w:rFonts w:ascii="Verdana" w:hAnsi="Verdana"/>
          <w:b/>
          <w:color w:val="000000" w:themeColor="text1"/>
          <w:sz w:val="18"/>
          <w:szCs w:val="18"/>
        </w:rPr>
        <w:t>.2025</w:t>
      </w:r>
      <w:r w:rsidRPr="00544FC2">
        <w:rPr>
          <w:rFonts w:ascii="Verdana" w:hAnsi="Verdana"/>
          <w:b/>
          <w:color w:val="000000" w:themeColor="text1"/>
          <w:sz w:val="18"/>
          <w:szCs w:val="18"/>
        </w:rPr>
        <w:t xml:space="preserve"> roku do dnia </w:t>
      </w:r>
      <w:r w:rsidR="00D574D3">
        <w:rPr>
          <w:rFonts w:ascii="Verdana" w:hAnsi="Verdana"/>
          <w:b/>
          <w:color w:val="000000" w:themeColor="text1"/>
          <w:sz w:val="18"/>
          <w:szCs w:val="18"/>
        </w:rPr>
        <w:t>03</w:t>
      </w:r>
      <w:r w:rsidR="009407D1">
        <w:rPr>
          <w:rFonts w:ascii="Verdana" w:hAnsi="Verdana"/>
          <w:b/>
          <w:color w:val="000000" w:themeColor="text1"/>
          <w:sz w:val="18"/>
          <w:szCs w:val="18"/>
        </w:rPr>
        <w:t>.04</w:t>
      </w:r>
      <w:r w:rsidR="001469EB">
        <w:rPr>
          <w:rFonts w:ascii="Verdana" w:hAnsi="Verdana"/>
          <w:b/>
          <w:color w:val="000000" w:themeColor="text1"/>
          <w:sz w:val="18"/>
          <w:szCs w:val="18"/>
        </w:rPr>
        <w:t>.2025</w:t>
      </w:r>
      <w:r w:rsidRPr="00544FC2">
        <w:rPr>
          <w:rFonts w:ascii="Verdana" w:hAnsi="Verdana"/>
          <w:b/>
          <w:color w:val="000000" w:themeColor="text1"/>
          <w:sz w:val="18"/>
          <w:szCs w:val="18"/>
        </w:rPr>
        <w:t xml:space="preserve"> roku</w:t>
      </w:r>
      <w:r w:rsidRPr="00544FC2">
        <w:rPr>
          <w:rFonts w:ascii="Verdana" w:hAnsi="Verdana"/>
          <w:color w:val="000000" w:themeColor="text1"/>
          <w:sz w:val="18"/>
          <w:szCs w:val="18"/>
        </w:rPr>
        <w:t>, dokładnie opisan</w:t>
      </w:r>
      <w:r w:rsidR="00C1196E" w:rsidRPr="00544FC2">
        <w:rPr>
          <w:rFonts w:ascii="Verdana" w:hAnsi="Verdana"/>
          <w:color w:val="000000" w:themeColor="text1"/>
          <w:sz w:val="18"/>
          <w:szCs w:val="18"/>
        </w:rPr>
        <w:t>a</w:t>
      </w:r>
      <w:r w:rsidRPr="00544FC2">
        <w:rPr>
          <w:rFonts w:ascii="Verdana" w:hAnsi="Verdana"/>
          <w:color w:val="000000" w:themeColor="text1"/>
          <w:sz w:val="18"/>
          <w:szCs w:val="18"/>
        </w:rPr>
        <w:t xml:space="preserve"> poniżej:</w:t>
      </w:r>
    </w:p>
    <w:p w14:paraId="43D41B83" w14:textId="68E7D988" w:rsidR="00AC362A" w:rsidRPr="00544FC2" w:rsidRDefault="00FB2A0D" w:rsidP="00FB2A0D">
      <w:pPr>
        <w:tabs>
          <w:tab w:val="left" w:pos="-1440"/>
          <w:tab w:val="left" w:pos="-720"/>
        </w:tabs>
        <w:spacing w:before="240" w:line="360" w:lineRule="auto"/>
        <w:jc w:val="both"/>
        <w:rPr>
          <w:rFonts w:ascii="Verdana" w:hAnsi="Verdana"/>
          <w:b/>
          <w:color w:val="000000" w:themeColor="text1"/>
          <w:spacing w:val="3"/>
          <w:sz w:val="18"/>
          <w:szCs w:val="18"/>
        </w:rPr>
      </w:pPr>
      <w:r w:rsidRPr="00544FC2">
        <w:rPr>
          <w:rFonts w:ascii="Verdana" w:hAnsi="Verdana"/>
          <w:b/>
          <w:color w:val="000000" w:themeColor="text1"/>
          <w:sz w:val="18"/>
          <w:szCs w:val="18"/>
        </w:rPr>
        <w:t>P</w:t>
      </w:r>
      <w:r w:rsidRPr="00544FC2">
        <w:rPr>
          <w:rFonts w:ascii="Verdana" w:hAnsi="Verdana"/>
          <w:b/>
          <w:color w:val="000000" w:themeColor="text1"/>
          <w:spacing w:val="3"/>
          <w:sz w:val="18"/>
          <w:szCs w:val="18"/>
        </w:rPr>
        <w:t>RZEDMIOT DZIERŻAWY:</w:t>
      </w:r>
    </w:p>
    <w:p w14:paraId="0E53C0AE" w14:textId="77777777" w:rsidR="0074020A" w:rsidRPr="002C7397" w:rsidRDefault="0074020A" w:rsidP="0074020A">
      <w:pPr>
        <w:spacing w:before="120" w:line="360" w:lineRule="auto"/>
        <w:ind w:left="57"/>
        <w:jc w:val="both"/>
        <w:rPr>
          <w:rFonts w:ascii="Verdana" w:hAnsi="Verdana"/>
          <w:color w:val="000000" w:themeColor="text1"/>
          <w:spacing w:val="-3"/>
          <w:sz w:val="20"/>
        </w:rPr>
      </w:pPr>
      <w:r w:rsidRPr="002C5331">
        <w:rPr>
          <w:rFonts w:ascii="Verdana" w:hAnsi="Verdana"/>
          <w:b/>
          <w:color w:val="000000" w:themeColor="text1"/>
          <w:spacing w:val="-3"/>
          <w:sz w:val="20"/>
        </w:rPr>
        <w:t>1.</w:t>
      </w:r>
      <w:r w:rsidRPr="006F6FD1">
        <w:rPr>
          <w:rFonts w:ascii="Verdana" w:hAnsi="Verdana"/>
          <w:color w:val="000000" w:themeColor="text1"/>
          <w:spacing w:val="-3"/>
          <w:sz w:val="20"/>
        </w:rPr>
        <w:t xml:space="preserve"> Nieruchomość niezabudowana, położona na terenie gminy </w:t>
      </w:r>
      <w:r>
        <w:rPr>
          <w:rFonts w:ascii="Verdana" w:hAnsi="Verdana"/>
          <w:b/>
          <w:color w:val="000000" w:themeColor="text1"/>
          <w:spacing w:val="-3"/>
          <w:sz w:val="20"/>
        </w:rPr>
        <w:t>Boćki</w:t>
      </w:r>
      <w:r w:rsidRPr="006F6FD1">
        <w:rPr>
          <w:rFonts w:ascii="Verdana" w:hAnsi="Verdana"/>
          <w:color w:val="000000" w:themeColor="text1"/>
          <w:spacing w:val="-3"/>
          <w:sz w:val="20"/>
        </w:rPr>
        <w:t>, składająca się z dział</w:t>
      </w:r>
      <w:r>
        <w:rPr>
          <w:rFonts w:ascii="Verdana" w:hAnsi="Verdana"/>
          <w:color w:val="000000" w:themeColor="text1"/>
          <w:spacing w:val="-3"/>
          <w:sz w:val="20"/>
        </w:rPr>
        <w:t>ki/działek</w:t>
      </w:r>
      <w:r w:rsidRPr="006F6FD1">
        <w:rPr>
          <w:rFonts w:ascii="Verdana" w:hAnsi="Verdana"/>
          <w:color w:val="000000" w:themeColor="text1"/>
          <w:spacing w:val="-3"/>
          <w:sz w:val="20"/>
        </w:rPr>
        <w:t xml:space="preserve"> </w:t>
      </w:r>
      <w:r w:rsidRPr="002C7397">
        <w:rPr>
          <w:rFonts w:ascii="Verdana" w:hAnsi="Verdana"/>
          <w:color w:val="000000" w:themeColor="text1"/>
          <w:spacing w:val="-3"/>
          <w:sz w:val="20"/>
        </w:rPr>
        <w:t xml:space="preserve">oznaczonych w ewidencji gruntów obrębu </w:t>
      </w:r>
      <w:r>
        <w:rPr>
          <w:rFonts w:ascii="Verdana" w:hAnsi="Verdana"/>
          <w:b/>
          <w:color w:val="000000" w:themeColor="text1"/>
          <w:spacing w:val="-3"/>
          <w:sz w:val="20"/>
        </w:rPr>
        <w:t>Mołoczki</w:t>
      </w:r>
      <w:r w:rsidRPr="002C7397">
        <w:rPr>
          <w:rFonts w:ascii="Verdana" w:hAnsi="Verdana"/>
          <w:color w:val="000000" w:themeColor="text1"/>
          <w:spacing w:val="-3"/>
          <w:sz w:val="20"/>
        </w:rPr>
        <w:t>, jako:</w:t>
      </w:r>
    </w:p>
    <w:p w14:paraId="3E138830" w14:textId="77777777" w:rsidR="0074020A" w:rsidRPr="001109A6" w:rsidRDefault="0074020A" w:rsidP="0074020A">
      <w:pPr>
        <w:spacing w:line="360" w:lineRule="auto"/>
        <w:ind w:left="57"/>
        <w:jc w:val="both"/>
        <w:rPr>
          <w:rFonts w:ascii="Verdana" w:hAnsi="Verdana"/>
          <w:color w:val="000000" w:themeColor="text1"/>
          <w:spacing w:val="-3"/>
          <w:sz w:val="20"/>
        </w:rPr>
      </w:pPr>
      <w:r w:rsidRPr="001109A6">
        <w:rPr>
          <w:rFonts w:ascii="Verdana" w:hAnsi="Verdana"/>
          <w:color w:val="000000" w:themeColor="text1"/>
          <w:spacing w:val="-3"/>
          <w:sz w:val="20"/>
        </w:rPr>
        <w:t>- działk</w:t>
      </w:r>
      <w:r>
        <w:rPr>
          <w:rFonts w:ascii="Verdana" w:hAnsi="Verdana"/>
          <w:color w:val="000000" w:themeColor="text1"/>
          <w:spacing w:val="-3"/>
          <w:sz w:val="20"/>
        </w:rPr>
        <w:t>i</w:t>
      </w:r>
      <w:r w:rsidRPr="001109A6">
        <w:rPr>
          <w:rFonts w:ascii="Verdana" w:hAnsi="Verdana"/>
          <w:color w:val="000000" w:themeColor="text1"/>
          <w:spacing w:val="-3"/>
          <w:sz w:val="20"/>
        </w:rPr>
        <w:t xml:space="preserve"> nr </w:t>
      </w:r>
      <w:r>
        <w:rPr>
          <w:rFonts w:ascii="Verdana" w:hAnsi="Verdana"/>
          <w:b/>
          <w:color w:val="000000" w:themeColor="text1"/>
          <w:spacing w:val="-3"/>
          <w:sz w:val="20"/>
        </w:rPr>
        <w:t>91</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200304_2.0011.91</w:t>
      </w:r>
      <w:r w:rsidRPr="001109A6">
        <w:rPr>
          <w:rFonts w:ascii="Verdana" w:hAnsi="Verdana"/>
          <w:color w:val="000000" w:themeColor="text1"/>
          <w:spacing w:val="-3"/>
          <w:sz w:val="20"/>
        </w:rPr>
        <w:t>)</w:t>
      </w:r>
      <w:r>
        <w:rPr>
          <w:rFonts w:ascii="Verdana" w:hAnsi="Verdana"/>
          <w:color w:val="000000" w:themeColor="text1"/>
          <w:spacing w:val="-3"/>
          <w:sz w:val="20"/>
        </w:rPr>
        <w:t xml:space="preserve">, </w:t>
      </w:r>
      <w:r>
        <w:rPr>
          <w:rFonts w:ascii="Verdana" w:hAnsi="Verdana"/>
          <w:b/>
          <w:color w:val="000000" w:themeColor="text1"/>
          <w:spacing w:val="-3"/>
          <w:sz w:val="20"/>
        </w:rPr>
        <w:t>93</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w:t>
      </w:r>
      <w:r>
        <w:rPr>
          <w:rFonts w:ascii="Verdana" w:hAnsi="Verdana" w:cs="Tahoma"/>
          <w:color w:val="000000"/>
          <w:sz w:val="20"/>
          <w:szCs w:val="17"/>
          <w:shd w:val="clear" w:color="auto" w:fill="DFE8F6"/>
        </w:rPr>
        <w:t>93</w:t>
      </w:r>
      <w:r w:rsidRPr="001109A6">
        <w:rPr>
          <w:rFonts w:ascii="Verdana" w:hAnsi="Verdana"/>
          <w:color w:val="000000" w:themeColor="text1"/>
          <w:spacing w:val="-3"/>
          <w:sz w:val="20"/>
        </w:rPr>
        <w:t>)</w:t>
      </w:r>
      <w:r>
        <w:rPr>
          <w:rFonts w:ascii="Verdana" w:hAnsi="Verdana"/>
          <w:color w:val="000000" w:themeColor="text1"/>
          <w:spacing w:val="-3"/>
          <w:sz w:val="20"/>
        </w:rPr>
        <w:t xml:space="preserve">, </w:t>
      </w:r>
      <w:r>
        <w:rPr>
          <w:rFonts w:ascii="Verdana" w:hAnsi="Verdana"/>
          <w:b/>
          <w:color w:val="000000" w:themeColor="text1"/>
          <w:spacing w:val="-3"/>
          <w:sz w:val="20"/>
        </w:rPr>
        <w:t>94</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200304_2.0011.9</w:t>
      </w:r>
      <w:r>
        <w:rPr>
          <w:rFonts w:ascii="Verdana" w:hAnsi="Verdana" w:cs="Tahoma"/>
          <w:color w:val="000000"/>
          <w:sz w:val="20"/>
          <w:szCs w:val="17"/>
          <w:shd w:val="clear" w:color="auto" w:fill="DFE8F6"/>
        </w:rPr>
        <w:t>4</w:t>
      </w:r>
      <w:r w:rsidRPr="001109A6">
        <w:rPr>
          <w:rFonts w:ascii="Verdana" w:hAnsi="Verdana"/>
          <w:color w:val="000000" w:themeColor="text1"/>
          <w:spacing w:val="-3"/>
          <w:sz w:val="20"/>
        </w:rPr>
        <w:t>)</w:t>
      </w:r>
      <w:r>
        <w:rPr>
          <w:rFonts w:ascii="Verdana" w:hAnsi="Verdana"/>
          <w:color w:val="000000" w:themeColor="text1"/>
          <w:spacing w:val="-3"/>
          <w:sz w:val="20"/>
        </w:rPr>
        <w:t>,</w:t>
      </w:r>
    </w:p>
    <w:p w14:paraId="0E5C5D07" w14:textId="77777777" w:rsidR="0074020A" w:rsidRPr="008A7A91" w:rsidRDefault="0074020A" w:rsidP="0074020A">
      <w:pPr>
        <w:spacing w:line="360" w:lineRule="auto"/>
        <w:ind w:left="57"/>
        <w:jc w:val="both"/>
        <w:rPr>
          <w:rFonts w:ascii="Verdana" w:hAnsi="Verdana"/>
          <w:color w:val="000000" w:themeColor="text1"/>
          <w:spacing w:val="-3"/>
          <w:sz w:val="20"/>
        </w:rPr>
      </w:pPr>
      <w:r>
        <w:rPr>
          <w:rFonts w:ascii="Verdana" w:hAnsi="Verdana"/>
          <w:color w:val="000000" w:themeColor="text1"/>
          <w:spacing w:val="-3"/>
          <w:sz w:val="20"/>
        </w:rPr>
        <w:t>O</w:t>
      </w:r>
      <w:r w:rsidRPr="008A7A91">
        <w:rPr>
          <w:rFonts w:ascii="Verdana" w:hAnsi="Verdana"/>
          <w:color w:val="000000" w:themeColor="text1"/>
          <w:spacing w:val="-3"/>
          <w:sz w:val="20"/>
        </w:rPr>
        <w:t xml:space="preserve">gólna powierzchnia nieruchomości wynosi </w:t>
      </w:r>
      <w:r>
        <w:rPr>
          <w:rFonts w:ascii="Verdana" w:hAnsi="Verdana"/>
          <w:b/>
          <w:color w:val="000000" w:themeColor="text1"/>
          <w:spacing w:val="-3"/>
          <w:sz w:val="20"/>
        </w:rPr>
        <w:t>5,82</w:t>
      </w:r>
      <w:r w:rsidRPr="008A7A91">
        <w:rPr>
          <w:rFonts w:ascii="Verdana" w:hAnsi="Verdana"/>
          <w:b/>
          <w:color w:val="000000" w:themeColor="text1"/>
          <w:spacing w:val="-3"/>
          <w:sz w:val="20"/>
        </w:rPr>
        <w:t xml:space="preserve"> ha, </w:t>
      </w:r>
      <w:r w:rsidRPr="008A7A91">
        <w:rPr>
          <w:rFonts w:ascii="Verdana" w:hAnsi="Verdana"/>
          <w:color w:val="000000" w:themeColor="text1"/>
          <w:spacing w:val="-3"/>
          <w:sz w:val="20"/>
        </w:rPr>
        <w:t>w tym:</w:t>
      </w:r>
    </w:p>
    <w:p w14:paraId="086982E1" w14:textId="77777777" w:rsidR="0074020A" w:rsidRPr="00BE6E50" w:rsidRDefault="0074020A" w:rsidP="0074020A">
      <w:pPr>
        <w:numPr>
          <w:ilvl w:val="0"/>
          <w:numId w:val="44"/>
        </w:numPr>
        <w:tabs>
          <w:tab w:val="left" w:pos="426"/>
        </w:tabs>
        <w:spacing w:line="360" w:lineRule="auto"/>
        <w:ind w:left="57" w:firstLine="0"/>
        <w:jc w:val="both"/>
        <w:rPr>
          <w:rFonts w:ascii="Verdana" w:hAnsi="Verdana"/>
          <w:color w:val="000000" w:themeColor="text1"/>
          <w:spacing w:val="-3"/>
          <w:sz w:val="20"/>
        </w:rPr>
      </w:pPr>
      <w:r w:rsidRPr="00BE6E50">
        <w:rPr>
          <w:rFonts w:ascii="Verdana" w:hAnsi="Verdana"/>
          <w:b/>
          <w:color w:val="000000" w:themeColor="text1"/>
          <w:spacing w:val="-3"/>
          <w:sz w:val="20"/>
        </w:rPr>
        <w:t xml:space="preserve">użytki rolne – </w:t>
      </w:r>
      <w:r>
        <w:rPr>
          <w:rFonts w:ascii="Verdana" w:hAnsi="Verdana"/>
          <w:b/>
          <w:color w:val="000000" w:themeColor="text1"/>
          <w:spacing w:val="-3"/>
          <w:sz w:val="20"/>
        </w:rPr>
        <w:t>5,82</w:t>
      </w:r>
      <w:r w:rsidRPr="00BE6E50">
        <w:rPr>
          <w:rFonts w:ascii="Verdana" w:hAnsi="Verdana"/>
          <w:b/>
          <w:color w:val="000000" w:themeColor="text1"/>
          <w:spacing w:val="-3"/>
          <w:sz w:val="20"/>
        </w:rPr>
        <w:t xml:space="preserve"> ha, </w:t>
      </w:r>
      <w:r w:rsidRPr="00BE6E50">
        <w:rPr>
          <w:rFonts w:ascii="Verdana" w:hAnsi="Verdana"/>
          <w:color w:val="000000" w:themeColor="text1"/>
          <w:spacing w:val="-3"/>
          <w:sz w:val="20"/>
        </w:rPr>
        <w:t>w tym:</w:t>
      </w:r>
    </w:p>
    <w:p w14:paraId="52CEA118" w14:textId="77777777" w:rsidR="0074020A" w:rsidRPr="00545FCF" w:rsidRDefault="0074020A" w:rsidP="0074020A">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łąki trwałe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3,41</w:t>
      </w:r>
      <w:r w:rsidRPr="008A7A91">
        <w:rPr>
          <w:rFonts w:ascii="Verdana" w:hAnsi="Verdana"/>
          <w:color w:val="000000" w:themeColor="text1"/>
          <w:spacing w:val="-3"/>
          <w:sz w:val="20"/>
        </w:rPr>
        <w:t xml:space="preserve"> ha, w tym klasy gruntów: </w:t>
      </w:r>
      <w:r>
        <w:rPr>
          <w:rFonts w:ascii="Verdana" w:hAnsi="Verdana"/>
          <w:color w:val="000000" w:themeColor="text1"/>
          <w:sz w:val="20"/>
        </w:rPr>
        <w:t>ŁIV-1,77 ha; ŁV-1,64 ha</w:t>
      </w:r>
      <w:r w:rsidRPr="008A7A91">
        <w:rPr>
          <w:rFonts w:ascii="Verdana" w:hAnsi="Verdana"/>
          <w:color w:val="000000" w:themeColor="text1"/>
          <w:sz w:val="20"/>
        </w:rPr>
        <w:t>,</w:t>
      </w:r>
    </w:p>
    <w:p w14:paraId="5C06E7C4" w14:textId="77777777" w:rsidR="0074020A" w:rsidRPr="00545FCF" w:rsidRDefault="0074020A" w:rsidP="0074020A">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grunty orne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2,25</w:t>
      </w:r>
      <w:r w:rsidRPr="008A7A91">
        <w:rPr>
          <w:rFonts w:ascii="Verdana" w:hAnsi="Verdana"/>
          <w:color w:val="000000" w:themeColor="text1"/>
          <w:spacing w:val="-3"/>
          <w:sz w:val="20"/>
        </w:rPr>
        <w:t xml:space="preserve"> ha, w tym klasy gruntów: </w:t>
      </w:r>
      <w:r>
        <w:rPr>
          <w:rFonts w:ascii="Verdana" w:hAnsi="Verdana"/>
          <w:color w:val="000000" w:themeColor="text1"/>
          <w:sz w:val="20"/>
        </w:rPr>
        <w:t>RIVa-0,64 ha; RIVb-0,84 ha; RV-0,77 ha</w:t>
      </w:r>
      <w:r w:rsidRPr="008A7A91">
        <w:rPr>
          <w:rFonts w:ascii="Verdana" w:hAnsi="Verdana"/>
          <w:color w:val="000000" w:themeColor="text1"/>
          <w:sz w:val="20"/>
        </w:rPr>
        <w:t>,</w:t>
      </w:r>
    </w:p>
    <w:p w14:paraId="0FF62013" w14:textId="77777777" w:rsidR="0074020A" w:rsidRPr="00E2460B" w:rsidRDefault="0074020A" w:rsidP="0074020A">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grunty pod rowami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0,16</w:t>
      </w:r>
      <w:r w:rsidRPr="008A7A91">
        <w:rPr>
          <w:rFonts w:ascii="Verdana" w:hAnsi="Verdana"/>
          <w:color w:val="000000" w:themeColor="text1"/>
          <w:spacing w:val="-3"/>
          <w:sz w:val="20"/>
        </w:rPr>
        <w:t xml:space="preserve"> ha, </w:t>
      </w:r>
    </w:p>
    <w:p w14:paraId="70393285" w14:textId="77777777" w:rsidR="0074020A" w:rsidRPr="007E6A1F" w:rsidRDefault="0074020A" w:rsidP="0074020A">
      <w:pPr>
        <w:tabs>
          <w:tab w:val="left" w:pos="-1440"/>
          <w:tab w:val="left" w:pos="-720"/>
          <w:tab w:val="left" w:pos="0"/>
          <w:tab w:val="left" w:pos="286"/>
          <w:tab w:val="left" w:pos="516"/>
          <w:tab w:val="left" w:pos="720"/>
          <w:tab w:val="left" w:pos="1152"/>
          <w:tab w:val="left" w:pos="1440"/>
          <w:tab w:val="left" w:pos="1872"/>
          <w:tab w:val="left" w:pos="2160"/>
        </w:tabs>
        <w:spacing w:before="120" w:after="120" w:line="360" w:lineRule="auto"/>
        <w:jc w:val="both"/>
        <w:rPr>
          <w:rFonts w:ascii="Verdana" w:hAnsi="Verdana"/>
          <w:b/>
          <w:color w:val="000000" w:themeColor="text1"/>
          <w:spacing w:val="-3"/>
          <w:sz w:val="20"/>
        </w:rPr>
      </w:pPr>
      <w:r>
        <w:rPr>
          <w:rFonts w:ascii="Verdana" w:hAnsi="Verdana"/>
          <w:color w:val="000000" w:themeColor="text1"/>
          <w:spacing w:val="-3"/>
          <w:sz w:val="20"/>
        </w:rPr>
        <w:t>Wg s</w:t>
      </w:r>
      <w:r w:rsidRPr="00953DF8">
        <w:rPr>
          <w:rFonts w:ascii="Verdana" w:hAnsi="Verdana"/>
          <w:color w:val="000000" w:themeColor="text1"/>
          <w:spacing w:val="-3"/>
          <w:sz w:val="20"/>
        </w:rPr>
        <w:t xml:space="preserve">tudium uwarunkowań i kierunków zagospodarowania przestrzennego gminy </w:t>
      </w:r>
      <w:r>
        <w:rPr>
          <w:rFonts w:ascii="Verdana" w:hAnsi="Verdana"/>
          <w:color w:val="000000" w:themeColor="text1"/>
          <w:spacing w:val="-3"/>
          <w:sz w:val="20"/>
        </w:rPr>
        <w:t>Boćki n</w:t>
      </w:r>
      <w:r w:rsidRPr="001E56D2">
        <w:rPr>
          <w:rFonts w:ascii="Verdana" w:hAnsi="Verdana"/>
          <w:color w:val="000000" w:themeColor="text1"/>
          <w:spacing w:val="-3"/>
          <w:sz w:val="20"/>
        </w:rPr>
        <w:t xml:space="preserve">ieruchomość </w:t>
      </w:r>
      <w:r>
        <w:rPr>
          <w:rFonts w:ascii="Verdana" w:hAnsi="Verdana"/>
          <w:color w:val="000000" w:themeColor="text1"/>
          <w:spacing w:val="-3"/>
          <w:sz w:val="20"/>
        </w:rPr>
        <w:t>położona jest na terenach rolnych</w:t>
      </w:r>
      <w:r w:rsidRPr="001E56D2">
        <w:rPr>
          <w:rFonts w:ascii="Verdana" w:hAnsi="Verdana"/>
          <w:color w:val="000000" w:themeColor="text1"/>
          <w:spacing w:val="-3"/>
          <w:sz w:val="20"/>
        </w:rPr>
        <w:t>.</w:t>
      </w:r>
      <w:r>
        <w:rPr>
          <w:rFonts w:ascii="Verdana" w:hAnsi="Verdana"/>
          <w:color w:val="000000" w:themeColor="text1"/>
          <w:spacing w:val="-3"/>
          <w:sz w:val="20"/>
        </w:rPr>
        <w:t xml:space="preserve"> </w:t>
      </w:r>
    </w:p>
    <w:p w14:paraId="6E4366EB" w14:textId="369F353E" w:rsidR="00FB2A0D" w:rsidRPr="00544FC2" w:rsidRDefault="00FB2A0D" w:rsidP="0082661B">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 xml:space="preserve">Wywoławcza wysokość rocznego czynszu wynosi – </w:t>
      </w:r>
      <w:r w:rsidR="0074020A">
        <w:rPr>
          <w:rFonts w:ascii="Verdana" w:hAnsi="Verdana" w:cs="Verdana"/>
          <w:b/>
          <w:color w:val="000000" w:themeColor="text1"/>
          <w:sz w:val="18"/>
          <w:szCs w:val="18"/>
        </w:rPr>
        <w:t>14,94</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5AF1481E" w14:textId="29C8BD70" w:rsidR="00FB2A0D" w:rsidRPr="00544FC2" w:rsidRDefault="00FB2A0D" w:rsidP="0082661B">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Minimalne pos</w:t>
      </w:r>
      <w:r w:rsidR="0082661B" w:rsidRPr="00544FC2">
        <w:rPr>
          <w:rFonts w:ascii="Verdana" w:hAnsi="Verdana" w:cs="Verdana"/>
          <w:b/>
          <w:color w:val="000000" w:themeColor="text1"/>
          <w:sz w:val="18"/>
          <w:szCs w:val="18"/>
        </w:rPr>
        <w:t>tąpienie w licytacji wynosi</w:t>
      </w:r>
      <w:r w:rsidRPr="00544FC2">
        <w:rPr>
          <w:rFonts w:ascii="Verdana" w:hAnsi="Verdana" w:cs="Verdana"/>
          <w:b/>
          <w:color w:val="000000" w:themeColor="text1"/>
          <w:sz w:val="18"/>
          <w:szCs w:val="18"/>
        </w:rPr>
        <w:t xml:space="preserve"> </w:t>
      </w:r>
      <w:r w:rsidR="0082661B" w:rsidRPr="00544FC2">
        <w:rPr>
          <w:rFonts w:ascii="Verdana" w:hAnsi="Verdana" w:cs="Verdana"/>
          <w:b/>
          <w:color w:val="000000" w:themeColor="text1"/>
          <w:sz w:val="18"/>
          <w:szCs w:val="18"/>
        </w:rPr>
        <w:tab/>
      </w:r>
      <w:r w:rsidR="0082661B"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 xml:space="preserve">- </w:t>
      </w:r>
      <w:r w:rsidR="0074020A">
        <w:rPr>
          <w:rFonts w:ascii="Verdana" w:hAnsi="Verdana" w:cs="Verdana"/>
          <w:b/>
          <w:color w:val="000000" w:themeColor="text1"/>
          <w:sz w:val="18"/>
          <w:szCs w:val="18"/>
        </w:rPr>
        <w:t>3,00</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4B00ABC5" w14:textId="5977148B" w:rsidR="00FB2A0D" w:rsidRPr="00544FC2" w:rsidRDefault="0082661B" w:rsidP="0082661B">
      <w:pPr>
        <w:spacing w:line="360" w:lineRule="auto"/>
        <w:rPr>
          <w:rFonts w:ascii="Verdana" w:hAnsi="Verdana"/>
          <w:color w:val="000000" w:themeColor="text1"/>
          <w:sz w:val="18"/>
          <w:szCs w:val="18"/>
        </w:rPr>
      </w:pPr>
      <w:r w:rsidRPr="00544FC2">
        <w:rPr>
          <w:rFonts w:ascii="Verdana" w:hAnsi="Verdana" w:cs="Verdana"/>
          <w:b/>
          <w:color w:val="000000" w:themeColor="text1"/>
          <w:sz w:val="18"/>
          <w:szCs w:val="18"/>
        </w:rPr>
        <w:t>Wadium wynosi</w:t>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00FB2A0D" w:rsidRPr="00544FC2">
        <w:rPr>
          <w:rFonts w:ascii="Verdana" w:hAnsi="Verdana" w:cs="Verdana"/>
          <w:b/>
          <w:color w:val="000000" w:themeColor="text1"/>
          <w:sz w:val="18"/>
          <w:szCs w:val="18"/>
        </w:rPr>
        <w:t xml:space="preserve"> </w:t>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00FB2A0D" w:rsidRPr="00544FC2">
        <w:rPr>
          <w:rFonts w:ascii="Verdana" w:hAnsi="Verdana" w:cs="Verdana"/>
          <w:b/>
          <w:color w:val="000000" w:themeColor="text1"/>
          <w:sz w:val="18"/>
          <w:szCs w:val="18"/>
        </w:rPr>
        <w:t xml:space="preserve">- </w:t>
      </w:r>
      <w:r w:rsidR="0074020A">
        <w:rPr>
          <w:rFonts w:ascii="Verdana" w:hAnsi="Verdana" w:cs="Verdana"/>
          <w:b/>
          <w:color w:val="000000" w:themeColor="text1"/>
          <w:sz w:val="18"/>
          <w:szCs w:val="18"/>
        </w:rPr>
        <w:t>2000</w:t>
      </w:r>
      <w:r w:rsidR="00FB2A0D" w:rsidRPr="00544FC2">
        <w:rPr>
          <w:rFonts w:ascii="Verdana" w:hAnsi="Verdana" w:cs="Verdana"/>
          <w:b/>
          <w:color w:val="000000" w:themeColor="text1"/>
          <w:sz w:val="18"/>
          <w:szCs w:val="18"/>
        </w:rPr>
        <w:t xml:space="preserve"> zł</w:t>
      </w:r>
    </w:p>
    <w:p w14:paraId="3C13DAD6" w14:textId="77777777" w:rsidR="0074020A" w:rsidRPr="002C7397" w:rsidRDefault="0074020A" w:rsidP="0074020A">
      <w:pPr>
        <w:spacing w:before="120" w:line="360" w:lineRule="auto"/>
        <w:ind w:left="57"/>
        <w:jc w:val="both"/>
        <w:rPr>
          <w:rFonts w:ascii="Verdana" w:hAnsi="Verdana"/>
          <w:color w:val="000000" w:themeColor="text1"/>
          <w:spacing w:val="-3"/>
          <w:sz w:val="20"/>
        </w:rPr>
      </w:pPr>
      <w:r>
        <w:rPr>
          <w:rFonts w:ascii="Verdana" w:hAnsi="Verdana"/>
          <w:b/>
          <w:color w:val="000000" w:themeColor="text1"/>
          <w:spacing w:val="-3"/>
          <w:sz w:val="20"/>
        </w:rPr>
        <w:lastRenderedPageBreak/>
        <w:t>2</w:t>
      </w:r>
      <w:r w:rsidRPr="002C5331">
        <w:rPr>
          <w:rFonts w:ascii="Verdana" w:hAnsi="Verdana"/>
          <w:b/>
          <w:color w:val="000000" w:themeColor="text1"/>
          <w:spacing w:val="-3"/>
          <w:sz w:val="20"/>
        </w:rPr>
        <w:t>.</w:t>
      </w:r>
      <w:r w:rsidRPr="006F6FD1">
        <w:rPr>
          <w:rFonts w:ascii="Verdana" w:hAnsi="Verdana"/>
          <w:color w:val="000000" w:themeColor="text1"/>
          <w:spacing w:val="-3"/>
          <w:sz w:val="20"/>
        </w:rPr>
        <w:t xml:space="preserve"> Nieruchomość niezabudowana, położona na terenie gminy </w:t>
      </w:r>
      <w:r>
        <w:rPr>
          <w:rFonts w:ascii="Verdana" w:hAnsi="Verdana"/>
          <w:b/>
          <w:color w:val="000000" w:themeColor="text1"/>
          <w:spacing w:val="-3"/>
          <w:sz w:val="20"/>
        </w:rPr>
        <w:t>Boćki</w:t>
      </w:r>
      <w:r w:rsidRPr="006F6FD1">
        <w:rPr>
          <w:rFonts w:ascii="Verdana" w:hAnsi="Verdana"/>
          <w:color w:val="000000" w:themeColor="text1"/>
          <w:spacing w:val="-3"/>
          <w:sz w:val="20"/>
        </w:rPr>
        <w:t>, składająca się z dział</w:t>
      </w:r>
      <w:r>
        <w:rPr>
          <w:rFonts w:ascii="Verdana" w:hAnsi="Verdana"/>
          <w:color w:val="000000" w:themeColor="text1"/>
          <w:spacing w:val="-3"/>
          <w:sz w:val="20"/>
        </w:rPr>
        <w:t>ki/działek</w:t>
      </w:r>
      <w:r w:rsidRPr="006F6FD1">
        <w:rPr>
          <w:rFonts w:ascii="Verdana" w:hAnsi="Verdana"/>
          <w:color w:val="000000" w:themeColor="text1"/>
          <w:spacing w:val="-3"/>
          <w:sz w:val="20"/>
        </w:rPr>
        <w:t xml:space="preserve"> </w:t>
      </w:r>
      <w:r w:rsidRPr="002C7397">
        <w:rPr>
          <w:rFonts w:ascii="Verdana" w:hAnsi="Verdana"/>
          <w:color w:val="000000" w:themeColor="text1"/>
          <w:spacing w:val="-3"/>
          <w:sz w:val="20"/>
        </w:rPr>
        <w:t xml:space="preserve">oznaczonych w ewidencji gruntów obrębu </w:t>
      </w:r>
      <w:r>
        <w:rPr>
          <w:rFonts w:ascii="Verdana" w:hAnsi="Verdana"/>
          <w:b/>
          <w:color w:val="000000" w:themeColor="text1"/>
          <w:spacing w:val="-3"/>
          <w:sz w:val="20"/>
        </w:rPr>
        <w:t>Mołoczki</w:t>
      </w:r>
      <w:r w:rsidRPr="002C7397">
        <w:rPr>
          <w:rFonts w:ascii="Verdana" w:hAnsi="Verdana"/>
          <w:color w:val="000000" w:themeColor="text1"/>
          <w:spacing w:val="-3"/>
          <w:sz w:val="20"/>
        </w:rPr>
        <w:t>, jako:</w:t>
      </w:r>
    </w:p>
    <w:p w14:paraId="60BF1437" w14:textId="77777777" w:rsidR="0074020A" w:rsidRPr="001109A6" w:rsidRDefault="0074020A" w:rsidP="0074020A">
      <w:pPr>
        <w:spacing w:line="360" w:lineRule="auto"/>
        <w:ind w:left="57"/>
        <w:jc w:val="both"/>
        <w:rPr>
          <w:rFonts w:ascii="Verdana" w:hAnsi="Verdana"/>
          <w:color w:val="000000" w:themeColor="text1"/>
          <w:spacing w:val="-3"/>
          <w:sz w:val="20"/>
        </w:rPr>
      </w:pPr>
      <w:r w:rsidRPr="001109A6">
        <w:rPr>
          <w:rFonts w:ascii="Verdana" w:hAnsi="Verdana"/>
          <w:color w:val="000000" w:themeColor="text1"/>
          <w:spacing w:val="-3"/>
          <w:sz w:val="20"/>
        </w:rPr>
        <w:t>- działk</w:t>
      </w:r>
      <w:r>
        <w:rPr>
          <w:rFonts w:ascii="Verdana" w:hAnsi="Verdana"/>
          <w:color w:val="000000" w:themeColor="text1"/>
          <w:spacing w:val="-3"/>
          <w:sz w:val="20"/>
        </w:rPr>
        <w:t>i</w:t>
      </w:r>
      <w:r w:rsidRPr="001109A6">
        <w:rPr>
          <w:rFonts w:ascii="Verdana" w:hAnsi="Verdana"/>
          <w:color w:val="000000" w:themeColor="text1"/>
          <w:spacing w:val="-3"/>
          <w:sz w:val="20"/>
        </w:rPr>
        <w:t xml:space="preserve"> nr </w:t>
      </w:r>
      <w:r>
        <w:rPr>
          <w:rFonts w:ascii="Verdana" w:hAnsi="Verdana"/>
          <w:b/>
          <w:color w:val="000000" w:themeColor="text1"/>
          <w:spacing w:val="-3"/>
          <w:sz w:val="20"/>
        </w:rPr>
        <w:t>502</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w:t>
      </w:r>
      <w:r>
        <w:rPr>
          <w:rFonts w:ascii="Verdana" w:hAnsi="Verdana" w:cs="Tahoma"/>
          <w:color w:val="000000"/>
          <w:sz w:val="20"/>
          <w:szCs w:val="17"/>
          <w:shd w:val="clear" w:color="auto" w:fill="DFE8F6"/>
        </w:rPr>
        <w:t>502</w:t>
      </w:r>
      <w:r w:rsidRPr="001109A6">
        <w:rPr>
          <w:rFonts w:ascii="Verdana" w:hAnsi="Verdana"/>
          <w:color w:val="000000" w:themeColor="text1"/>
          <w:spacing w:val="-3"/>
          <w:sz w:val="20"/>
        </w:rPr>
        <w:t>)</w:t>
      </w:r>
      <w:r>
        <w:rPr>
          <w:rFonts w:ascii="Verdana" w:hAnsi="Verdana"/>
          <w:color w:val="000000" w:themeColor="text1"/>
          <w:spacing w:val="-3"/>
          <w:sz w:val="20"/>
        </w:rPr>
        <w:t xml:space="preserve">, </w:t>
      </w:r>
      <w:r>
        <w:rPr>
          <w:rFonts w:ascii="Verdana" w:hAnsi="Verdana"/>
          <w:b/>
          <w:color w:val="000000" w:themeColor="text1"/>
          <w:spacing w:val="-3"/>
          <w:sz w:val="20"/>
        </w:rPr>
        <w:t>503</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w:t>
      </w:r>
      <w:r>
        <w:rPr>
          <w:rFonts w:ascii="Verdana" w:hAnsi="Verdana" w:cs="Tahoma"/>
          <w:color w:val="000000"/>
          <w:sz w:val="20"/>
          <w:szCs w:val="17"/>
          <w:shd w:val="clear" w:color="auto" w:fill="DFE8F6"/>
        </w:rPr>
        <w:t>503</w:t>
      </w:r>
      <w:r w:rsidRPr="001109A6">
        <w:rPr>
          <w:rFonts w:ascii="Verdana" w:hAnsi="Verdana"/>
          <w:color w:val="000000" w:themeColor="text1"/>
          <w:spacing w:val="-3"/>
          <w:sz w:val="20"/>
        </w:rPr>
        <w:t>)</w:t>
      </w:r>
      <w:r>
        <w:rPr>
          <w:rFonts w:ascii="Verdana" w:hAnsi="Verdana"/>
          <w:color w:val="000000" w:themeColor="text1"/>
          <w:spacing w:val="-3"/>
          <w:sz w:val="20"/>
        </w:rPr>
        <w:t xml:space="preserve">, </w:t>
      </w:r>
    </w:p>
    <w:p w14:paraId="1D7775F9" w14:textId="77777777" w:rsidR="0074020A" w:rsidRPr="008A7A91" w:rsidRDefault="0074020A" w:rsidP="0074020A">
      <w:pPr>
        <w:spacing w:line="360" w:lineRule="auto"/>
        <w:ind w:left="57"/>
        <w:jc w:val="both"/>
        <w:rPr>
          <w:rFonts w:ascii="Verdana" w:hAnsi="Verdana"/>
          <w:color w:val="000000" w:themeColor="text1"/>
          <w:spacing w:val="-3"/>
          <w:sz w:val="20"/>
        </w:rPr>
      </w:pPr>
      <w:r>
        <w:rPr>
          <w:rFonts w:ascii="Verdana" w:hAnsi="Verdana"/>
          <w:color w:val="000000" w:themeColor="text1"/>
          <w:spacing w:val="-3"/>
          <w:sz w:val="20"/>
        </w:rPr>
        <w:t>O</w:t>
      </w:r>
      <w:r w:rsidRPr="008A7A91">
        <w:rPr>
          <w:rFonts w:ascii="Verdana" w:hAnsi="Verdana"/>
          <w:color w:val="000000" w:themeColor="text1"/>
          <w:spacing w:val="-3"/>
          <w:sz w:val="20"/>
        </w:rPr>
        <w:t xml:space="preserve">gólna powierzchnia nieruchomości wynosi </w:t>
      </w:r>
      <w:r>
        <w:rPr>
          <w:rFonts w:ascii="Verdana" w:hAnsi="Verdana"/>
          <w:b/>
          <w:color w:val="000000" w:themeColor="text1"/>
          <w:spacing w:val="-3"/>
          <w:sz w:val="20"/>
        </w:rPr>
        <w:t>3,2448</w:t>
      </w:r>
      <w:r w:rsidRPr="008A7A91">
        <w:rPr>
          <w:rFonts w:ascii="Verdana" w:hAnsi="Verdana"/>
          <w:b/>
          <w:color w:val="000000" w:themeColor="text1"/>
          <w:spacing w:val="-3"/>
          <w:sz w:val="20"/>
        </w:rPr>
        <w:t xml:space="preserve"> ha, </w:t>
      </w:r>
      <w:r w:rsidRPr="008A7A91">
        <w:rPr>
          <w:rFonts w:ascii="Verdana" w:hAnsi="Verdana"/>
          <w:color w:val="000000" w:themeColor="text1"/>
          <w:spacing w:val="-3"/>
          <w:sz w:val="20"/>
        </w:rPr>
        <w:t>w tym:</w:t>
      </w:r>
    </w:p>
    <w:p w14:paraId="0AF58BD4" w14:textId="77777777" w:rsidR="0074020A" w:rsidRPr="00BE6E50" w:rsidRDefault="0074020A" w:rsidP="0074020A">
      <w:pPr>
        <w:numPr>
          <w:ilvl w:val="0"/>
          <w:numId w:val="44"/>
        </w:numPr>
        <w:tabs>
          <w:tab w:val="left" w:pos="426"/>
        </w:tabs>
        <w:spacing w:line="360" w:lineRule="auto"/>
        <w:ind w:left="57" w:firstLine="0"/>
        <w:jc w:val="both"/>
        <w:rPr>
          <w:rFonts w:ascii="Verdana" w:hAnsi="Verdana"/>
          <w:color w:val="000000" w:themeColor="text1"/>
          <w:spacing w:val="-3"/>
          <w:sz w:val="20"/>
        </w:rPr>
      </w:pPr>
      <w:r w:rsidRPr="00BE6E50">
        <w:rPr>
          <w:rFonts w:ascii="Verdana" w:hAnsi="Verdana"/>
          <w:b/>
          <w:color w:val="000000" w:themeColor="text1"/>
          <w:spacing w:val="-3"/>
          <w:sz w:val="20"/>
        </w:rPr>
        <w:t xml:space="preserve">użytki rolne – </w:t>
      </w:r>
      <w:r>
        <w:rPr>
          <w:rFonts w:ascii="Verdana" w:hAnsi="Verdana"/>
          <w:b/>
          <w:color w:val="000000" w:themeColor="text1"/>
          <w:spacing w:val="-3"/>
          <w:sz w:val="20"/>
        </w:rPr>
        <w:t>2,2527</w:t>
      </w:r>
      <w:r w:rsidRPr="00BE6E50">
        <w:rPr>
          <w:rFonts w:ascii="Verdana" w:hAnsi="Verdana"/>
          <w:b/>
          <w:color w:val="000000" w:themeColor="text1"/>
          <w:spacing w:val="-3"/>
          <w:sz w:val="20"/>
        </w:rPr>
        <w:t xml:space="preserve"> ha, </w:t>
      </w:r>
      <w:r w:rsidRPr="00BE6E50">
        <w:rPr>
          <w:rFonts w:ascii="Verdana" w:hAnsi="Verdana"/>
          <w:color w:val="000000" w:themeColor="text1"/>
          <w:spacing w:val="-3"/>
          <w:sz w:val="20"/>
        </w:rPr>
        <w:t>w tym:</w:t>
      </w:r>
    </w:p>
    <w:p w14:paraId="09020A9A" w14:textId="77777777" w:rsidR="0074020A" w:rsidRPr="00545FCF" w:rsidRDefault="0074020A" w:rsidP="0074020A">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łąki trwałe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1,9064</w:t>
      </w:r>
      <w:r w:rsidRPr="008A7A91">
        <w:rPr>
          <w:rFonts w:ascii="Verdana" w:hAnsi="Verdana"/>
          <w:color w:val="000000" w:themeColor="text1"/>
          <w:spacing w:val="-3"/>
          <w:sz w:val="20"/>
        </w:rPr>
        <w:t xml:space="preserve"> ha, w tym klasy gruntów: </w:t>
      </w:r>
      <w:r>
        <w:rPr>
          <w:rFonts w:ascii="Verdana" w:hAnsi="Verdana"/>
          <w:color w:val="000000" w:themeColor="text1"/>
          <w:sz w:val="20"/>
        </w:rPr>
        <w:t>ŁIV-0,5298 ha; ŁV-1,3766 ha</w:t>
      </w:r>
      <w:r w:rsidRPr="008A7A91">
        <w:rPr>
          <w:rFonts w:ascii="Verdana" w:hAnsi="Verdana"/>
          <w:color w:val="000000" w:themeColor="text1"/>
          <w:sz w:val="20"/>
        </w:rPr>
        <w:t>,</w:t>
      </w:r>
    </w:p>
    <w:p w14:paraId="2E5D6D78" w14:textId="77777777" w:rsidR="0074020A" w:rsidRPr="00354252" w:rsidRDefault="0074020A" w:rsidP="0074020A">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pastwiska trwałe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0,0200</w:t>
      </w:r>
      <w:r w:rsidRPr="008A7A91">
        <w:rPr>
          <w:rFonts w:ascii="Verdana" w:hAnsi="Verdana"/>
          <w:color w:val="000000" w:themeColor="text1"/>
          <w:spacing w:val="-3"/>
          <w:sz w:val="20"/>
        </w:rPr>
        <w:t xml:space="preserve"> ha, w tym klasy gruntów: </w:t>
      </w:r>
      <w:r>
        <w:rPr>
          <w:rFonts w:ascii="Verdana" w:hAnsi="Verdana"/>
          <w:color w:val="000000" w:themeColor="text1"/>
          <w:sz w:val="20"/>
        </w:rPr>
        <w:t>PsIV-0,0200 ha</w:t>
      </w:r>
    </w:p>
    <w:p w14:paraId="513D5EEC" w14:textId="77777777" w:rsidR="0074020A" w:rsidRPr="00354252" w:rsidRDefault="0074020A" w:rsidP="0074020A">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grunty orne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0,3163</w:t>
      </w:r>
      <w:r w:rsidRPr="008A7A91">
        <w:rPr>
          <w:rFonts w:ascii="Verdana" w:hAnsi="Verdana"/>
          <w:color w:val="000000" w:themeColor="text1"/>
          <w:spacing w:val="-3"/>
          <w:sz w:val="20"/>
        </w:rPr>
        <w:t xml:space="preserve"> ha, w tym klasy gruntów: </w:t>
      </w:r>
      <w:r>
        <w:rPr>
          <w:rFonts w:ascii="Verdana" w:hAnsi="Verdana"/>
          <w:color w:val="000000" w:themeColor="text1"/>
          <w:sz w:val="20"/>
        </w:rPr>
        <w:t>RV-0,3163 ha</w:t>
      </w:r>
    </w:p>
    <w:p w14:paraId="3A6F64C4" w14:textId="77777777" w:rsidR="0074020A" w:rsidRDefault="0074020A" w:rsidP="0074020A">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grunty pod rowami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0,01</w:t>
      </w:r>
      <w:r w:rsidRPr="008A7A91">
        <w:rPr>
          <w:rFonts w:ascii="Verdana" w:hAnsi="Verdana"/>
          <w:color w:val="000000" w:themeColor="text1"/>
          <w:spacing w:val="-3"/>
          <w:sz w:val="20"/>
        </w:rPr>
        <w:t xml:space="preserve"> ha, </w:t>
      </w:r>
    </w:p>
    <w:p w14:paraId="5E7995A8" w14:textId="77777777" w:rsidR="0074020A" w:rsidRPr="00BE6E50" w:rsidRDefault="0074020A" w:rsidP="0074020A">
      <w:pPr>
        <w:numPr>
          <w:ilvl w:val="0"/>
          <w:numId w:val="44"/>
        </w:numPr>
        <w:tabs>
          <w:tab w:val="left" w:pos="426"/>
        </w:tabs>
        <w:spacing w:line="360" w:lineRule="auto"/>
        <w:ind w:left="57" w:firstLine="0"/>
        <w:jc w:val="both"/>
        <w:rPr>
          <w:rFonts w:ascii="Verdana" w:hAnsi="Verdana"/>
          <w:color w:val="000000" w:themeColor="text1"/>
          <w:spacing w:val="-3"/>
          <w:sz w:val="20"/>
        </w:rPr>
      </w:pPr>
      <w:r>
        <w:rPr>
          <w:rFonts w:ascii="Verdana" w:hAnsi="Verdana"/>
          <w:b/>
          <w:color w:val="000000" w:themeColor="text1"/>
          <w:spacing w:val="-3"/>
          <w:sz w:val="20"/>
        </w:rPr>
        <w:t>lasy</w:t>
      </w:r>
      <w:r w:rsidRPr="00BE6E50">
        <w:rPr>
          <w:rFonts w:ascii="Verdana" w:hAnsi="Verdana"/>
          <w:b/>
          <w:color w:val="000000" w:themeColor="text1"/>
          <w:spacing w:val="-3"/>
          <w:sz w:val="20"/>
        </w:rPr>
        <w:t xml:space="preserve"> – </w:t>
      </w:r>
      <w:r>
        <w:rPr>
          <w:rFonts w:ascii="Verdana" w:hAnsi="Verdana"/>
          <w:b/>
          <w:color w:val="000000" w:themeColor="text1"/>
          <w:spacing w:val="-3"/>
          <w:sz w:val="20"/>
        </w:rPr>
        <w:t>0,9921</w:t>
      </w:r>
      <w:r w:rsidRPr="00BE6E50">
        <w:rPr>
          <w:rFonts w:ascii="Verdana" w:hAnsi="Verdana"/>
          <w:b/>
          <w:color w:val="000000" w:themeColor="text1"/>
          <w:spacing w:val="-3"/>
          <w:sz w:val="20"/>
        </w:rPr>
        <w:t xml:space="preserve"> ha, </w:t>
      </w:r>
      <w:r w:rsidRPr="00BE6E50">
        <w:rPr>
          <w:rFonts w:ascii="Verdana" w:hAnsi="Verdana"/>
          <w:color w:val="000000" w:themeColor="text1"/>
          <w:spacing w:val="-3"/>
          <w:sz w:val="20"/>
        </w:rPr>
        <w:t>w tym:</w:t>
      </w:r>
      <w:r>
        <w:rPr>
          <w:rFonts w:ascii="Verdana" w:hAnsi="Verdana"/>
          <w:color w:val="000000" w:themeColor="text1"/>
          <w:spacing w:val="-3"/>
          <w:sz w:val="20"/>
        </w:rPr>
        <w:t xml:space="preserve"> LsIV-0,6193 ha; LsV-0,3728 ha</w:t>
      </w:r>
    </w:p>
    <w:p w14:paraId="796F41CB" w14:textId="759B2796" w:rsidR="0074020A" w:rsidRPr="007E6A1F" w:rsidRDefault="0074020A" w:rsidP="0074020A">
      <w:pPr>
        <w:tabs>
          <w:tab w:val="left" w:pos="-1440"/>
          <w:tab w:val="left" w:pos="-720"/>
          <w:tab w:val="left" w:pos="0"/>
          <w:tab w:val="left" w:pos="286"/>
          <w:tab w:val="left" w:pos="516"/>
          <w:tab w:val="left" w:pos="720"/>
          <w:tab w:val="left" w:pos="1152"/>
          <w:tab w:val="left" w:pos="1440"/>
          <w:tab w:val="left" w:pos="1872"/>
          <w:tab w:val="left" w:pos="2160"/>
        </w:tabs>
        <w:spacing w:before="120" w:after="120" w:line="360" w:lineRule="auto"/>
        <w:jc w:val="both"/>
        <w:rPr>
          <w:rFonts w:ascii="Verdana" w:hAnsi="Verdana"/>
          <w:b/>
          <w:color w:val="000000" w:themeColor="text1"/>
          <w:spacing w:val="-3"/>
          <w:sz w:val="20"/>
        </w:rPr>
      </w:pPr>
      <w:r>
        <w:rPr>
          <w:rFonts w:ascii="Verdana" w:hAnsi="Verdana"/>
          <w:color w:val="000000" w:themeColor="text1"/>
          <w:spacing w:val="-3"/>
          <w:sz w:val="20"/>
        </w:rPr>
        <w:t>Wg s</w:t>
      </w:r>
      <w:r w:rsidRPr="00953DF8">
        <w:rPr>
          <w:rFonts w:ascii="Verdana" w:hAnsi="Verdana"/>
          <w:color w:val="000000" w:themeColor="text1"/>
          <w:spacing w:val="-3"/>
          <w:sz w:val="20"/>
        </w:rPr>
        <w:t xml:space="preserve">tudium uwarunkowań i kierunków zagospodarowania przestrzennego gminy </w:t>
      </w:r>
      <w:r>
        <w:rPr>
          <w:rFonts w:ascii="Verdana" w:hAnsi="Verdana"/>
          <w:color w:val="000000" w:themeColor="text1"/>
          <w:spacing w:val="-3"/>
          <w:sz w:val="20"/>
        </w:rPr>
        <w:t>Boćki n</w:t>
      </w:r>
      <w:r w:rsidRPr="001E56D2">
        <w:rPr>
          <w:rFonts w:ascii="Verdana" w:hAnsi="Verdana"/>
          <w:color w:val="000000" w:themeColor="text1"/>
          <w:spacing w:val="-3"/>
          <w:sz w:val="20"/>
        </w:rPr>
        <w:t xml:space="preserve">ieruchomość </w:t>
      </w:r>
      <w:r>
        <w:rPr>
          <w:rFonts w:ascii="Verdana" w:hAnsi="Verdana"/>
          <w:color w:val="000000" w:themeColor="text1"/>
          <w:spacing w:val="-3"/>
          <w:sz w:val="20"/>
        </w:rPr>
        <w:t>położona jest na terenach rolnych</w:t>
      </w:r>
      <w:r w:rsidRPr="001E56D2">
        <w:rPr>
          <w:rFonts w:ascii="Verdana" w:hAnsi="Verdana"/>
          <w:color w:val="000000" w:themeColor="text1"/>
          <w:spacing w:val="-3"/>
          <w:sz w:val="20"/>
        </w:rPr>
        <w:t>.</w:t>
      </w:r>
      <w:r>
        <w:rPr>
          <w:rFonts w:ascii="Verdana" w:hAnsi="Verdana"/>
          <w:color w:val="000000" w:themeColor="text1"/>
          <w:spacing w:val="-3"/>
          <w:sz w:val="20"/>
        </w:rPr>
        <w:t xml:space="preserve"> (Teren Natura 2000 „Ostoja w Dolinie Górnego Nurca” oraz Natura 2000 „Dolina Górnego Nurca”)</w:t>
      </w:r>
    </w:p>
    <w:p w14:paraId="43EC5CAD" w14:textId="2DB74A3F" w:rsidR="00FB2A0D" w:rsidRPr="00544FC2" w:rsidRDefault="00FB2A0D" w:rsidP="0082661B">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Wywoławcza wysokość rocznego czynszu wynosi</w:t>
      </w:r>
      <w:r w:rsidR="0082661B"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 xml:space="preserve"> </w:t>
      </w:r>
      <w:r w:rsidR="0082661B"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 xml:space="preserve">– </w:t>
      </w:r>
      <w:r w:rsidR="0074020A">
        <w:rPr>
          <w:rFonts w:ascii="Verdana" w:hAnsi="Verdana" w:cs="Verdana"/>
          <w:b/>
          <w:color w:val="000000" w:themeColor="text1"/>
          <w:sz w:val="18"/>
          <w:szCs w:val="18"/>
        </w:rPr>
        <w:t>3,55</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3E79BBAB" w14:textId="779D2693" w:rsidR="00FB2A0D" w:rsidRPr="00544FC2" w:rsidRDefault="00FB2A0D" w:rsidP="0082661B">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Minimalne po</w:t>
      </w:r>
      <w:r w:rsidR="0082661B" w:rsidRPr="00544FC2">
        <w:rPr>
          <w:rFonts w:ascii="Verdana" w:hAnsi="Verdana" w:cs="Verdana"/>
          <w:b/>
          <w:color w:val="000000" w:themeColor="text1"/>
          <w:sz w:val="18"/>
          <w:szCs w:val="18"/>
        </w:rPr>
        <w:t>stąpienie w licytacji wynosi</w:t>
      </w:r>
      <w:r w:rsidR="0082661B" w:rsidRPr="00544FC2">
        <w:rPr>
          <w:rFonts w:ascii="Verdana" w:hAnsi="Verdana" w:cs="Verdana"/>
          <w:b/>
          <w:color w:val="000000" w:themeColor="text1"/>
          <w:sz w:val="18"/>
          <w:szCs w:val="18"/>
        </w:rPr>
        <w:tab/>
      </w:r>
      <w:r w:rsidR="0082661B"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t xml:space="preserve"> - </w:t>
      </w:r>
      <w:r w:rsidR="009C6C87">
        <w:rPr>
          <w:rFonts w:ascii="Verdana" w:hAnsi="Verdana" w:cs="Verdana"/>
          <w:b/>
          <w:color w:val="000000" w:themeColor="text1"/>
          <w:sz w:val="18"/>
          <w:szCs w:val="18"/>
        </w:rPr>
        <w:t>1</w:t>
      </w:r>
      <w:r w:rsidR="001469EB">
        <w:rPr>
          <w:rFonts w:ascii="Verdana" w:hAnsi="Verdana" w:cs="Verdana"/>
          <w:b/>
          <w:color w:val="000000" w:themeColor="text1"/>
          <w:sz w:val="18"/>
          <w:szCs w:val="18"/>
        </w:rPr>
        <w:t>,00</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0C284D0F" w14:textId="3DFE0F21" w:rsidR="00FB2A0D" w:rsidRDefault="0082661B" w:rsidP="0082661B">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Wadium wynosi</w:t>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00FB2A0D" w:rsidRPr="00544FC2">
        <w:rPr>
          <w:rFonts w:ascii="Verdana" w:hAnsi="Verdana" w:cs="Verdana"/>
          <w:b/>
          <w:color w:val="000000" w:themeColor="text1"/>
          <w:sz w:val="18"/>
          <w:szCs w:val="18"/>
        </w:rPr>
        <w:tab/>
        <w:t xml:space="preserve"> - </w:t>
      </w:r>
      <w:r w:rsidR="009F65E6">
        <w:rPr>
          <w:rFonts w:ascii="Verdana" w:hAnsi="Verdana" w:cs="Verdana"/>
          <w:b/>
          <w:color w:val="000000" w:themeColor="text1"/>
          <w:sz w:val="18"/>
          <w:szCs w:val="18"/>
        </w:rPr>
        <w:t>500</w:t>
      </w:r>
      <w:r w:rsidR="00FB2A0D" w:rsidRPr="00544FC2">
        <w:rPr>
          <w:rFonts w:ascii="Verdana" w:hAnsi="Verdana" w:cs="Verdana"/>
          <w:b/>
          <w:color w:val="000000" w:themeColor="text1"/>
          <w:sz w:val="18"/>
          <w:szCs w:val="18"/>
        </w:rPr>
        <w:t xml:space="preserve"> zł</w:t>
      </w:r>
    </w:p>
    <w:p w14:paraId="64BF4149" w14:textId="4C9D3BFD" w:rsidR="009C6C87" w:rsidRDefault="009C6C87" w:rsidP="0082661B">
      <w:pPr>
        <w:spacing w:line="360" w:lineRule="auto"/>
        <w:rPr>
          <w:rFonts w:ascii="Verdana" w:hAnsi="Verdana" w:cs="Verdana"/>
          <w:b/>
          <w:color w:val="000000" w:themeColor="text1"/>
          <w:sz w:val="18"/>
          <w:szCs w:val="18"/>
        </w:rPr>
      </w:pPr>
    </w:p>
    <w:p w14:paraId="397DCD1D" w14:textId="77777777" w:rsidR="0085322E" w:rsidRPr="002C7397" w:rsidRDefault="0085322E" w:rsidP="0085322E">
      <w:pPr>
        <w:spacing w:before="120" w:line="360" w:lineRule="auto"/>
        <w:ind w:left="57"/>
        <w:jc w:val="both"/>
        <w:rPr>
          <w:rFonts w:ascii="Verdana" w:hAnsi="Verdana"/>
          <w:color w:val="000000" w:themeColor="text1"/>
          <w:spacing w:val="-3"/>
          <w:sz w:val="20"/>
        </w:rPr>
      </w:pPr>
      <w:r>
        <w:rPr>
          <w:rFonts w:ascii="Verdana" w:hAnsi="Verdana"/>
          <w:b/>
          <w:color w:val="000000" w:themeColor="text1"/>
          <w:spacing w:val="-3"/>
          <w:sz w:val="20"/>
        </w:rPr>
        <w:t>3</w:t>
      </w:r>
      <w:r w:rsidRPr="002C5331">
        <w:rPr>
          <w:rFonts w:ascii="Verdana" w:hAnsi="Verdana"/>
          <w:b/>
          <w:color w:val="000000" w:themeColor="text1"/>
          <w:spacing w:val="-3"/>
          <w:sz w:val="20"/>
        </w:rPr>
        <w:t>.</w:t>
      </w:r>
      <w:r w:rsidRPr="006F6FD1">
        <w:rPr>
          <w:rFonts w:ascii="Verdana" w:hAnsi="Verdana"/>
          <w:color w:val="000000" w:themeColor="text1"/>
          <w:spacing w:val="-3"/>
          <w:sz w:val="20"/>
        </w:rPr>
        <w:t xml:space="preserve"> Nieruchomość niezabudowana, położona na terenie gminy </w:t>
      </w:r>
      <w:r>
        <w:rPr>
          <w:rFonts w:ascii="Verdana" w:hAnsi="Verdana"/>
          <w:b/>
          <w:color w:val="000000" w:themeColor="text1"/>
          <w:spacing w:val="-3"/>
          <w:sz w:val="20"/>
        </w:rPr>
        <w:t>Boćki</w:t>
      </w:r>
      <w:r w:rsidRPr="006F6FD1">
        <w:rPr>
          <w:rFonts w:ascii="Verdana" w:hAnsi="Verdana"/>
          <w:color w:val="000000" w:themeColor="text1"/>
          <w:spacing w:val="-3"/>
          <w:sz w:val="20"/>
        </w:rPr>
        <w:t>, składająca się z dział</w:t>
      </w:r>
      <w:r>
        <w:rPr>
          <w:rFonts w:ascii="Verdana" w:hAnsi="Verdana"/>
          <w:color w:val="000000" w:themeColor="text1"/>
          <w:spacing w:val="-3"/>
          <w:sz w:val="20"/>
        </w:rPr>
        <w:t>ki/działek</w:t>
      </w:r>
      <w:r w:rsidRPr="006F6FD1">
        <w:rPr>
          <w:rFonts w:ascii="Verdana" w:hAnsi="Verdana"/>
          <w:color w:val="000000" w:themeColor="text1"/>
          <w:spacing w:val="-3"/>
          <w:sz w:val="20"/>
        </w:rPr>
        <w:t xml:space="preserve"> </w:t>
      </w:r>
      <w:r w:rsidRPr="002C7397">
        <w:rPr>
          <w:rFonts w:ascii="Verdana" w:hAnsi="Verdana"/>
          <w:color w:val="000000" w:themeColor="text1"/>
          <w:spacing w:val="-3"/>
          <w:sz w:val="20"/>
        </w:rPr>
        <w:t xml:space="preserve">oznaczonych w ewidencji gruntów obrębu </w:t>
      </w:r>
      <w:r>
        <w:rPr>
          <w:rFonts w:ascii="Verdana" w:hAnsi="Verdana"/>
          <w:b/>
          <w:color w:val="000000" w:themeColor="text1"/>
          <w:spacing w:val="-3"/>
          <w:sz w:val="20"/>
        </w:rPr>
        <w:t>Mołoczki</w:t>
      </w:r>
      <w:r w:rsidRPr="002C7397">
        <w:rPr>
          <w:rFonts w:ascii="Verdana" w:hAnsi="Verdana"/>
          <w:color w:val="000000" w:themeColor="text1"/>
          <w:spacing w:val="-3"/>
          <w:sz w:val="20"/>
        </w:rPr>
        <w:t>, jako:</w:t>
      </w:r>
    </w:p>
    <w:p w14:paraId="2A329D84" w14:textId="77777777" w:rsidR="0085322E" w:rsidRPr="001109A6" w:rsidRDefault="0085322E" w:rsidP="0085322E">
      <w:pPr>
        <w:spacing w:line="360" w:lineRule="auto"/>
        <w:ind w:left="57"/>
        <w:jc w:val="both"/>
        <w:rPr>
          <w:rFonts w:ascii="Verdana" w:hAnsi="Verdana"/>
          <w:color w:val="000000" w:themeColor="text1"/>
          <w:spacing w:val="-3"/>
          <w:sz w:val="20"/>
        </w:rPr>
      </w:pPr>
      <w:r w:rsidRPr="001109A6">
        <w:rPr>
          <w:rFonts w:ascii="Verdana" w:hAnsi="Verdana"/>
          <w:color w:val="000000" w:themeColor="text1"/>
          <w:spacing w:val="-3"/>
          <w:sz w:val="20"/>
        </w:rPr>
        <w:t>- działk</w:t>
      </w:r>
      <w:r>
        <w:rPr>
          <w:rFonts w:ascii="Verdana" w:hAnsi="Verdana"/>
          <w:color w:val="000000" w:themeColor="text1"/>
          <w:spacing w:val="-3"/>
          <w:sz w:val="20"/>
        </w:rPr>
        <w:t>i</w:t>
      </w:r>
      <w:r w:rsidRPr="001109A6">
        <w:rPr>
          <w:rFonts w:ascii="Verdana" w:hAnsi="Verdana"/>
          <w:color w:val="000000" w:themeColor="text1"/>
          <w:spacing w:val="-3"/>
          <w:sz w:val="20"/>
        </w:rPr>
        <w:t xml:space="preserve"> nr </w:t>
      </w:r>
      <w:r>
        <w:rPr>
          <w:rFonts w:ascii="Verdana" w:hAnsi="Verdana"/>
          <w:b/>
          <w:color w:val="000000" w:themeColor="text1"/>
          <w:spacing w:val="-3"/>
          <w:sz w:val="20"/>
        </w:rPr>
        <w:t>710</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w:t>
      </w:r>
      <w:r>
        <w:rPr>
          <w:rFonts w:ascii="Verdana" w:hAnsi="Verdana" w:cs="Tahoma"/>
          <w:color w:val="000000"/>
          <w:sz w:val="20"/>
          <w:szCs w:val="17"/>
          <w:shd w:val="clear" w:color="auto" w:fill="DFE8F6"/>
        </w:rPr>
        <w:t>710</w:t>
      </w:r>
      <w:r w:rsidRPr="001109A6">
        <w:rPr>
          <w:rFonts w:ascii="Verdana" w:hAnsi="Verdana"/>
          <w:color w:val="000000" w:themeColor="text1"/>
          <w:spacing w:val="-3"/>
          <w:sz w:val="20"/>
        </w:rPr>
        <w:t>)</w:t>
      </w:r>
      <w:r>
        <w:rPr>
          <w:rFonts w:ascii="Verdana" w:hAnsi="Verdana"/>
          <w:color w:val="000000" w:themeColor="text1"/>
          <w:spacing w:val="-3"/>
          <w:sz w:val="20"/>
        </w:rPr>
        <w:t xml:space="preserve">, </w:t>
      </w:r>
      <w:r>
        <w:rPr>
          <w:rFonts w:ascii="Verdana" w:hAnsi="Verdana"/>
          <w:b/>
          <w:color w:val="000000" w:themeColor="text1"/>
          <w:spacing w:val="-3"/>
          <w:sz w:val="20"/>
        </w:rPr>
        <w:t>841</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w:t>
      </w:r>
      <w:r>
        <w:rPr>
          <w:rFonts w:ascii="Verdana" w:hAnsi="Verdana" w:cs="Tahoma"/>
          <w:color w:val="000000"/>
          <w:sz w:val="20"/>
          <w:szCs w:val="17"/>
          <w:shd w:val="clear" w:color="auto" w:fill="DFE8F6"/>
        </w:rPr>
        <w:t>841</w:t>
      </w:r>
      <w:r w:rsidRPr="001109A6">
        <w:rPr>
          <w:rFonts w:ascii="Verdana" w:hAnsi="Verdana"/>
          <w:color w:val="000000" w:themeColor="text1"/>
          <w:spacing w:val="-3"/>
          <w:sz w:val="20"/>
        </w:rPr>
        <w:t>)</w:t>
      </w:r>
      <w:r>
        <w:rPr>
          <w:rFonts w:ascii="Verdana" w:hAnsi="Verdana"/>
          <w:color w:val="000000" w:themeColor="text1"/>
          <w:spacing w:val="-3"/>
          <w:sz w:val="20"/>
        </w:rPr>
        <w:t xml:space="preserve">, </w:t>
      </w:r>
    </w:p>
    <w:p w14:paraId="72D18B78" w14:textId="77777777" w:rsidR="0085322E" w:rsidRPr="008A7A91" w:rsidRDefault="0085322E" w:rsidP="0085322E">
      <w:pPr>
        <w:spacing w:line="360" w:lineRule="auto"/>
        <w:ind w:left="57"/>
        <w:jc w:val="both"/>
        <w:rPr>
          <w:rFonts w:ascii="Verdana" w:hAnsi="Verdana"/>
          <w:color w:val="000000" w:themeColor="text1"/>
          <w:spacing w:val="-3"/>
          <w:sz w:val="20"/>
        </w:rPr>
      </w:pPr>
      <w:r>
        <w:rPr>
          <w:rFonts w:ascii="Verdana" w:hAnsi="Verdana"/>
          <w:color w:val="000000" w:themeColor="text1"/>
          <w:spacing w:val="-3"/>
          <w:sz w:val="20"/>
        </w:rPr>
        <w:t>O</w:t>
      </w:r>
      <w:r w:rsidRPr="008A7A91">
        <w:rPr>
          <w:rFonts w:ascii="Verdana" w:hAnsi="Verdana"/>
          <w:color w:val="000000" w:themeColor="text1"/>
          <w:spacing w:val="-3"/>
          <w:sz w:val="20"/>
        </w:rPr>
        <w:t xml:space="preserve">gólna powierzchnia nieruchomości wynosi </w:t>
      </w:r>
      <w:r>
        <w:rPr>
          <w:rFonts w:ascii="Verdana" w:hAnsi="Verdana"/>
          <w:b/>
          <w:color w:val="000000" w:themeColor="text1"/>
          <w:spacing w:val="-3"/>
          <w:sz w:val="20"/>
        </w:rPr>
        <w:t>2,09</w:t>
      </w:r>
      <w:r w:rsidRPr="008A7A91">
        <w:rPr>
          <w:rFonts w:ascii="Verdana" w:hAnsi="Verdana"/>
          <w:b/>
          <w:color w:val="000000" w:themeColor="text1"/>
          <w:spacing w:val="-3"/>
          <w:sz w:val="20"/>
        </w:rPr>
        <w:t xml:space="preserve"> ha, </w:t>
      </w:r>
      <w:r w:rsidRPr="008A7A91">
        <w:rPr>
          <w:rFonts w:ascii="Verdana" w:hAnsi="Verdana"/>
          <w:color w:val="000000" w:themeColor="text1"/>
          <w:spacing w:val="-3"/>
          <w:sz w:val="20"/>
        </w:rPr>
        <w:t>w tym:</w:t>
      </w:r>
    </w:p>
    <w:p w14:paraId="6BE07579" w14:textId="77777777" w:rsidR="0085322E" w:rsidRPr="00BE6E50" w:rsidRDefault="0085322E" w:rsidP="0085322E">
      <w:pPr>
        <w:numPr>
          <w:ilvl w:val="0"/>
          <w:numId w:val="44"/>
        </w:numPr>
        <w:tabs>
          <w:tab w:val="left" w:pos="426"/>
        </w:tabs>
        <w:spacing w:line="360" w:lineRule="auto"/>
        <w:ind w:left="57" w:firstLine="0"/>
        <w:jc w:val="both"/>
        <w:rPr>
          <w:rFonts w:ascii="Verdana" w:hAnsi="Verdana"/>
          <w:color w:val="000000" w:themeColor="text1"/>
          <w:spacing w:val="-3"/>
          <w:sz w:val="20"/>
        </w:rPr>
      </w:pPr>
      <w:r w:rsidRPr="00BE6E50">
        <w:rPr>
          <w:rFonts w:ascii="Verdana" w:hAnsi="Verdana"/>
          <w:b/>
          <w:color w:val="000000" w:themeColor="text1"/>
          <w:spacing w:val="-3"/>
          <w:sz w:val="20"/>
        </w:rPr>
        <w:t xml:space="preserve">użytki rolne – </w:t>
      </w:r>
      <w:r>
        <w:rPr>
          <w:rFonts w:ascii="Verdana" w:hAnsi="Verdana"/>
          <w:b/>
          <w:color w:val="000000" w:themeColor="text1"/>
          <w:spacing w:val="-3"/>
          <w:sz w:val="20"/>
        </w:rPr>
        <w:t>2,09</w:t>
      </w:r>
      <w:r w:rsidRPr="00BE6E50">
        <w:rPr>
          <w:rFonts w:ascii="Verdana" w:hAnsi="Verdana"/>
          <w:b/>
          <w:color w:val="000000" w:themeColor="text1"/>
          <w:spacing w:val="-3"/>
          <w:sz w:val="20"/>
        </w:rPr>
        <w:t xml:space="preserve"> ha, </w:t>
      </w:r>
      <w:r w:rsidRPr="00BE6E50">
        <w:rPr>
          <w:rFonts w:ascii="Verdana" w:hAnsi="Verdana"/>
          <w:color w:val="000000" w:themeColor="text1"/>
          <w:spacing w:val="-3"/>
          <w:sz w:val="20"/>
        </w:rPr>
        <w:t>w tym:</w:t>
      </w:r>
    </w:p>
    <w:p w14:paraId="1D079EF7" w14:textId="77777777" w:rsidR="0085322E" w:rsidRPr="00545FCF" w:rsidRDefault="0085322E" w:rsidP="0085322E">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łąki trwałe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2,06</w:t>
      </w:r>
      <w:r w:rsidRPr="008A7A91">
        <w:rPr>
          <w:rFonts w:ascii="Verdana" w:hAnsi="Verdana"/>
          <w:color w:val="000000" w:themeColor="text1"/>
          <w:spacing w:val="-3"/>
          <w:sz w:val="20"/>
        </w:rPr>
        <w:t xml:space="preserve"> ha, w tym klasy gruntów: </w:t>
      </w:r>
      <w:r>
        <w:rPr>
          <w:rFonts w:ascii="Verdana" w:hAnsi="Verdana"/>
          <w:color w:val="000000" w:themeColor="text1"/>
          <w:sz w:val="20"/>
        </w:rPr>
        <w:t>ŁIV-1,51 ha; ŁV-0,55 ha</w:t>
      </w:r>
      <w:r w:rsidRPr="008A7A91">
        <w:rPr>
          <w:rFonts w:ascii="Verdana" w:hAnsi="Verdana"/>
          <w:color w:val="000000" w:themeColor="text1"/>
          <w:sz w:val="20"/>
        </w:rPr>
        <w:t>,</w:t>
      </w:r>
    </w:p>
    <w:p w14:paraId="486A34E2" w14:textId="77777777" w:rsidR="0085322E" w:rsidRDefault="0085322E" w:rsidP="0085322E">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grunty pod rowami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0,03</w:t>
      </w:r>
      <w:r w:rsidRPr="008A7A91">
        <w:rPr>
          <w:rFonts w:ascii="Verdana" w:hAnsi="Verdana"/>
          <w:color w:val="000000" w:themeColor="text1"/>
          <w:spacing w:val="-3"/>
          <w:sz w:val="20"/>
        </w:rPr>
        <w:t xml:space="preserve"> ha, </w:t>
      </w:r>
    </w:p>
    <w:p w14:paraId="2D7BA30F" w14:textId="77777777" w:rsidR="0085322E" w:rsidRPr="007E6A1F" w:rsidRDefault="0085322E" w:rsidP="0085322E">
      <w:pPr>
        <w:tabs>
          <w:tab w:val="left" w:pos="-1440"/>
          <w:tab w:val="left" w:pos="-720"/>
          <w:tab w:val="left" w:pos="0"/>
          <w:tab w:val="left" w:pos="286"/>
          <w:tab w:val="left" w:pos="516"/>
          <w:tab w:val="left" w:pos="720"/>
          <w:tab w:val="left" w:pos="1152"/>
          <w:tab w:val="left" w:pos="1440"/>
          <w:tab w:val="left" w:pos="1872"/>
          <w:tab w:val="left" w:pos="2160"/>
        </w:tabs>
        <w:spacing w:before="120" w:after="120" w:line="360" w:lineRule="auto"/>
        <w:jc w:val="both"/>
        <w:rPr>
          <w:rFonts w:ascii="Verdana" w:hAnsi="Verdana"/>
          <w:b/>
          <w:color w:val="000000" w:themeColor="text1"/>
          <w:spacing w:val="-3"/>
          <w:sz w:val="20"/>
        </w:rPr>
      </w:pPr>
      <w:r>
        <w:rPr>
          <w:rFonts w:ascii="Verdana" w:hAnsi="Verdana"/>
          <w:color w:val="000000" w:themeColor="text1"/>
          <w:spacing w:val="-3"/>
          <w:sz w:val="20"/>
        </w:rPr>
        <w:t>Wg s</w:t>
      </w:r>
      <w:r w:rsidRPr="00953DF8">
        <w:rPr>
          <w:rFonts w:ascii="Verdana" w:hAnsi="Verdana"/>
          <w:color w:val="000000" w:themeColor="text1"/>
          <w:spacing w:val="-3"/>
          <w:sz w:val="20"/>
        </w:rPr>
        <w:t xml:space="preserve">tudium uwarunkowań i kierunków zagospodarowania przestrzennego gminy </w:t>
      </w:r>
      <w:r>
        <w:rPr>
          <w:rFonts w:ascii="Verdana" w:hAnsi="Verdana"/>
          <w:color w:val="000000" w:themeColor="text1"/>
          <w:spacing w:val="-3"/>
          <w:sz w:val="20"/>
        </w:rPr>
        <w:t>Boćki n</w:t>
      </w:r>
      <w:r w:rsidRPr="001E56D2">
        <w:rPr>
          <w:rFonts w:ascii="Verdana" w:hAnsi="Verdana"/>
          <w:color w:val="000000" w:themeColor="text1"/>
          <w:spacing w:val="-3"/>
          <w:sz w:val="20"/>
        </w:rPr>
        <w:t xml:space="preserve">ieruchomość </w:t>
      </w:r>
      <w:r>
        <w:rPr>
          <w:rFonts w:ascii="Verdana" w:hAnsi="Verdana"/>
          <w:color w:val="000000" w:themeColor="text1"/>
          <w:spacing w:val="-3"/>
          <w:sz w:val="20"/>
        </w:rPr>
        <w:t>położona jest na terenach rolnych</w:t>
      </w:r>
      <w:r w:rsidRPr="001E56D2">
        <w:rPr>
          <w:rFonts w:ascii="Verdana" w:hAnsi="Verdana"/>
          <w:color w:val="000000" w:themeColor="text1"/>
          <w:spacing w:val="-3"/>
          <w:sz w:val="20"/>
        </w:rPr>
        <w:t>.</w:t>
      </w:r>
      <w:r>
        <w:rPr>
          <w:rFonts w:ascii="Verdana" w:hAnsi="Verdana"/>
          <w:color w:val="000000" w:themeColor="text1"/>
          <w:spacing w:val="-3"/>
          <w:sz w:val="20"/>
        </w:rPr>
        <w:t xml:space="preserve"> </w:t>
      </w:r>
    </w:p>
    <w:p w14:paraId="16D71139" w14:textId="5F7BF225" w:rsidR="009C6C87" w:rsidRPr="00544FC2" w:rsidRDefault="009C6C87" w:rsidP="009C6C87">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Wywoławcza wysokość rocznego czynszu wynosi</w:t>
      </w:r>
      <w:r w:rsidRPr="00544FC2">
        <w:rPr>
          <w:rFonts w:ascii="Verdana" w:hAnsi="Verdana" w:cs="Verdana"/>
          <w:b/>
          <w:color w:val="000000" w:themeColor="text1"/>
          <w:sz w:val="18"/>
          <w:szCs w:val="18"/>
        </w:rPr>
        <w:tab/>
        <w:t xml:space="preserve"> </w:t>
      </w:r>
      <w:r w:rsidRPr="00544FC2">
        <w:rPr>
          <w:rFonts w:ascii="Verdana" w:hAnsi="Verdana" w:cs="Verdana"/>
          <w:b/>
          <w:color w:val="000000" w:themeColor="text1"/>
          <w:sz w:val="18"/>
          <w:szCs w:val="18"/>
        </w:rPr>
        <w:tab/>
        <w:t xml:space="preserve">– </w:t>
      </w:r>
      <w:r w:rsidR="0085322E">
        <w:rPr>
          <w:rFonts w:ascii="Verdana" w:hAnsi="Verdana" w:cs="Verdana"/>
          <w:b/>
          <w:color w:val="000000" w:themeColor="text1"/>
          <w:sz w:val="18"/>
          <w:szCs w:val="18"/>
        </w:rPr>
        <w:t>5,63</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53BC7F56" w14:textId="5AA1062F" w:rsidR="009C6C87" w:rsidRPr="00544FC2" w:rsidRDefault="009C6C87" w:rsidP="009C6C87">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Minimalne postąpienie w licytacji wynosi</w:t>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t xml:space="preserve"> - </w:t>
      </w:r>
      <w:r w:rsidR="0085322E">
        <w:rPr>
          <w:rFonts w:ascii="Verdana" w:hAnsi="Verdana" w:cs="Verdana"/>
          <w:b/>
          <w:color w:val="000000" w:themeColor="text1"/>
          <w:sz w:val="18"/>
          <w:szCs w:val="18"/>
        </w:rPr>
        <w:t>2</w:t>
      </w:r>
      <w:r>
        <w:rPr>
          <w:rFonts w:ascii="Verdana" w:hAnsi="Verdana" w:cs="Verdana"/>
          <w:b/>
          <w:color w:val="000000" w:themeColor="text1"/>
          <w:sz w:val="18"/>
          <w:szCs w:val="18"/>
        </w:rPr>
        <w:t>,00</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016DF8F6" w14:textId="2F8C7257" w:rsidR="009C6C87" w:rsidRDefault="009C6C87" w:rsidP="009C6C87">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Wadium wynosi</w:t>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t xml:space="preserve"> - </w:t>
      </w:r>
      <w:r w:rsidR="0085322E">
        <w:rPr>
          <w:rFonts w:ascii="Verdana" w:hAnsi="Verdana" w:cs="Verdana"/>
          <w:b/>
          <w:color w:val="000000" w:themeColor="text1"/>
          <w:sz w:val="18"/>
          <w:szCs w:val="18"/>
        </w:rPr>
        <w:t>700</w:t>
      </w:r>
      <w:r w:rsidRPr="00544FC2">
        <w:rPr>
          <w:rFonts w:ascii="Verdana" w:hAnsi="Verdana" w:cs="Verdana"/>
          <w:b/>
          <w:color w:val="000000" w:themeColor="text1"/>
          <w:sz w:val="18"/>
          <w:szCs w:val="18"/>
        </w:rPr>
        <w:t xml:space="preserve"> zł</w:t>
      </w:r>
    </w:p>
    <w:p w14:paraId="471324F6" w14:textId="50E1C4F8" w:rsidR="009C6C87" w:rsidRDefault="009C6C87" w:rsidP="0082661B">
      <w:pPr>
        <w:spacing w:line="360" w:lineRule="auto"/>
        <w:rPr>
          <w:rFonts w:ascii="Verdana" w:hAnsi="Verdana"/>
          <w:color w:val="000000" w:themeColor="text1"/>
          <w:sz w:val="18"/>
          <w:szCs w:val="18"/>
        </w:rPr>
      </w:pPr>
    </w:p>
    <w:p w14:paraId="426848C1" w14:textId="77777777" w:rsidR="0085322E" w:rsidRPr="002C7397" w:rsidRDefault="0085322E" w:rsidP="0085322E">
      <w:pPr>
        <w:spacing w:before="120" w:line="360" w:lineRule="auto"/>
        <w:ind w:left="57"/>
        <w:jc w:val="both"/>
        <w:rPr>
          <w:rFonts w:ascii="Verdana" w:hAnsi="Verdana"/>
          <w:color w:val="000000" w:themeColor="text1"/>
          <w:spacing w:val="-3"/>
          <w:sz w:val="20"/>
        </w:rPr>
      </w:pPr>
      <w:r>
        <w:rPr>
          <w:rFonts w:ascii="Verdana" w:hAnsi="Verdana"/>
          <w:b/>
          <w:color w:val="000000" w:themeColor="text1"/>
          <w:spacing w:val="-3"/>
          <w:sz w:val="20"/>
        </w:rPr>
        <w:t>4</w:t>
      </w:r>
      <w:r w:rsidRPr="002C5331">
        <w:rPr>
          <w:rFonts w:ascii="Verdana" w:hAnsi="Verdana"/>
          <w:b/>
          <w:color w:val="000000" w:themeColor="text1"/>
          <w:spacing w:val="-3"/>
          <w:sz w:val="20"/>
        </w:rPr>
        <w:t>.</w:t>
      </w:r>
      <w:r w:rsidRPr="006F6FD1">
        <w:rPr>
          <w:rFonts w:ascii="Verdana" w:hAnsi="Verdana"/>
          <w:color w:val="000000" w:themeColor="text1"/>
          <w:spacing w:val="-3"/>
          <w:sz w:val="20"/>
        </w:rPr>
        <w:t xml:space="preserve"> Nieruchomość niezabudowana, położona na terenie gminy </w:t>
      </w:r>
      <w:r>
        <w:rPr>
          <w:rFonts w:ascii="Verdana" w:hAnsi="Verdana"/>
          <w:b/>
          <w:color w:val="000000" w:themeColor="text1"/>
          <w:spacing w:val="-3"/>
          <w:sz w:val="20"/>
        </w:rPr>
        <w:t>Boćki</w:t>
      </w:r>
      <w:r w:rsidRPr="006F6FD1">
        <w:rPr>
          <w:rFonts w:ascii="Verdana" w:hAnsi="Verdana"/>
          <w:color w:val="000000" w:themeColor="text1"/>
          <w:spacing w:val="-3"/>
          <w:sz w:val="20"/>
        </w:rPr>
        <w:t>, składająca się z dział</w:t>
      </w:r>
      <w:r>
        <w:rPr>
          <w:rFonts w:ascii="Verdana" w:hAnsi="Verdana"/>
          <w:color w:val="000000" w:themeColor="text1"/>
          <w:spacing w:val="-3"/>
          <w:sz w:val="20"/>
        </w:rPr>
        <w:t>ki/działek</w:t>
      </w:r>
      <w:r w:rsidRPr="006F6FD1">
        <w:rPr>
          <w:rFonts w:ascii="Verdana" w:hAnsi="Verdana"/>
          <w:color w:val="000000" w:themeColor="text1"/>
          <w:spacing w:val="-3"/>
          <w:sz w:val="20"/>
        </w:rPr>
        <w:t xml:space="preserve"> </w:t>
      </w:r>
      <w:r w:rsidRPr="002C7397">
        <w:rPr>
          <w:rFonts w:ascii="Verdana" w:hAnsi="Verdana"/>
          <w:color w:val="000000" w:themeColor="text1"/>
          <w:spacing w:val="-3"/>
          <w:sz w:val="20"/>
        </w:rPr>
        <w:t xml:space="preserve">oznaczonych w ewidencji gruntów obrębu </w:t>
      </w:r>
      <w:r>
        <w:rPr>
          <w:rFonts w:ascii="Verdana" w:hAnsi="Verdana"/>
          <w:b/>
          <w:color w:val="000000" w:themeColor="text1"/>
          <w:spacing w:val="-3"/>
          <w:sz w:val="20"/>
        </w:rPr>
        <w:t>Mołoczki</w:t>
      </w:r>
      <w:r w:rsidRPr="002C7397">
        <w:rPr>
          <w:rFonts w:ascii="Verdana" w:hAnsi="Verdana"/>
          <w:color w:val="000000" w:themeColor="text1"/>
          <w:spacing w:val="-3"/>
          <w:sz w:val="20"/>
        </w:rPr>
        <w:t>, jako:</w:t>
      </w:r>
    </w:p>
    <w:p w14:paraId="35BBE736" w14:textId="77777777" w:rsidR="0085322E" w:rsidRPr="001109A6" w:rsidRDefault="0085322E" w:rsidP="0085322E">
      <w:pPr>
        <w:spacing w:line="360" w:lineRule="auto"/>
        <w:ind w:left="57"/>
        <w:jc w:val="both"/>
        <w:rPr>
          <w:rFonts w:ascii="Verdana" w:hAnsi="Verdana"/>
          <w:color w:val="000000" w:themeColor="text1"/>
          <w:spacing w:val="-3"/>
          <w:sz w:val="20"/>
        </w:rPr>
      </w:pPr>
      <w:r w:rsidRPr="001109A6">
        <w:rPr>
          <w:rFonts w:ascii="Verdana" w:hAnsi="Verdana"/>
          <w:color w:val="000000" w:themeColor="text1"/>
          <w:spacing w:val="-3"/>
          <w:sz w:val="20"/>
        </w:rPr>
        <w:t>- działk</w:t>
      </w:r>
      <w:r>
        <w:rPr>
          <w:rFonts w:ascii="Verdana" w:hAnsi="Verdana"/>
          <w:color w:val="000000" w:themeColor="text1"/>
          <w:spacing w:val="-3"/>
          <w:sz w:val="20"/>
        </w:rPr>
        <w:t>a</w:t>
      </w:r>
      <w:r w:rsidRPr="001109A6">
        <w:rPr>
          <w:rFonts w:ascii="Verdana" w:hAnsi="Verdana"/>
          <w:color w:val="000000" w:themeColor="text1"/>
          <w:spacing w:val="-3"/>
          <w:sz w:val="20"/>
        </w:rPr>
        <w:t xml:space="preserve"> nr </w:t>
      </w:r>
      <w:r>
        <w:rPr>
          <w:rFonts w:ascii="Verdana" w:hAnsi="Verdana"/>
          <w:b/>
          <w:color w:val="000000" w:themeColor="text1"/>
          <w:spacing w:val="-3"/>
          <w:sz w:val="20"/>
        </w:rPr>
        <w:t>684/1</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w:t>
      </w:r>
      <w:r>
        <w:rPr>
          <w:rFonts w:ascii="Verdana" w:hAnsi="Verdana" w:cs="Tahoma"/>
          <w:color w:val="000000"/>
          <w:sz w:val="20"/>
          <w:szCs w:val="17"/>
          <w:shd w:val="clear" w:color="auto" w:fill="DFE8F6"/>
        </w:rPr>
        <w:t>684/1</w:t>
      </w:r>
      <w:r w:rsidRPr="001109A6">
        <w:rPr>
          <w:rFonts w:ascii="Verdana" w:hAnsi="Verdana"/>
          <w:color w:val="000000" w:themeColor="text1"/>
          <w:spacing w:val="-3"/>
          <w:sz w:val="20"/>
        </w:rPr>
        <w:t>)</w:t>
      </w:r>
      <w:r>
        <w:rPr>
          <w:rFonts w:ascii="Verdana" w:hAnsi="Verdana"/>
          <w:color w:val="000000" w:themeColor="text1"/>
          <w:spacing w:val="-3"/>
          <w:sz w:val="20"/>
        </w:rPr>
        <w:t xml:space="preserve">, </w:t>
      </w:r>
    </w:p>
    <w:p w14:paraId="04A1C6F5" w14:textId="77777777" w:rsidR="0085322E" w:rsidRPr="008A7A91" w:rsidRDefault="0085322E" w:rsidP="0085322E">
      <w:pPr>
        <w:spacing w:line="360" w:lineRule="auto"/>
        <w:ind w:left="57"/>
        <w:jc w:val="both"/>
        <w:rPr>
          <w:rFonts w:ascii="Verdana" w:hAnsi="Verdana"/>
          <w:color w:val="000000" w:themeColor="text1"/>
          <w:spacing w:val="-3"/>
          <w:sz w:val="20"/>
        </w:rPr>
      </w:pPr>
      <w:r>
        <w:rPr>
          <w:rFonts w:ascii="Verdana" w:hAnsi="Verdana"/>
          <w:color w:val="000000" w:themeColor="text1"/>
          <w:spacing w:val="-3"/>
          <w:sz w:val="20"/>
        </w:rPr>
        <w:t>O</w:t>
      </w:r>
      <w:r w:rsidRPr="008A7A91">
        <w:rPr>
          <w:rFonts w:ascii="Verdana" w:hAnsi="Verdana"/>
          <w:color w:val="000000" w:themeColor="text1"/>
          <w:spacing w:val="-3"/>
          <w:sz w:val="20"/>
        </w:rPr>
        <w:t xml:space="preserve">gólna powierzchnia nieruchomości wynosi </w:t>
      </w:r>
      <w:r>
        <w:rPr>
          <w:rFonts w:ascii="Verdana" w:hAnsi="Verdana"/>
          <w:b/>
          <w:color w:val="000000" w:themeColor="text1"/>
          <w:spacing w:val="-3"/>
          <w:sz w:val="20"/>
        </w:rPr>
        <w:t>3,06</w:t>
      </w:r>
      <w:r w:rsidRPr="008A7A91">
        <w:rPr>
          <w:rFonts w:ascii="Verdana" w:hAnsi="Verdana"/>
          <w:b/>
          <w:color w:val="000000" w:themeColor="text1"/>
          <w:spacing w:val="-3"/>
          <w:sz w:val="20"/>
        </w:rPr>
        <w:t xml:space="preserve"> ha, </w:t>
      </w:r>
      <w:r w:rsidRPr="008A7A91">
        <w:rPr>
          <w:rFonts w:ascii="Verdana" w:hAnsi="Verdana"/>
          <w:color w:val="000000" w:themeColor="text1"/>
          <w:spacing w:val="-3"/>
          <w:sz w:val="20"/>
        </w:rPr>
        <w:t>w tym:</w:t>
      </w:r>
    </w:p>
    <w:p w14:paraId="4D5A4B4B" w14:textId="77777777" w:rsidR="0085322E" w:rsidRPr="00BE6E50" w:rsidRDefault="0085322E" w:rsidP="0085322E">
      <w:pPr>
        <w:numPr>
          <w:ilvl w:val="0"/>
          <w:numId w:val="44"/>
        </w:numPr>
        <w:tabs>
          <w:tab w:val="left" w:pos="426"/>
        </w:tabs>
        <w:spacing w:line="360" w:lineRule="auto"/>
        <w:ind w:left="57" w:firstLine="0"/>
        <w:jc w:val="both"/>
        <w:rPr>
          <w:rFonts w:ascii="Verdana" w:hAnsi="Verdana"/>
          <w:color w:val="000000" w:themeColor="text1"/>
          <w:spacing w:val="-3"/>
          <w:sz w:val="20"/>
        </w:rPr>
      </w:pPr>
      <w:r w:rsidRPr="00BE6E50">
        <w:rPr>
          <w:rFonts w:ascii="Verdana" w:hAnsi="Verdana"/>
          <w:b/>
          <w:color w:val="000000" w:themeColor="text1"/>
          <w:spacing w:val="-3"/>
          <w:sz w:val="20"/>
        </w:rPr>
        <w:t xml:space="preserve">użytki rolne – </w:t>
      </w:r>
      <w:r>
        <w:rPr>
          <w:rFonts w:ascii="Verdana" w:hAnsi="Verdana"/>
          <w:b/>
          <w:color w:val="000000" w:themeColor="text1"/>
          <w:spacing w:val="-3"/>
          <w:sz w:val="20"/>
        </w:rPr>
        <w:t>3,06</w:t>
      </w:r>
      <w:r w:rsidRPr="00BE6E50">
        <w:rPr>
          <w:rFonts w:ascii="Verdana" w:hAnsi="Verdana"/>
          <w:b/>
          <w:color w:val="000000" w:themeColor="text1"/>
          <w:spacing w:val="-3"/>
          <w:sz w:val="20"/>
        </w:rPr>
        <w:t xml:space="preserve"> ha, </w:t>
      </w:r>
      <w:r w:rsidRPr="00BE6E50">
        <w:rPr>
          <w:rFonts w:ascii="Verdana" w:hAnsi="Verdana"/>
          <w:color w:val="000000" w:themeColor="text1"/>
          <w:spacing w:val="-3"/>
          <w:sz w:val="20"/>
        </w:rPr>
        <w:t>w tym:</w:t>
      </w:r>
    </w:p>
    <w:p w14:paraId="1C074F1F" w14:textId="77777777" w:rsidR="0085322E" w:rsidRPr="00030D97" w:rsidRDefault="0085322E" w:rsidP="0085322E">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łąki trwałe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1,16</w:t>
      </w:r>
      <w:r w:rsidRPr="008A7A91">
        <w:rPr>
          <w:rFonts w:ascii="Verdana" w:hAnsi="Verdana"/>
          <w:color w:val="000000" w:themeColor="text1"/>
          <w:spacing w:val="-3"/>
          <w:sz w:val="20"/>
        </w:rPr>
        <w:t xml:space="preserve"> ha, w tym klasy gruntów: </w:t>
      </w:r>
      <w:r>
        <w:rPr>
          <w:rFonts w:ascii="Verdana" w:hAnsi="Verdana"/>
          <w:color w:val="000000" w:themeColor="text1"/>
          <w:sz w:val="20"/>
        </w:rPr>
        <w:t>ŁIV-1,04 ha; ŁV-0,12 ha</w:t>
      </w:r>
      <w:r w:rsidRPr="008A7A91">
        <w:rPr>
          <w:rFonts w:ascii="Verdana" w:hAnsi="Verdana"/>
          <w:color w:val="000000" w:themeColor="text1"/>
          <w:sz w:val="20"/>
        </w:rPr>
        <w:t>,</w:t>
      </w:r>
    </w:p>
    <w:p w14:paraId="5F7307B1" w14:textId="77777777" w:rsidR="0085322E" w:rsidRPr="00545FCF" w:rsidRDefault="0085322E" w:rsidP="0085322E">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grunty orne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1,88</w:t>
      </w:r>
      <w:r w:rsidRPr="008A7A91">
        <w:rPr>
          <w:rFonts w:ascii="Verdana" w:hAnsi="Verdana"/>
          <w:color w:val="000000" w:themeColor="text1"/>
          <w:spacing w:val="-3"/>
          <w:sz w:val="20"/>
        </w:rPr>
        <w:t xml:space="preserve"> ha, w tym klasy gruntów: </w:t>
      </w:r>
      <w:r>
        <w:rPr>
          <w:rFonts w:ascii="Verdana" w:hAnsi="Verdana"/>
          <w:color w:val="000000" w:themeColor="text1"/>
          <w:sz w:val="20"/>
        </w:rPr>
        <w:t>RV-1,85 ha; RVI-0,03 ha</w:t>
      </w:r>
      <w:r w:rsidRPr="008A7A91">
        <w:rPr>
          <w:rFonts w:ascii="Verdana" w:hAnsi="Verdana"/>
          <w:color w:val="000000" w:themeColor="text1"/>
          <w:sz w:val="20"/>
        </w:rPr>
        <w:t>,</w:t>
      </w:r>
    </w:p>
    <w:p w14:paraId="5AFAEA50" w14:textId="77777777" w:rsidR="0085322E" w:rsidRDefault="0085322E" w:rsidP="0085322E">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grunty pod rowami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0,03</w:t>
      </w:r>
      <w:r w:rsidRPr="008A7A91">
        <w:rPr>
          <w:rFonts w:ascii="Verdana" w:hAnsi="Verdana"/>
          <w:color w:val="000000" w:themeColor="text1"/>
          <w:spacing w:val="-3"/>
          <w:sz w:val="20"/>
        </w:rPr>
        <w:t xml:space="preserve"> ha, </w:t>
      </w:r>
    </w:p>
    <w:p w14:paraId="66FBF72C" w14:textId="77777777" w:rsidR="0085322E" w:rsidRPr="007E6A1F" w:rsidRDefault="0085322E" w:rsidP="0085322E">
      <w:pPr>
        <w:tabs>
          <w:tab w:val="left" w:pos="-1440"/>
          <w:tab w:val="left" w:pos="-720"/>
          <w:tab w:val="left" w:pos="0"/>
          <w:tab w:val="left" w:pos="286"/>
          <w:tab w:val="left" w:pos="516"/>
          <w:tab w:val="left" w:pos="720"/>
          <w:tab w:val="left" w:pos="1152"/>
          <w:tab w:val="left" w:pos="1440"/>
          <w:tab w:val="left" w:pos="1872"/>
          <w:tab w:val="left" w:pos="2160"/>
        </w:tabs>
        <w:spacing w:before="120" w:after="120" w:line="360" w:lineRule="auto"/>
        <w:jc w:val="both"/>
        <w:rPr>
          <w:rFonts w:ascii="Verdana" w:hAnsi="Verdana"/>
          <w:b/>
          <w:color w:val="000000" w:themeColor="text1"/>
          <w:spacing w:val="-3"/>
          <w:sz w:val="20"/>
        </w:rPr>
      </w:pPr>
      <w:r>
        <w:rPr>
          <w:rFonts w:ascii="Verdana" w:hAnsi="Verdana"/>
          <w:color w:val="000000" w:themeColor="text1"/>
          <w:spacing w:val="-3"/>
          <w:sz w:val="20"/>
        </w:rPr>
        <w:lastRenderedPageBreak/>
        <w:t>Wg s</w:t>
      </w:r>
      <w:r w:rsidRPr="00953DF8">
        <w:rPr>
          <w:rFonts w:ascii="Verdana" w:hAnsi="Verdana"/>
          <w:color w:val="000000" w:themeColor="text1"/>
          <w:spacing w:val="-3"/>
          <w:sz w:val="20"/>
        </w:rPr>
        <w:t xml:space="preserve">tudium uwarunkowań i kierunków zagospodarowania przestrzennego gminy </w:t>
      </w:r>
      <w:r>
        <w:rPr>
          <w:rFonts w:ascii="Verdana" w:hAnsi="Verdana"/>
          <w:color w:val="000000" w:themeColor="text1"/>
          <w:spacing w:val="-3"/>
          <w:sz w:val="20"/>
        </w:rPr>
        <w:t>Boćki n</w:t>
      </w:r>
      <w:r w:rsidRPr="001E56D2">
        <w:rPr>
          <w:rFonts w:ascii="Verdana" w:hAnsi="Verdana"/>
          <w:color w:val="000000" w:themeColor="text1"/>
          <w:spacing w:val="-3"/>
          <w:sz w:val="20"/>
        </w:rPr>
        <w:t xml:space="preserve">ieruchomość </w:t>
      </w:r>
      <w:r>
        <w:rPr>
          <w:rFonts w:ascii="Verdana" w:hAnsi="Verdana"/>
          <w:color w:val="000000" w:themeColor="text1"/>
          <w:spacing w:val="-3"/>
          <w:sz w:val="20"/>
        </w:rPr>
        <w:t>położona jest na terenach rolnych</w:t>
      </w:r>
      <w:r w:rsidRPr="001E56D2">
        <w:rPr>
          <w:rFonts w:ascii="Verdana" w:hAnsi="Verdana"/>
          <w:color w:val="000000" w:themeColor="text1"/>
          <w:spacing w:val="-3"/>
          <w:sz w:val="20"/>
        </w:rPr>
        <w:t>.</w:t>
      </w:r>
      <w:r>
        <w:rPr>
          <w:rFonts w:ascii="Verdana" w:hAnsi="Verdana"/>
          <w:color w:val="000000" w:themeColor="text1"/>
          <w:spacing w:val="-3"/>
          <w:sz w:val="20"/>
        </w:rPr>
        <w:t xml:space="preserve"> </w:t>
      </w:r>
    </w:p>
    <w:p w14:paraId="023E68B9" w14:textId="6E8CEA6D" w:rsidR="009C6C87" w:rsidRPr="00544FC2" w:rsidRDefault="009C6C87" w:rsidP="009C6C87">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Wywoławcza wysokość rocznego czynszu wynosi</w:t>
      </w:r>
      <w:r w:rsidRPr="00544FC2">
        <w:rPr>
          <w:rFonts w:ascii="Verdana" w:hAnsi="Verdana" w:cs="Verdana"/>
          <w:b/>
          <w:color w:val="000000" w:themeColor="text1"/>
          <w:sz w:val="18"/>
          <w:szCs w:val="18"/>
        </w:rPr>
        <w:tab/>
        <w:t xml:space="preserve"> </w:t>
      </w:r>
      <w:r w:rsidRPr="00544FC2">
        <w:rPr>
          <w:rFonts w:ascii="Verdana" w:hAnsi="Verdana" w:cs="Verdana"/>
          <w:b/>
          <w:color w:val="000000" w:themeColor="text1"/>
          <w:sz w:val="18"/>
          <w:szCs w:val="18"/>
        </w:rPr>
        <w:tab/>
        <w:t xml:space="preserve">– </w:t>
      </w:r>
      <w:r w:rsidR="0085322E">
        <w:rPr>
          <w:rFonts w:ascii="Verdana" w:hAnsi="Verdana" w:cs="Verdana"/>
          <w:b/>
          <w:color w:val="000000" w:themeColor="text1"/>
          <w:sz w:val="18"/>
          <w:szCs w:val="18"/>
        </w:rPr>
        <w:t>6,23</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2F443429" w14:textId="32319354" w:rsidR="009C6C87" w:rsidRPr="00544FC2" w:rsidRDefault="009C6C87" w:rsidP="009C6C87">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Minimalne postąpienie w licytacji wynosi</w:t>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t xml:space="preserve"> - </w:t>
      </w:r>
      <w:r w:rsidR="009F65E6">
        <w:rPr>
          <w:rFonts w:ascii="Verdana" w:hAnsi="Verdana" w:cs="Verdana"/>
          <w:b/>
          <w:color w:val="000000" w:themeColor="text1"/>
          <w:sz w:val="18"/>
          <w:szCs w:val="18"/>
        </w:rPr>
        <w:t>2</w:t>
      </w:r>
      <w:r>
        <w:rPr>
          <w:rFonts w:ascii="Verdana" w:hAnsi="Verdana" w:cs="Verdana"/>
          <w:b/>
          <w:color w:val="000000" w:themeColor="text1"/>
          <w:sz w:val="18"/>
          <w:szCs w:val="18"/>
        </w:rPr>
        <w:t>,00</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6691D027" w14:textId="3725810B" w:rsidR="009C6C87" w:rsidRDefault="009C6C87" w:rsidP="009C6C87">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Wadium wynosi</w:t>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t xml:space="preserve"> - </w:t>
      </w:r>
      <w:r>
        <w:rPr>
          <w:rFonts w:ascii="Verdana" w:hAnsi="Verdana" w:cs="Verdana"/>
          <w:b/>
          <w:color w:val="000000" w:themeColor="text1"/>
          <w:sz w:val="18"/>
          <w:szCs w:val="18"/>
        </w:rPr>
        <w:t>800</w:t>
      </w:r>
      <w:r w:rsidRPr="00544FC2">
        <w:rPr>
          <w:rFonts w:ascii="Verdana" w:hAnsi="Verdana" w:cs="Verdana"/>
          <w:b/>
          <w:color w:val="000000" w:themeColor="text1"/>
          <w:sz w:val="18"/>
          <w:szCs w:val="18"/>
        </w:rPr>
        <w:t xml:space="preserve"> zł</w:t>
      </w:r>
    </w:p>
    <w:p w14:paraId="661D8A7C" w14:textId="77777777" w:rsidR="00676841" w:rsidRPr="002C7397" w:rsidRDefault="00676841" w:rsidP="00676841">
      <w:pPr>
        <w:spacing w:before="120" w:line="360" w:lineRule="auto"/>
        <w:ind w:left="57"/>
        <w:jc w:val="both"/>
        <w:rPr>
          <w:rFonts w:ascii="Verdana" w:hAnsi="Verdana"/>
          <w:color w:val="000000" w:themeColor="text1"/>
          <w:spacing w:val="-3"/>
          <w:sz w:val="20"/>
        </w:rPr>
      </w:pPr>
      <w:r>
        <w:rPr>
          <w:rFonts w:ascii="Verdana" w:hAnsi="Verdana"/>
          <w:b/>
          <w:color w:val="000000" w:themeColor="text1"/>
          <w:spacing w:val="-3"/>
          <w:sz w:val="20"/>
        </w:rPr>
        <w:t>5</w:t>
      </w:r>
      <w:r w:rsidRPr="002C5331">
        <w:rPr>
          <w:rFonts w:ascii="Verdana" w:hAnsi="Verdana"/>
          <w:b/>
          <w:color w:val="000000" w:themeColor="text1"/>
          <w:spacing w:val="-3"/>
          <w:sz w:val="20"/>
        </w:rPr>
        <w:t>.</w:t>
      </w:r>
      <w:r w:rsidRPr="006F6FD1">
        <w:rPr>
          <w:rFonts w:ascii="Verdana" w:hAnsi="Verdana"/>
          <w:color w:val="000000" w:themeColor="text1"/>
          <w:spacing w:val="-3"/>
          <w:sz w:val="20"/>
        </w:rPr>
        <w:t xml:space="preserve"> Nieruchomość niezabudowana, położona na terenie gminy </w:t>
      </w:r>
      <w:r>
        <w:rPr>
          <w:rFonts w:ascii="Verdana" w:hAnsi="Verdana"/>
          <w:b/>
          <w:color w:val="000000" w:themeColor="text1"/>
          <w:spacing w:val="-3"/>
          <w:sz w:val="20"/>
        </w:rPr>
        <w:t>Boćki</w:t>
      </w:r>
      <w:r w:rsidRPr="006F6FD1">
        <w:rPr>
          <w:rFonts w:ascii="Verdana" w:hAnsi="Verdana"/>
          <w:color w:val="000000" w:themeColor="text1"/>
          <w:spacing w:val="-3"/>
          <w:sz w:val="20"/>
        </w:rPr>
        <w:t>, składająca się z dział</w:t>
      </w:r>
      <w:r>
        <w:rPr>
          <w:rFonts w:ascii="Verdana" w:hAnsi="Verdana"/>
          <w:color w:val="000000" w:themeColor="text1"/>
          <w:spacing w:val="-3"/>
          <w:sz w:val="20"/>
        </w:rPr>
        <w:t>ki/działek</w:t>
      </w:r>
      <w:r w:rsidRPr="006F6FD1">
        <w:rPr>
          <w:rFonts w:ascii="Verdana" w:hAnsi="Verdana"/>
          <w:color w:val="000000" w:themeColor="text1"/>
          <w:spacing w:val="-3"/>
          <w:sz w:val="20"/>
        </w:rPr>
        <w:t xml:space="preserve"> </w:t>
      </w:r>
      <w:r w:rsidRPr="002C7397">
        <w:rPr>
          <w:rFonts w:ascii="Verdana" w:hAnsi="Verdana"/>
          <w:color w:val="000000" w:themeColor="text1"/>
          <w:spacing w:val="-3"/>
          <w:sz w:val="20"/>
        </w:rPr>
        <w:t xml:space="preserve">oznaczonych w ewidencji gruntów obrębu </w:t>
      </w:r>
      <w:r>
        <w:rPr>
          <w:rFonts w:ascii="Verdana" w:hAnsi="Verdana"/>
          <w:b/>
          <w:color w:val="000000" w:themeColor="text1"/>
          <w:spacing w:val="-3"/>
          <w:sz w:val="20"/>
        </w:rPr>
        <w:t>Mołoczki</w:t>
      </w:r>
      <w:r w:rsidRPr="002C7397">
        <w:rPr>
          <w:rFonts w:ascii="Verdana" w:hAnsi="Verdana"/>
          <w:color w:val="000000" w:themeColor="text1"/>
          <w:spacing w:val="-3"/>
          <w:sz w:val="20"/>
        </w:rPr>
        <w:t>, jako:</w:t>
      </w:r>
    </w:p>
    <w:p w14:paraId="1656AFE9" w14:textId="77777777" w:rsidR="00676841" w:rsidRPr="001109A6" w:rsidRDefault="00676841" w:rsidP="00676841">
      <w:pPr>
        <w:spacing w:line="360" w:lineRule="auto"/>
        <w:ind w:left="57"/>
        <w:jc w:val="both"/>
        <w:rPr>
          <w:rFonts w:ascii="Verdana" w:hAnsi="Verdana"/>
          <w:color w:val="000000" w:themeColor="text1"/>
          <w:spacing w:val="-3"/>
          <w:sz w:val="20"/>
        </w:rPr>
      </w:pPr>
      <w:r w:rsidRPr="001109A6">
        <w:rPr>
          <w:rFonts w:ascii="Verdana" w:hAnsi="Verdana"/>
          <w:color w:val="000000" w:themeColor="text1"/>
          <w:spacing w:val="-3"/>
          <w:sz w:val="20"/>
        </w:rPr>
        <w:t>- działk</w:t>
      </w:r>
      <w:r>
        <w:rPr>
          <w:rFonts w:ascii="Verdana" w:hAnsi="Verdana"/>
          <w:color w:val="000000" w:themeColor="text1"/>
          <w:spacing w:val="-3"/>
          <w:sz w:val="20"/>
        </w:rPr>
        <w:t>i</w:t>
      </w:r>
      <w:r w:rsidRPr="001109A6">
        <w:rPr>
          <w:rFonts w:ascii="Verdana" w:hAnsi="Verdana"/>
          <w:color w:val="000000" w:themeColor="text1"/>
          <w:spacing w:val="-3"/>
          <w:sz w:val="20"/>
        </w:rPr>
        <w:t xml:space="preserve"> nr </w:t>
      </w:r>
      <w:r>
        <w:rPr>
          <w:rFonts w:ascii="Verdana" w:hAnsi="Verdana"/>
          <w:b/>
          <w:color w:val="000000" w:themeColor="text1"/>
          <w:spacing w:val="-3"/>
          <w:sz w:val="20"/>
        </w:rPr>
        <w:t>687</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w:t>
      </w:r>
      <w:r>
        <w:rPr>
          <w:rFonts w:ascii="Verdana" w:hAnsi="Verdana" w:cs="Tahoma"/>
          <w:color w:val="000000"/>
          <w:sz w:val="20"/>
          <w:szCs w:val="17"/>
          <w:shd w:val="clear" w:color="auto" w:fill="DFE8F6"/>
        </w:rPr>
        <w:t>687</w:t>
      </w:r>
      <w:r w:rsidRPr="001109A6">
        <w:rPr>
          <w:rFonts w:ascii="Verdana" w:hAnsi="Verdana"/>
          <w:color w:val="000000" w:themeColor="text1"/>
          <w:spacing w:val="-3"/>
          <w:sz w:val="20"/>
        </w:rPr>
        <w:t>)</w:t>
      </w:r>
      <w:r>
        <w:rPr>
          <w:rFonts w:ascii="Verdana" w:hAnsi="Verdana"/>
          <w:color w:val="000000" w:themeColor="text1"/>
          <w:spacing w:val="-3"/>
          <w:sz w:val="20"/>
        </w:rPr>
        <w:t xml:space="preserve">, </w:t>
      </w:r>
      <w:r>
        <w:rPr>
          <w:rFonts w:ascii="Verdana" w:hAnsi="Verdana"/>
          <w:b/>
          <w:color w:val="000000" w:themeColor="text1"/>
          <w:spacing w:val="-3"/>
          <w:sz w:val="20"/>
        </w:rPr>
        <w:t>713</w:t>
      </w:r>
      <w:r w:rsidRPr="001109A6">
        <w:rPr>
          <w:rFonts w:ascii="Verdana" w:hAnsi="Verdana"/>
          <w:color w:val="000000" w:themeColor="text1"/>
          <w:spacing w:val="-3"/>
          <w:sz w:val="20"/>
        </w:rPr>
        <w:t xml:space="preserve">  (</w:t>
      </w:r>
      <w:r w:rsidRPr="00B73C91">
        <w:rPr>
          <w:rFonts w:ascii="Verdana" w:hAnsi="Verdana" w:cs="Tahoma"/>
          <w:color w:val="000000"/>
          <w:sz w:val="20"/>
          <w:szCs w:val="17"/>
          <w:shd w:val="clear" w:color="auto" w:fill="DFE8F6"/>
        </w:rPr>
        <w:t>200304_2.0011.</w:t>
      </w:r>
      <w:r>
        <w:rPr>
          <w:rFonts w:ascii="Verdana" w:hAnsi="Verdana" w:cs="Tahoma"/>
          <w:color w:val="000000"/>
          <w:sz w:val="20"/>
          <w:szCs w:val="17"/>
          <w:shd w:val="clear" w:color="auto" w:fill="DFE8F6"/>
        </w:rPr>
        <w:t>713</w:t>
      </w:r>
      <w:r w:rsidRPr="001109A6">
        <w:rPr>
          <w:rFonts w:ascii="Verdana" w:hAnsi="Verdana"/>
          <w:color w:val="000000" w:themeColor="text1"/>
          <w:spacing w:val="-3"/>
          <w:sz w:val="20"/>
        </w:rPr>
        <w:t>)</w:t>
      </w:r>
    </w:p>
    <w:p w14:paraId="16A73099" w14:textId="77777777" w:rsidR="00676841" w:rsidRPr="008A7A91" w:rsidRDefault="00676841" w:rsidP="00676841">
      <w:pPr>
        <w:spacing w:line="360" w:lineRule="auto"/>
        <w:ind w:left="57"/>
        <w:jc w:val="both"/>
        <w:rPr>
          <w:rFonts w:ascii="Verdana" w:hAnsi="Verdana"/>
          <w:color w:val="000000" w:themeColor="text1"/>
          <w:spacing w:val="-3"/>
          <w:sz w:val="20"/>
        </w:rPr>
      </w:pPr>
      <w:r>
        <w:rPr>
          <w:rFonts w:ascii="Verdana" w:hAnsi="Verdana"/>
          <w:color w:val="000000" w:themeColor="text1"/>
          <w:spacing w:val="-3"/>
          <w:sz w:val="20"/>
        </w:rPr>
        <w:t>O</w:t>
      </w:r>
      <w:r w:rsidRPr="008A7A91">
        <w:rPr>
          <w:rFonts w:ascii="Verdana" w:hAnsi="Verdana"/>
          <w:color w:val="000000" w:themeColor="text1"/>
          <w:spacing w:val="-3"/>
          <w:sz w:val="20"/>
        </w:rPr>
        <w:t xml:space="preserve">gólna powierzchnia nieruchomości wynosi </w:t>
      </w:r>
      <w:r>
        <w:rPr>
          <w:rFonts w:ascii="Verdana" w:hAnsi="Verdana"/>
          <w:b/>
          <w:color w:val="000000" w:themeColor="text1"/>
          <w:spacing w:val="-3"/>
          <w:sz w:val="20"/>
        </w:rPr>
        <w:t>2,16</w:t>
      </w:r>
      <w:r w:rsidRPr="008A7A91">
        <w:rPr>
          <w:rFonts w:ascii="Verdana" w:hAnsi="Verdana"/>
          <w:b/>
          <w:color w:val="000000" w:themeColor="text1"/>
          <w:spacing w:val="-3"/>
          <w:sz w:val="20"/>
        </w:rPr>
        <w:t xml:space="preserve"> ha, </w:t>
      </w:r>
      <w:r w:rsidRPr="008A7A91">
        <w:rPr>
          <w:rFonts w:ascii="Verdana" w:hAnsi="Verdana"/>
          <w:color w:val="000000" w:themeColor="text1"/>
          <w:spacing w:val="-3"/>
          <w:sz w:val="20"/>
        </w:rPr>
        <w:t>w tym:</w:t>
      </w:r>
    </w:p>
    <w:p w14:paraId="270024D7" w14:textId="77777777" w:rsidR="00676841" w:rsidRPr="00BE6E50" w:rsidRDefault="00676841" w:rsidP="00676841">
      <w:pPr>
        <w:numPr>
          <w:ilvl w:val="0"/>
          <w:numId w:val="44"/>
        </w:numPr>
        <w:tabs>
          <w:tab w:val="left" w:pos="426"/>
        </w:tabs>
        <w:spacing w:line="360" w:lineRule="auto"/>
        <w:ind w:left="57" w:firstLine="0"/>
        <w:jc w:val="both"/>
        <w:rPr>
          <w:rFonts w:ascii="Verdana" w:hAnsi="Verdana"/>
          <w:color w:val="000000" w:themeColor="text1"/>
          <w:spacing w:val="-3"/>
          <w:sz w:val="20"/>
        </w:rPr>
      </w:pPr>
      <w:r w:rsidRPr="00BE6E50">
        <w:rPr>
          <w:rFonts w:ascii="Verdana" w:hAnsi="Verdana"/>
          <w:b/>
          <w:color w:val="000000" w:themeColor="text1"/>
          <w:spacing w:val="-3"/>
          <w:sz w:val="20"/>
        </w:rPr>
        <w:t xml:space="preserve">użytki rolne – </w:t>
      </w:r>
      <w:r>
        <w:rPr>
          <w:rFonts w:ascii="Verdana" w:hAnsi="Verdana"/>
          <w:b/>
          <w:color w:val="000000" w:themeColor="text1"/>
          <w:spacing w:val="-3"/>
          <w:sz w:val="20"/>
        </w:rPr>
        <w:t>2,16</w:t>
      </w:r>
      <w:r w:rsidRPr="00BE6E50">
        <w:rPr>
          <w:rFonts w:ascii="Verdana" w:hAnsi="Verdana"/>
          <w:b/>
          <w:color w:val="000000" w:themeColor="text1"/>
          <w:spacing w:val="-3"/>
          <w:sz w:val="20"/>
        </w:rPr>
        <w:t xml:space="preserve"> ha, </w:t>
      </w:r>
      <w:r w:rsidRPr="00BE6E50">
        <w:rPr>
          <w:rFonts w:ascii="Verdana" w:hAnsi="Verdana"/>
          <w:color w:val="000000" w:themeColor="text1"/>
          <w:spacing w:val="-3"/>
          <w:sz w:val="20"/>
        </w:rPr>
        <w:t>w tym:</w:t>
      </w:r>
    </w:p>
    <w:p w14:paraId="4B921BFB" w14:textId="77777777" w:rsidR="00676841" w:rsidRPr="00030D97" w:rsidRDefault="00676841" w:rsidP="00676841">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łąki trwałe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2,06</w:t>
      </w:r>
      <w:r w:rsidRPr="008A7A91">
        <w:rPr>
          <w:rFonts w:ascii="Verdana" w:hAnsi="Verdana"/>
          <w:color w:val="000000" w:themeColor="text1"/>
          <w:spacing w:val="-3"/>
          <w:sz w:val="20"/>
        </w:rPr>
        <w:t xml:space="preserve"> ha, w tym klasy gruntów: </w:t>
      </w:r>
      <w:r>
        <w:rPr>
          <w:rFonts w:ascii="Verdana" w:hAnsi="Verdana"/>
          <w:color w:val="000000" w:themeColor="text1"/>
          <w:sz w:val="20"/>
        </w:rPr>
        <w:t>ŁIV-1,95 ha; ŁV-0,11 ha</w:t>
      </w:r>
      <w:r w:rsidRPr="008A7A91">
        <w:rPr>
          <w:rFonts w:ascii="Verdana" w:hAnsi="Verdana"/>
          <w:color w:val="000000" w:themeColor="text1"/>
          <w:sz w:val="20"/>
        </w:rPr>
        <w:t>,</w:t>
      </w:r>
    </w:p>
    <w:p w14:paraId="3F4837C9" w14:textId="77777777" w:rsidR="00676841" w:rsidRDefault="00676841" w:rsidP="00676841">
      <w:pPr>
        <w:numPr>
          <w:ilvl w:val="0"/>
          <w:numId w:val="45"/>
        </w:numPr>
        <w:spacing w:line="360" w:lineRule="auto"/>
        <w:ind w:left="426" w:hanging="284"/>
        <w:jc w:val="both"/>
        <w:rPr>
          <w:rFonts w:ascii="Verdana" w:hAnsi="Verdana"/>
          <w:color w:val="000000" w:themeColor="text1"/>
          <w:spacing w:val="-3"/>
          <w:sz w:val="20"/>
        </w:rPr>
      </w:pPr>
      <w:r>
        <w:rPr>
          <w:rFonts w:ascii="Verdana" w:hAnsi="Verdana"/>
          <w:color w:val="000000" w:themeColor="text1"/>
          <w:spacing w:val="-3"/>
          <w:sz w:val="20"/>
        </w:rPr>
        <w:t xml:space="preserve">grunty pod rowami </w:t>
      </w:r>
      <w:r w:rsidRPr="008A7A91">
        <w:rPr>
          <w:rFonts w:ascii="Verdana" w:hAnsi="Verdana"/>
          <w:color w:val="000000" w:themeColor="text1"/>
          <w:spacing w:val="-3"/>
          <w:sz w:val="20"/>
        </w:rPr>
        <w:t xml:space="preserve"> o łącznej powierzchni </w:t>
      </w:r>
      <w:r>
        <w:rPr>
          <w:rFonts w:ascii="Verdana" w:hAnsi="Verdana"/>
          <w:color w:val="000000" w:themeColor="text1"/>
          <w:spacing w:val="-3"/>
          <w:sz w:val="20"/>
        </w:rPr>
        <w:t>0,10</w:t>
      </w:r>
      <w:r w:rsidRPr="008A7A91">
        <w:rPr>
          <w:rFonts w:ascii="Verdana" w:hAnsi="Verdana"/>
          <w:color w:val="000000" w:themeColor="text1"/>
          <w:spacing w:val="-3"/>
          <w:sz w:val="20"/>
        </w:rPr>
        <w:t xml:space="preserve"> ha, </w:t>
      </w:r>
    </w:p>
    <w:p w14:paraId="5090FE6C" w14:textId="77777777" w:rsidR="00676841" w:rsidRPr="007E6A1F" w:rsidRDefault="00676841" w:rsidP="00676841">
      <w:pPr>
        <w:tabs>
          <w:tab w:val="left" w:pos="-1440"/>
          <w:tab w:val="left" w:pos="-720"/>
          <w:tab w:val="left" w:pos="0"/>
          <w:tab w:val="left" w:pos="286"/>
          <w:tab w:val="left" w:pos="516"/>
          <w:tab w:val="left" w:pos="720"/>
          <w:tab w:val="left" w:pos="1152"/>
          <w:tab w:val="left" w:pos="1440"/>
          <w:tab w:val="left" w:pos="1872"/>
          <w:tab w:val="left" w:pos="2160"/>
        </w:tabs>
        <w:spacing w:before="120" w:after="120" w:line="360" w:lineRule="auto"/>
        <w:jc w:val="both"/>
        <w:rPr>
          <w:rFonts w:ascii="Verdana" w:hAnsi="Verdana"/>
          <w:b/>
          <w:color w:val="000000" w:themeColor="text1"/>
          <w:spacing w:val="-3"/>
          <w:sz w:val="20"/>
        </w:rPr>
      </w:pPr>
      <w:r>
        <w:rPr>
          <w:rFonts w:ascii="Verdana" w:hAnsi="Verdana"/>
          <w:color w:val="000000" w:themeColor="text1"/>
          <w:spacing w:val="-3"/>
          <w:sz w:val="20"/>
        </w:rPr>
        <w:t>Wg s</w:t>
      </w:r>
      <w:r w:rsidRPr="00953DF8">
        <w:rPr>
          <w:rFonts w:ascii="Verdana" w:hAnsi="Verdana"/>
          <w:color w:val="000000" w:themeColor="text1"/>
          <w:spacing w:val="-3"/>
          <w:sz w:val="20"/>
        </w:rPr>
        <w:t xml:space="preserve">tudium uwarunkowań i kierunków zagospodarowania przestrzennego gminy </w:t>
      </w:r>
      <w:r>
        <w:rPr>
          <w:rFonts w:ascii="Verdana" w:hAnsi="Verdana"/>
          <w:color w:val="000000" w:themeColor="text1"/>
          <w:spacing w:val="-3"/>
          <w:sz w:val="20"/>
        </w:rPr>
        <w:t>Boćki n</w:t>
      </w:r>
      <w:r w:rsidRPr="001E56D2">
        <w:rPr>
          <w:rFonts w:ascii="Verdana" w:hAnsi="Verdana"/>
          <w:color w:val="000000" w:themeColor="text1"/>
          <w:spacing w:val="-3"/>
          <w:sz w:val="20"/>
        </w:rPr>
        <w:t xml:space="preserve">ieruchomość </w:t>
      </w:r>
      <w:r>
        <w:rPr>
          <w:rFonts w:ascii="Verdana" w:hAnsi="Verdana"/>
          <w:color w:val="000000" w:themeColor="text1"/>
          <w:spacing w:val="-3"/>
          <w:sz w:val="20"/>
        </w:rPr>
        <w:t>położona jest na terenach rolnych</w:t>
      </w:r>
      <w:r w:rsidRPr="001E56D2">
        <w:rPr>
          <w:rFonts w:ascii="Verdana" w:hAnsi="Verdana"/>
          <w:color w:val="000000" w:themeColor="text1"/>
          <w:spacing w:val="-3"/>
          <w:sz w:val="20"/>
        </w:rPr>
        <w:t>.</w:t>
      </w:r>
      <w:r>
        <w:rPr>
          <w:rFonts w:ascii="Verdana" w:hAnsi="Verdana"/>
          <w:color w:val="000000" w:themeColor="text1"/>
          <w:spacing w:val="-3"/>
          <w:sz w:val="20"/>
        </w:rPr>
        <w:t xml:space="preserve"> </w:t>
      </w:r>
    </w:p>
    <w:p w14:paraId="54947FCA" w14:textId="003E9CB9" w:rsidR="00676841" w:rsidRPr="00544FC2" w:rsidRDefault="00676841" w:rsidP="00676841">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Wywoławcza wysokość rocznego czynszu wynosi</w:t>
      </w:r>
      <w:r w:rsidRPr="00544FC2">
        <w:rPr>
          <w:rFonts w:ascii="Verdana" w:hAnsi="Verdana" w:cs="Verdana"/>
          <w:b/>
          <w:color w:val="000000" w:themeColor="text1"/>
          <w:sz w:val="18"/>
          <w:szCs w:val="18"/>
        </w:rPr>
        <w:tab/>
        <w:t xml:space="preserve"> </w:t>
      </w:r>
      <w:r w:rsidRPr="00544FC2">
        <w:rPr>
          <w:rFonts w:ascii="Verdana" w:hAnsi="Verdana" w:cs="Verdana"/>
          <w:b/>
          <w:color w:val="000000" w:themeColor="text1"/>
          <w:sz w:val="18"/>
          <w:szCs w:val="18"/>
        </w:rPr>
        <w:tab/>
        <w:t xml:space="preserve">– </w:t>
      </w:r>
      <w:r>
        <w:rPr>
          <w:rFonts w:ascii="Verdana" w:hAnsi="Verdana" w:cs="Verdana"/>
          <w:b/>
          <w:color w:val="000000" w:themeColor="text1"/>
          <w:sz w:val="18"/>
          <w:szCs w:val="18"/>
        </w:rPr>
        <w:t>6,73</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5FF74B70" w14:textId="77777777" w:rsidR="00676841" w:rsidRPr="00544FC2" w:rsidRDefault="00676841" w:rsidP="00676841">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Minimalne postąpienie w licytacji wynosi</w:t>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t xml:space="preserve"> - </w:t>
      </w:r>
      <w:r>
        <w:rPr>
          <w:rFonts w:ascii="Verdana" w:hAnsi="Verdana" w:cs="Verdana"/>
          <w:b/>
          <w:color w:val="000000" w:themeColor="text1"/>
          <w:sz w:val="18"/>
          <w:szCs w:val="18"/>
        </w:rPr>
        <w:t>2,00</w:t>
      </w:r>
      <w:r w:rsidRPr="00544FC2">
        <w:rPr>
          <w:rFonts w:ascii="Verdana" w:hAnsi="Verdana" w:cs="Verdana"/>
          <w:b/>
          <w:color w:val="000000" w:themeColor="text1"/>
          <w:sz w:val="18"/>
          <w:szCs w:val="18"/>
        </w:rPr>
        <w:t xml:space="preserve"> </w:t>
      </w:r>
      <w:proofErr w:type="spellStart"/>
      <w:r w:rsidRPr="00544FC2">
        <w:rPr>
          <w:rFonts w:ascii="Verdana" w:hAnsi="Verdana" w:cs="Verdana"/>
          <w:b/>
          <w:color w:val="000000" w:themeColor="text1"/>
          <w:sz w:val="18"/>
          <w:szCs w:val="18"/>
        </w:rPr>
        <w:t>dt</w:t>
      </w:r>
      <w:proofErr w:type="spellEnd"/>
      <w:r w:rsidRPr="00544FC2">
        <w:rPr>
          <w:rFonts w:ascii="Verdana" w:hAnsi="Verdana" w:cs="Verdana"/>
          <w:b/>
          <w:color w:val="000000" w:themeColor="text1"/>
          <w:sz w:val="18"/>
          <w:szCs w:val="18"/>
        </w:rPr>
        <w:t xml:space="preserve"> pszenicy</w:t>
      </w:r>
    </w:p>
    <w:p w14:paraId="2D15E679" w14:textId="77777777" w:rsidR="00676841" w:rsidRDefault="00676841" w:rsidP="00676841">
      <w:pPr>
        <w:spacing w:line="360" w:lineRule="auto"/>
        <w:rPr>
          <w:rFonts w:ascii="Verdana" w:hAnsi="Verdana" w:cs="Verdana"/>
          <w:b/>
          <w:color w:val="000000" w:themeColor="text1"/>
          <w:sz w:val="18"/>
          <w:szCs w:val="18"/>
        </w:rPr>
      </w:pPr>
      <w:r w:rsidRPr="00544FC2">
        <w:rPr>
          <w:rFonts w:ascii="Verdana" w:hAnsi="Verdana" w:cs="Verdana"/>
          <w:b/>
          <w:color w:val="000000" w:themeColor="text1"/>
          <w:sz w:val="18"/>
          <w:szCs w:val="18"/>
        </w:rPr>
        <w:t>Wadium wynosi</w:t>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r>
      <w:r w:rsidRPr="00544FC2">
        <w:rPr>
          <w:rFonts w:ascii="Verdana" w:hAnsi="Verdana" w:cs="Verdana"/>
          <w:b/>
          <w:color w:val="000000" w:themeColor="text1"/>
          <w:sz w:val="18"/>
          <w:szCs w:val="18"/>
        </w:rPr>
        <w:tab/>
        <w:t xml:space="preserve"> - </w:t>
      </w:r>
      <w:r>
        <w:rPr>
          <w:rFonts w:ascii="Verdana" w:hAnsi="Verdana" w:cs="Verdana"/>
          <w:b/>
          <w:color w:val="000000" w:themeColor="text1"/>
          <w:sz w:val="18"/>
          <w:szCs w:val="18"/>
        </w:rPr>
        <w:t>800</w:t>
      </w:r>
      <w:r w:rsidRPr="00544FC2">
        <w:rPr>
          <w:rFonts w:ascii="Verdana" w:hAnsi="Verdana" w:cs="Verdana"/>
          <w:b/>
          <w:color w:val="000000" w:themeColor="text1"/>
          <w:sz w:val="18"/>
          <w:szCs w:val="18"/>
        </w:rPr>
        <w:t xml:space="preserve"> zł</w:t>
      </w:r>
    </w:p>
    <w:p w14:paraId="280BA6C8" w14:textId="7ADD6CAD" w:rsidR="00AA5CB5" w:rsidRPr="0082661B" w:rsidRDefault="001A5C14" w:rsidP="00FC6F95">
      <w:pPr>
        <w:spacing w:before="240"/>
        <w:jc w:val="center"/>
        <w:rPr>
          <w:rFonts w:ascii="Verdana" w:hAnsi="Verdana" w:cs="Arial"/>
          <w:b/>
          <w:color w:val="000000" w:themeColor="text1"/>
          <w:sz w:val="18"/>
          <w:szCs w:val="18"/>
          <w:u w:val="single"/>
        </w:rPr>
      </w:pPr>
      <w:r w:rsidRPr="00544FC2">
        <w:rPr>
          <w:rFonts w:ascii="Verdana" w:hAnsi="Verdana" w:cs="Arial"/>
          <w:b/>
          <w:color w:val="000000" w:themeColor="text1"/>
          <w:sz w:val="18"/>
          <w:szCs w:val="18"/>
          <w:u w:val="single"/>
        </w:rPr>
        <w:t>Umowy dzierżawy zostaną zawarte do dnia 30.09.203</w:t>
      </w:r>
      <w:r w:rsidR="001469EB">
        <w:rPr>
          <w:rFonts w:ascii="Verdana" w:hAnsi="Verdana" w:cs="Arial"/>
          <w:b/>
          <w:color w:val="000000" w:themeColor="text1"/>
          <w:sz w:val="18"/>
          <w:szCs w:val="18"/>
          <w:u w:val="single"/>
        </w:rPr>
        <w:t>5</w:t>
      </w:r>
      <w:r w:rsidRPr="00544FC2">
        <w:rPr>
          <w:rFonts w:ascii="Verdana" w:hAnsi="Verdana" w:cs="Arial"/>
          <w:b/>
          <w:color w:val="000000" w:themeColor="text1"/>
          <w:sz w:val="18"/>
          <w:szCs w:val="18"/>
          <w:u w:val="single"/>
        </w:rPr>
        <w:t xml:space="preserve"> </w:t>
      </w:r>
      <w:r w:rsidRPr="0082661B">
        <w:rPr>
          <w:rFonts w:ascii="Verdana" w:hAnsi="Verdana" w:cs="Arial"/>
          <w:b/>
          <w:color w:val="000000" w:themeColor="text1"/>
          <w:sz w:val="18"/>
          <w:szCs w:val="18"/>
          <w:u w:val="single"/>
        </w:rPr>
        <w:t>roku.</w:t>
      </w:r>
    </w:p>
    <w:p w14:paraId="3D4E8A75" w14:textId="47339E5A" w:rsidR="00341672" w:rsidRPr="0082661B" w:rsidRDefault="00D40D71" w:rsidP="0034007D">
      <w:pPr>
        <w:spacing w:before="480" w:line="360" w:lineRule="auto"/>
        <w:jc w:val="both"/>
        <w:rPr>
          <w:rFonts w:ascii="Verdana" w:hAnsi="Verdana" w:cs="Arial"/>
          <w:b/>
          <w:color w:val="000000" w:themeColor="text1"/>
          <w:sz w:val="18"/>
          <w:szCs w:val="18"/>
        </w:rPr>
      </w:pPr>
      <w:r w:rsidRPr="0082661B">
        <w:rPr>
          <w:rFonts w:ascii="Verdana" w:hAnsi="Verdana"/>
          <w:b/>
          <w:color w:val="000000" w:themeColor="text1"/>
          <w:sz w:val="18"/>
          <w:szCs w:val="18"/>
        </w:rPr>
        <w:t xml:space="preserve">Dzierżawca zobowiązany będzie do ponoszenia, oprócz czynszu dzierżawnego, wszelkich obciążeń publiczno-prawnych związanych z przedmiotem dzierżawy, a obciążających, zgodnie </w:t>
      </w:r>
      <w:r w:rsidR="00FC49FB" w:rsidRPr="0082661B">
        <w:rPr>
          <w:rFonts w:ascii="Verdana" w:hAnsi="Verdana"/>
          <w:b/>
          <w:color w:val="000000" w:themeColor="text1"/>
          <w:sz w:val="18"/>
          <w:szCs w:val="18"/>
        </w:rPr>
        <w:br/>
      </w:r>
      <w:r w:rsidRPr="0082661B">
        <w:rPr>
          <w:rFonts w:ascii="Verdana" w:hAnsi="Verdana"/>
          <w:b/>
          <w:color w:val="000000" w:themeColor="text1"/>
          <w:sz w:val="18"/>
          <w:szCs w:val="18"/>
        </w:rPr>
        <w:t>z</w:t>
      </w:r>
      <w:r w:rsidR="007E4D0D" w:rsidRPr="0082661B">
        <w:rPr>
          <w:rFonts w:ascii="Verdana" w:hAnsi="Verdana"/>
          <w:b/>
          <w:color w:val="000000" w:themeColor="text1"/>
          <w:sz w:val="18"/>
          <w:szCs w:val="18"/>
        </w:rPr>
        <w:t xml:space="preserve"> </w:t>
      </w:r>
      <w:r w:rsidRPr="0082661B">
        <w:rPr>
          <w:rFonts w:ascii="Verdana" w:hAnsi="Verdana"/>
          <w:b/>
          <w:color w:val="000000" w:themeColor="text1"/>
          <w:sz w:val="18"/>
          <w:szCs w:val="18"/>
        </w:rPr>
        <w:t>obowiązującymi przepisami, właściciela lub posiadacza nieruchomości, w tym podatku od nieruchomości, podatku rolnego i leśnego, opłat melioracyjnych oraz innych obciążeń związanych z</w:t>
      </w:r>
      <w:r w:rsidR="007E4D0D" w:rsidRPr="0082661B">
        <w:rPr>
          <w:rFonts w:ascii="Verdana" w:hAnsi="Verdana"/>
          <w:b/>
          <w:color w:val="000000" w:themeColor="text1"/>
          <w:sz w:val="18"/>
          <w:szCs w:val="18"/>
        </w:rPr>
        <w:t xml:space="preserve"> </w:t>
      </w:r>
      <w:r w:rsidRPr="0082661B">
        <w:rPr>
          <w:rFonts w:ascii="Verdana" w:hAnsi="Verdana"/>
          <w:b/>
          <w:color w:val="000000" w:themeColor="text1"/>
          <w:sz w:val="18"/>
          <w:szCs w:val="18"/>
        </w:rPr>
        <w:t>jego posiadaniem.</w:t>
      </w:r>
    </w:p>
    <w:p w14:paraId="5AB370CE" w14:textId="20E1D2C8" w:rsidR="00A91CC2" w:rsidRPr="00037C75" w:rsidRDefault="00FF313E" w:rsidP="00A91CC2">
      <w:pPr>
        <w:spacing w:before="480" w:line="360" w:lineRule="auto"/>
        <w:jc w:val="center"/>
        <w:rPr>
          <w:rFonts w:ascii="Verdana" w:eastAsia="Calibri" w:hAnsi="Verdana"/>
          <w:b/>
          <w:color w:val="000000" w:themeColor="text1"/>
          <w:sz w:val="20"/>
          <w:szCs w:val="20"/>
          <w:lang w:eastAsia="en-US"/>
        </w:rPr>
      </w:pPr>
      <w:r w:rsidRPr="00037C75">
        <w:rPr>
          <w:rFonts w:ascii="Verdana" w:eastAsia="Calibri" w:hAnsi="Verdana" w:cs="Arial"/>
          <w:b/>
          <w:bCs/>
          <w:color w:val="000000" w:themeColor="text1"/>
          <w:sz w:val="20"/>
          <w:szCs w:val="20"/>
          <w:highlight w:val="lightGray"/>
          <w:lang w:eastAsia="en-US"/>
        </w:rPr>
        <w:t>Przetarg</w:t>
      </w:r>
      <w:r w:rsidR="00FC6F95" w:rsidRPr="00037C75">
        <w:rPr>
          <w:rFonts w:ascii="Verdana" w:eastAsia="Calibri" w:hAnsi="Verdana" w:cs="Arial"/>
          <w:b/>
          <w:bCs/>
          <w:color w:val="000000" w:themeColor="text1"/>
          <w:sz w:val="20"/>
          <w:szCs w:val="20"/>
          <w:highlight w:val="lightGray"/>
          <w:lang w:eastAsia="en-US"/>
        </w:rPr>
        <w:t>i</w:t>
      </w:r>
      <w:r w:rsidR="00256AE1" w:rsidRPr="00037C75">
        <w:rPr>
          <w:rFonts w:ascii="Verdana" w:eastAsia="Calibri" w:hAnsi="Verdana" w:cs="Arial"/>
          <w:b/>
          <w:bCs/>
          <w:color w:val="000000" w:themeColor="text1"/>
          <w:sz w:val="20"/>
          <w:szCs w:val="20"/>
          <w:highlight w:val="lightGray"/>
          <w:lang w:eastAsia="en-US"/>
        </w:rPr>
        <w:t xml:space="preserve"> odbęd</w:t>
      </w:r>
      <w:r w:rsidR="00FC6F95" w:rsidRPr="00037C75">
        <w:rPr>
          <w:rFonts w:ascii="Verdana" w:eastAsia="Calibri" w:hAnsi="Verdana" w:cs="Arial"/>
          <w:b/>
          <w:bCs/>
          <w:color w:val="000000" w:themeColor="text1"/>
          <w:sz w:val="20"/>
          <w:szCs w:val="20"/>
          <w:highlight w:val="lightGray"/>
          <w:lang w:eastAsia="en-US"/>
        </w:rPr>
        <w:t xml:space="preserve">ą </w:t>
      </w:r>
      <w:r w:rsidRPr="00037C75">
        <w:rPr>
          <w:rFonts w:ascii="Verdana" w:eastAsia="Calibri" w:hAnsi="Verdana" w:cs="Arial"/>
          <w:b/>
          <w:bCs/>
          <w:color w:val="000000" w:themeColor="text1"/>
          <w:sz w:val="20"/>
          <w:szCs w:val="20"/>
          <w:highlight w:val="lightGray"/>
          <w:lang w:eastAsia="en-US"/>
        </w:rPr>
        <w:t xml:space="preserve">się w dniu </w:t>
      </w:r>
      <w:r w:rsidR="0085322E">
        <w:rPr>
          <w:rFonts w:ascii="Verdana" w:eastAsia="Calibri" w:hAnsi="Verdana" w:cs="Arial"/>
          <w:b/>
          <w:bCs/>
          <w:color w:val="FF0000"/>
          <w:sz w:val="20"/>
          <w:szCs w:val="20"/>
          <w:highlight w:val="lightGray"/>
          <w:lang w:eastAsia="en-US"/>
        </w:rPr>
        <w:t>13</w:t>
      </w:r>
      <w:r w:rsidR="009C6C87">
        <w:rPr>
          <w:rFonts w:ascii="Verdana" w:eastAsia="Calibri" w:hAnsi="Verdana" w:cs="Arial"/>
          <w:b/>
          <w:bCs/>
          <w:color w:val="FF0000"/>
          <w:sz w:val="20"/>
          <w:szCs w:val="20"/>
          <w:highlight w:val="lightGray"/>
          <w:lang w:eastAsia="en-US"/>
        </w:rPr>
        <w:t>.05</w:t>
      </w:r>
      <w:r w:rsidR="000B4C80" w:rsidRPr="009C6C87">
        <w:rPr>
          <w:rFonts w:ascii="Verdana" w:eastAsia="Calibri" w:hAnsi="Verdana" w:cs="Arial"/>
          <w:b/>
          <w:bCs/>
          <w:color w:val="FF0000"/>
          <w:sz w:val="20"/>
          <w:szCs w:val="20"/>
          <w:highlight w:val="lightGray"/>
          <w:lang w:eastAsia="en-US"/>
        </w:rPr>
        <w:t>.</w:t>
      </w:r>
      <w:r w:rsidR="009A6664" w:rsidRPr="009C6C87">
        <w:rPr>
          <w:rFonts w:ascii="Verdana" w:eastAsia="Calibri" w:hAnsi="Verdana" w:cs="Arial"/>
          <w:b/>
          <w:bCs/>
          <w:color w:val="FF0000"/>
          <w:sz w:val="20"/>
          <w:szCs w:val="20"/>
          <w:highlight w:val="lightGray"/>
          <w:lang w:eastAsia="en-US"/>
        </w:rPr>
        <w:t>202</w:t>
      </w:r>
      <w:r w:rsidR="0034007D" w:rsidRPr="009C6C87">
        <w:rPr>
          <w:rFonts w:ascii="Verdana" w:eastAsia="Calibri" w:hAnsi="Verdana" w:cs="Arial"/>
          <w:b/>
          <w:bCs/>
          <w:color w:val="FF0000"/>
          <w:sz w:val="20"/>
          <w:szCs w:val="20"/>
          <w:highlight w:val="lightGray"/>
          <w:lang w:eastAsia="en-US"/>
        </w:rPr>
        <w:t>5</w:t>
      </w:r>
      <w:r w:rsidRPr="009C6C87">
        <w:rPr>
          <w:rFonts w:ascii="Verdana" w:eastAsia="Calibri" w:hAnsi="Verdana" w:cs="Arial"/>
          <w:b/>
          <w:bCs/>
          <w:color w:val="FF0000"/>
          <w:sz w:val="20"/>
          <w:szCs w:val="20"/>
          <w:highlight w:val="lightGray"/>
          <w:lang w:eastAsia="en-US"/>
        </w:rPr>
        <w:t xml:space="preserve"> roku o godz. </w:t>
      </w:r>
      <w:r w:rsidR="003B55F8">
        <w:rPr>
          <w:rFonts w:ascii="Verdana" w:eastAsia="Calibri" w:hAnsi="Verdana" w:cs="Arial"/>
          <w:b/>
          <w:bCs/>
          <w:color w:val="FF0000"/>
          <w:sz w:val="20"/>
          <w:szCs w:val="20"/>
          <w:highlight w:val="lightGray"/>
          <w:lang w:eastAsia="en-US"/>
        </w:rPr>
        <w:t>13:00</w:t>
      </w:r>
      <w:r w:rsidR="00CE5A33" w:rsidRPr="00037C75">
        <w:rPr>
          <w:rFonts w:ascii="Verdana" w:eastAsia="Calibri" w:hAnsi="Verdana" w:cs="Arial"/>
          <w:b/>
          <w:bCs/>
          <w:color w:val="000000" w:themeColor="text1"/>
          <w:sz w:val="20"/>
          <w:szCs w:val="20"/>
          <w:highlight w:val="lightGray"/>
          <w:lang w:eastAsia="en-US"/>
        </w:rPr>
        <w:t xml:space="preserve"> </w:t>
      </w:r>
      <w:r w:rsidRPr="00037C75">
        <w:rPr>
          <w:rFonts w:ascii="Verdana" w:eastAsia="Calibri" w:hAnsi="Verdana" w:cs="Arial"/>
          <w:b/>
          <w:bCs/>
          <w:color w:val="000000" w:themeColor="text1"/>
          <w:sz w:val="20"/>
          <w:szCs w:val="20"/>
          <w:highlight w:val="lightGray"/>
          <w:lang w:eastAsia="en-US"/>
        </w:rPr>
        <w:t xml:space="preserve">w siedzibie </w:t>
      </w:r>
      <w:r w:rsidR="00547D27" w:rsidRPr="00037C75">
        <w:rPr>
          <w:rFonts w:ascii="Verdana" w:eastAsia="Calibri" w:hAnsi="Verdana"/>
          <w:b/>
          <w:color w:val="000000" w:themeColor="text1"/>
          <w:sz w:val="20"/>
          <w:szCs w:val="20"/>
          <w:highlight w:val="lightGray"/>
          <w:lang w:eastAsia="en-US"/>
        </w:rPr>
        <w:t xml:space="preserve">Krajowego Ośrodka Wsparcia Rolnictwa Oddziale Terenowym w </w:t>
      </w:r>
      <w:r w:rsidR="009A6664" w:rsidRPr="00037C75">
        <w:rPr>
          <w:rFonts w:ascii="Verdana" w:eastAsia="Calibri" w:hAnsi="Verdana"/>
          <w:b/>
          <w:color w:val="000000" w:themeColor="text1"/>
          <w:sz w:val="20"/>
          <w:szCs w:val="20"/>
          <w:highlight w:val="lightGray"/>
          <w:lang w:eastAsia="en-US"/>
        </w:rPr>
        <w:t xml:space="preserve">Białymstoku </w:t>
      </w:r>
      <w:r w:rsidR="00547D27" w:rsidRPr="00037C75">
        <w:rPr>
          <w:rFonts w:ascii="Verdana" w:eastAsia="Calibri" w:hAnsi="Verdana"/>
          <w:b/>
          <w:color w:val="000000" w:themeColor="text1"/>
          <w:sz w:val="20"/>
          <w:szCs w:val="20"/>
          <w:highlight w:val="lightGray"/>
          <w:lang w:eastAsia="en-US"/>
        </w:rPr>
        <w:t xml:space="preserve">Sekcji Zamiejscowej w </w:t>
      </w:r>
      <w:r w:rsidR="009A6664" w:rsidRPr="00037C75">
        <w:rPr>
          <w:rFonts w:ascii="Verdana" w:eastAsia="Calibri" w:hAnsi="Verdana"/>
          <w:b/>
          <w:color w:val="000000" w:themeColor="text1"/>
          <w:sz w:val="20"/>
          <w:szCs w:val="20"/>
          <w:highlight w:val="lightGray"/>
          <w:lang w:eastAsia="en-US"/>
        </w:rPr>
        <w:t>Bielsku Podlaskim</w:t>
      </w:r>
    </w:p>
    <w:p w14:paraId="271E4B96" w14:textId="123F7C68" w:rsidR="00241DD7" w:rsidRPr="0082661B" w:rsidRDefault="00A61E89" w:rsidP="00E570B5">
      <w:pPr>
        <w:spacing w:before="480" w:line="360" w:lineRule="auto"/>
        <w:jc w:val="both"/>
        <w:rPr>
          <w:rFonts w:ascii="Verdana" w:hAnsi="Verdana"/>
          <w:b/>
          <w:color w:val="000000" w:themeColor="text1"/>
          <w:spacing w:val="-3"/>
          <w:sz w:val="18"/>
          <w:szCs w:val="18"/>
        </w:rPr>
      </w:pPr>
      <w:r w:rsidRPr="0082661B">
        <w:rPr>
          <w:rFonts w:ascii="Verdana" w:hAnsi="Verdana"/>
          <w:b/>
          <w:color w:val="000000" w:themeColor="text1"/>
          <w:spacing w:val="-3"/>
          <w:sz w:val="18"/>
          <w:szCs w:val="18"/>
        </w:rPr>
        <w:t xml:space="preserve">I. </w:t>
      </w:r>
      <w:r w:rsidR="00241DD7" w:rsidRPr="0082661B">
        <w:rPr>
          <w:rFonts w:ascii="Verdana" w:hAnsi="Verdana"/>
          <w:b/>
          <w:color w:val="000000" w:themeColor="text1"/>
          <w:spacing w:val="-3"/>
          <w:sz w:val="18"/>
          <w:szCs w:val="18"/>
        </w:rPr>
        <w:t>OSOBY</w:t>
      </w:r>
      <w:r w:rsidR="00E11BDE" w:rsidRPr="0082661B">
        <w:rPr>
          <w:rFonts w:ascii="Verdana" w:hAnsi="Verdana"/>
          <w:b/>
          <w:color w:val="000000" w:themeColor="text1"/>
          <w:spacing w:val="-3"/>
          <w:sz w:val="18"/>
          <w:szCs w:val="18"/>
        </w:rPr>
        <w:t>,</w:t>
      </w:r>
      <w:r w:rsidR="00241DD7" w:rsidRPr="0082661B">
        <w:rPr>
          <w:rFonts w:ascii="Verdana" w:hAnsi="Verdana"/>
          <w:b/>
          <w:color w:val="000000" w:themeColor="text1"/>
          <w:spacing w:val="-3"/>
          <w:sz w:val="18"/>
          <w:szCs w:val="18"/>
        </w:rPr>
        <w:t xml:space="preserve"> KTÓ</w:t>
      </w:r>
      <w:r w:rsidR="00BC2C07" w:rsidRPr="0082661B">
        <w:rPr>
          <w:rFonts w:ascii="Verdana" w:hAnsi="Verdana"/>
          <w:b/>
          <w:color w:val="000000" w:themeColor="text1"/>
          <w:spacing w:val="-3"/>
          <w:sz w:val="18"/>
          <w:szCs w:val="18"/>
        </w:rPr>
        <w:t>RE MOGĄ WZIĄĆ UDZIAŁ W PRZETARG</w:t>
      </w:r>
      <w:r w:rsidR="00E11BDE" w:rsidRPr="0082661B">
        <w:rPr>
          <w:rFonts w:ascii="Verdana" w:hAnsi="Verdana"/>
          <w:b/>
          <w:color w:val="000000" w:themeColor="text1"/>
          <w:spacing w:val="-3"/>
          <w:sz w:val="18"/>
          <w:szCs w:val="18"/>
        </w:rPr>
        <w:t>U</w:t>
      </w:r>
      <w:r w:rsidR="00241DD7" w:rsidRPr="0082661B">
        <w:rPr>
          <w:rFonts w:ascii="Verdana" w:hAnsi="Verdana"/>
          <w:b/>
          <w:color w:val="000000" w:themeColor="text1"/>
          <w:spacing w:val="-3"/>
          <w:sz w:val="18"/>
          <w:szCs w:val="18"/>
        </w:rPr>
        <w:t>:</w:t>
      </w:r>
    </w:p>
    <w:p w14:paraId="263BA03C" w14:textId="3F70319E" w:rsidR="00A91CC2" w:rsidRPr="0082661B" w:rsidRDefault="004E7492" w:rsidP="00E570B5">
      <w:pPr>
        <w:spacing w:line="360" w:lineRule="auto"/>
        <w:jc w:val="both"/>
        <w:rPr>
          <w:rFonts w:ascii="Verdana" w:hAnsi="Verdana"/>
          <w:color w:val="000000" w:themeColor="text1"/>
          <w:spacing w:val="-3"/>
          <w:sz w:val="18"/>
          <w:szCs w:val="18"/>
        </w:rPr>
      </w:pPr>
      <w:r w:rsidRPr="0082661B">
        <w:rPr>
          <w:rFonts w:ascii="Verdana" w:hAnsi="Verdana"/>
          <w:color w:val="000000" w:themeColor="text1"/>
          <w:spacing w:val="-3"/>
          <w:sz w:val="18"/>
          <w:szCs w:val="18"/>
        </w:rPr>
        <w:t xml:space="preserve">W przetargu mogą uczestniczyć </w:t>
      </w:r>
      <w:r w:rsidRPr="0082661B">
        <w:rPr>
          <w:rFonts w:ascii="Verdana" w:hAnsi="Verdana"/>
          <w:b/>
          <w:bCs/>
          <w:color w:val="000000" w:themeColor="text1"/>
          <w:spacing w:val="-3"/>
          <w:sz w:val="18"/>
          <w:szCs w:val="18"/>
          <w:u w:val="single"/>
        </w:rPr>
        <w:t>wyłącznie rolnicy indywidualni</w:t>
      </w:r>
      <w:r w:rsidRPr="0082661B">
        <w:rPr>
          <w:rFonts w:ascii="Verdana" w:hAnsi="Verdana"/>
          <w:b/>
          <w:color w:val="000000" w:themeColor="text1"/>
          <w:spacing w:val="-3"/>
          <w:sz w:val="18"/>
          <w:szCs w:val="18"/>
        </w:rPr>
        <w:t xml:space="preserve">, </w:t>
      </w:r>
      <w:r w:rsidRPr="0082661B">
        <w:rPr>
          <w:rFonts w:ascii="Verdana" w:hAnsi="Verdana"/>
          <w:color w:val="000000" w:themeColor="text1"/>
          <w:spacing w:val="-3"/>
          <w:sz w:val="18"/>
          <w:szCs w:val="18"/>
        </w:rPr>
        <w:t>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r w:rsidR="00241DD7" w:rsidRPr="0082661B">
        <w:rPr>
          <w:rFonts w:ascii="Verdana" w:hAnsi="Verdana"/>
          <w:color w:val="000000" w:themeColor="text1"/>
          <w:spacing w:val="-3"/>
          <w:sz w:val="18"/>
          <w:szCs w:val="18"/>
        </w:rPr>
        <w:t xml:space="preserve"> </w:t>
      </w:r>
    </w:p>
    <w:p w14:paraId="39FA2A51" w14:textId="2414A8FC" w:rsidR="00241DD7" w:rsidRPr="0082661B" w:rsidRDefault="00A61E89" w:rsidP="00E570B5">
      <w:pPr>
        <w:spacing w:before="240" w:line="360" w:lineRule="auto"/>
        <w:jc w:val="both"/>
        <w:rPr>
          <w:rFonts w:ascii="Verdana" w:hAnsi="Verdana"/>
          <w:b/>
          <w:spacing w:val="-3"/>
          <w:sz w:val="18"/>
          <w:szCs w:val="18"/>
        </w:rPr>
      </w:pPr>
      <w:r w:rsidRPr="0082661B">
        <w:rPr>
          <w:rFonts w:ascii="Verdana" w:hAnsi="Verdana"/>
          <w:b/>
          <w:color w:val="000000" w:themeColor="text1"/>
          <w:spacing w:val="-3"/>
          <w:sz w:val="18"/>
          <w:szCs w:val="18"/>
        </w:rPr>
        <w:t xml:space="preserve">II. </w:t>
      </w:r>
      <w:r w:rsidR="00241DD7" w:rsidRPr="0082661B">
        <w:rPr>
          <w:rFonts w:ascii="Verdana" w:hAnsi="Verdana"/>
          <w:b/>
          <w:color w:val="000000" w:themeColor="text1"/>
          <w:spacing w:val="-3"/>
          <w:sz w:val="18"/>
          <w:szCs w:val="18"/>
        </w:rPr>
        <w:t xml:space="preserve">ROLNICY INDYWIDUALNI spełniający warunki określone w ustawie </w:t>
      </w:r>
      <w:r w:rsidR="00241DD7" w:rsidRPr="0082661B">
        <w:rPr>
          <w:rFonts w:ascii="Verdana" w:hAnsi="Verdana"/>
          <w:b/>
          <w:spacing w:val="-3"/>
          <w:sz w:val="18"/>
          <w:szCs w:val="18"/>
        </w:rPr>
        <w:t>z dnia 11 kwietnia 2003 r. ustawy o kształtowaniu ustroju rolnego (UKUR) (</w:t>
      </w:r>
      <w:proofErr w:type="spellStart"/>
      <w:r w:rsidR="00125218" w:rsidRPr="0082661B">
        <w:rPr>
          <w:rFonts w:ascii="Verdana" w:hAnsi="Verdana"/>
          <w:b/>
          <w:spacing w:val="-3"/>
          <w:sz w:val="18"/>
          <w:szCs w:val="18"/>
        </w:rPr>
        <w:t>t.j</w:t>
      </w:r>
      <w:proofErr w:type="spellEnd"/>
      <w:r w:rsidR="00125218" w:rsidRPr="0082661B">
        <w:rPr>
          <w:rFonts w:ascii="Verdana" w:hAnsi="Verdana"/>
          <w:b/>
          <w:spacing w:val="-3"/>
          <w:sz w:val="18"/>
          <w:szCs w:val="18"/>
        </w:rPr>
        <w:t xml:space="preserve">. </w:t>
      </w:r>
      <w:r w:rsidR="00241DD7" w:rsidRPr="0082661B">
        <w:rPr>
          <w:rFonts w:ascii="Verdana" w:hAnsi="Verdana"/>
          <w:b/>
          <w:spacing w:val="-3"/>
          <w:sz w:val="18"/>
          <w:szCs w:val="18"/>
        </w:rPr>
        <w:t>Dz.</w:t>
      </w:r>
      <w:r w:rsidR="00B6200D" w:rsidRPr="0082661B">
        <w:rPr>
          <w:rFonts w:ascii="Verdana" w:hAnsi="Verdana"/>
          <w:b/>
          <w:spacing w:val="-3"/>
          <w:sz w:val="18"/>
          <w:szCs w:val="18"/>
        </w:rPr>
        <w:t xml:space="preserve"> </w:t>
      </w:r>
      <w:r w:rsidR="00241DD7" w:rsidRPr="0082661B">
        <w:rPr>
          <w:rFonts w:ascii="Verdana" w:hAnsi="Verdana"/>
          <w:b/>
          <w:spacing w:val="-3"/>
          <w:sz w:val="18"/>
          <w:szCs w:val="18"/>
        </w:rPr>
        <w:t xml:space="preserve">U. z </w:t>
      </w:r>
      <w:r w:rsidR="00447342" w:rsidRPr="0082661B">
        <w:rPr>
          <w:rFonts w:ascii="Verdana" w:hAnsi="Verdana"/>
          <w:b/>
          <w:spacing w:val="-3"/>
          <w:sz w:val="18"/>
          <w:szCs w:val="18"/>
        </w:rPr>
        <w:t>202</w:t>
      </w:r>
      <w:r w:rsidR="001E7E97" w:rsidRPr="0082661B">
        <w:rPr>
          <w:rFonts w:ascii="Verdana" w:hAnsi="Verdana"/>
          <w:b/>
          <w:spacing w:val="-3"/>
          <w:sz w:val="18"/>
          <w:szCs w:val="18"/>
        </w:rPr>
        <w:t>4</w:t>
      </w:r>
      <w:r w:rsidR="00241DD7" w:rsidRPr="0082661B">
        <w:rPr>
          <w:rFonts w:ascii="Verdana" w:hAnsi="Verdana"/>
          <w:b/>
          <w:spacing w:val="-3"/>
          <w:sz w:val="18"/>
          <w:szCs w:val="18"/>
        </w:rPr>
        <w:t xml:space="preserve"> r., poz. </w:t>
      </w:r>
      <w:r w:rsidR="001E7E97" w:rsidRPr="0082661B">
        <w:rPr>
          <w:rFonts w:ascii="Verdana" w:hAnsi="Verdana"/>
          <w:b/>
          <w:spacing w:val="-3"/>
          <w:sz w:val="18"/>
          <w:szCs w:val="18"/>
        </w:rPr>
        <w:t>423</w:t>
      </w:r>
      <w:r w:rsidR="00216278" w:rsidRPr="0082661B">
        <w:rPr>
          <w:rFonts w:ascii="Verdana" w:hAnsi="Verdana"/>
          <w:b/>
          <w:spacing w:val="-3"/>
          <w:sz w:val="18"/>
          <w:szCs w:val="18"/>
        </w:rPr>
        <w:t>.</w:t>
      </w:r>
      <w:r w:rsidR="00241DD7" w:rsidRPr="0082661B">
        <w:rPr>
          <w:rFonts w:ascii="Verdana" w:hAnsi="Verdana"/>
          <w:b/>
          <w:spacing w:val="-3"/>
          <w:sz w:val="18"/>
          <w:szCs w:val="18"/>
        </w:rPr>
        <w:t>)</w:t>
      </w:r>
    </w:p>
    <w:p w14:paraId="4D363839" w14:textId="75EDAEAE" w:rsidR="00241DD7" w:rsidRPr="0082661B" w:rsidRDefault="00401D48" w:rsidP="00E570B5">
      <w:pPr>
        <w:spacing w:before="120" w:line="360" w:lineRule="auto"/>
        <w:jc w:val="both"/>
        <w:rPr>
          <w:rFonts w:ascii="Verdana" w:hAnsi="Verdana"/>
          <w:spacing w:val="-3"/>
          <w:sz w:val="18"/>
          <w:szCs w:val="18"/>
        </w:rPr>
      </w:pPr>
      <w:r w:rsidRPr="0082661B">
        <w:rPr>
          <w:rFonts w:ascii="Verdana" w:hAnsi="Verdana"/>
          <w:b/>
          <w:spacing w:val="-3"/>
          <w:sz w:val="18"/>
          <w:szCs w:val="18"/>
        </w:rPr>
        <w:t>1.</w:t>
      </w:r>
      <w:r w:rsidRPr="0082661B">
        <w:rPr>
          <w:rFonts w:ascii="Verdana" w:hAnsi="Verdana"/>
          <w:spacing w:val="-3"/>
          <w:sz w:val="18"/>
          <w:szCs w:val="18"/>
        </w:rPr>
        <w:t xml:space="preserve"> </w:t>
      </w:r>
      <w:r w:rsidR="00870DAF" w:rsidRPr="0082661B">
        <w:rPr>
          <w:rFonts w:ascii="Verdana" w:hAnsi="Verdana"/>
          <w:spacing w:val="-3"/>
          <w:sz w:val="18"/>
          <w:szCs w:val="18"/>
        </w:rPr>
        <w:t>W przetargach</w:t>
      </w:r>
      <w:r w:rsidR="00241DD7" w:rsidRPr="0082661B">
        <w:rPr>
          <w:rFonts w:ascii="Verdana" w:hAnsi="Verdana"/>
          <w:spacing w:val="-3"/>
          <w:sz w:val="18"/>
          <w:szCs w:val="18"/>
        </w:rPr>
        <w:t xml:space="preserve"> mogą wziąć udział osoby fizyczne, które są rolnikami indywidualnymi w rozumieniu art. </w:t>
      </w:r>
      <w:r w:rsidR="0032616F" w:rsidRPr="0082661B">
        <w:rPr>
          <w:rFonts w:ascii="Verdana" w:hAnsi="Verdana"/>
          <w:spacing w:val="-3"/>
          <w:sz w:val="18"/>
          <w:szCs w:val="18"/>
        </w:rPr>
        <w:br/>
      </w:r>
      <w:r w:rsidR="00241DD7" w:rsidRPr="0082661B">
        <w:rPr>
          <w:rFonts w:ascii="Verdana" w:hAnsi="Verdana"/>
          <w:spacing w:val="-3"/>
          <w:sz w:val="18"/>
          <w:szCs w:val="18"/>
        </w:rPr>
        <w:t xml:space="preserve">6 UKUR tj. osoby, które spełniają </w:t>
      </w:r>
      <w:r w:rsidR="00241DD7" w:rsidRPr="0082661B">
        <w:rPr>
          <w:rFonts w:ascii="Verdana" w:hAnsi="Verdana"/>
          <w:b/>
          <w:spacing w:val="-3"/>
          <w:sz w:val="18"/>
          <w:szCs w:val="18"/>
        </w:rPr>
        <w:t>łącznie</w:t>
      </w:r>
      <w:r w:rsidR="00241DD7" w:rsidRPr="0082661B">
        <w:rPr>
          <w:rFonts w:ascii="Verdana" w:hAnsi="Verdana"/>
          <w:spacing w:val="-3"/>
          <w:sz w:val="18"/>
          <w:szCs w:val="18"/>
        </w:rPr>
        <w:t xml:space="preserve"> następujące warunki:</w:t>
      </w:r>
    </w:p>
    <w:p w14:paraId="3417B188" w14:textId="0C21C4AE" w:rsidR="00241DD7" w:rsidRPr="0082661B" w:rsidRDefault="00241DD7" w:rsidP="00E570B5">
      <w:pPr>
        <w:numPr>
          <w:ilvl w:val="0"/>
          <w:numId w:val="12"/>
        </w:numPr>
        <w:spacing w:before="120" w:line="360" w:lineRule="auto"/>
        <w:ind w:left="284" w:hanging="284"/>
        <w:jc w:val="both"/>
        <w:rPr>
          <w:rFonts w:ascii="Verdana" w:hAnsi="Verdana"/>
          <w:spacing w:val="-3"/>
          <w:sz w:val="18"/>
          <w:szCs w:val="18"/>
        </w:rPr>
      </w:pPr>
      <w:r w:rsidRPr="0082661B">
        <w:rPr>
          <w:rFonts w:ascii="Verdana" w:hAnsi="Verdana"/>
          <w:spacing w:val="-3"/>
          <w:sz w:val="18"/>
          <w:szCs w:val="18"/>
        </w:rPr>
        <w:lastRenderedPageBreak/>
        <w:t>są właścicielami, użytkownikami wieczystymi, samoistnymi posiadaczami lub dzierżawcami nieruchomości rolnych, których łączna powierzchnia użytków rolnych</w:t>
      </w:r>
      <w:r w:rsidR="00215E8C" w:rsidRPr="0082661B">
        <w:rPr>
          <w:rFonts w:ascii="Verdana" w:hAnsi="Verdana"/>
          <w:spacing w:val="-3"/>
          <w:sz w:val="18"/>
          <w:szCs w:val="18"/>
        </w:rPr>
        <w:t xml:space="preserve"> </w:t>
      </w:r>
      <w:r w:rsidR="00215E8C" w:rsidRPr="0082661B">
        <w:rPr>
          <w:rFonts w:ascii="Verdana" w:hAnsi="Verdana"/>
          <w:bCs/>
          <w:spacing w:val="-3"/>
          <w:sz w:val="18"/>
          <w:szCs w:val="18"/>
        </w:rPr>
        <w:t>wynosi co najmniej 1 ha i</w:t>
      </w:r>
      <w:r w:rsidRPr="0082661B">
        <w:rPr>
          <w:rFonts w:ascii="Verdana" w:hAnsi="Verdana"/>
          <w:spacing w:val="-3"/>
          <w:sz w:val="18"/>
          <w:szCs w:val="18"/>
        </w:rPr>
        <w:t xml:space="preserve"> z uwzględnieniem powierzchni użytków rolnych wchodzących w skład nieruchomości będącej przedmiotem przetargu - nie przekracza 300 ha,</w:t>
      </w:r>
    </w:p>
    <w:p w14:paraId="0C028B8C" w14:textId="77777777" w:rsidR="00241DD7" w:rsidRPr="0082661B" w:rsidRDefault="00241DD7" w:rsidP="00E570B5">
      <w:pPr>
        <w:numPr>
          <w:ilvl w:val="0"/>
          <w:numId w:val="12"/>
        </w:numPr>
        <w:spacing w:before="120" w:line="360" w:lineRule="auto"/>
        <w:ind w:left="284" w:hanging="284"/>
        <w:jc w:val="both"/>
        <w:rPr>
          <w:rFonts w:ascii="Verdana" w:hAnsi="Verdana"/>
          <w:spacing w:val="-3"/>
          <w:sz w:val="18"/>
          <w:szCs w:val="18"/>
        </w:rPr>
      </w:pPr>
      <w:r w:rsidRPr="0082661B">
        <w:rPr>
          <w:rFonts w:ascii="Verdana" w:hAnsi="Verdana"/>
          <w:spacing w:val="-3"/>
          <w:sz w:val="18"/>
          <w:szCs w:val="18"/>
        </w:rPr>
        <w:t>posiadają kwalifikacje rolnicze określone w art. 6 ust. 2 pkt 2 UKUR oraz w rozporządzeniu w s</w:t>
      </w:r>
      <w:r w:rsidR="00041EBA" w:rsidRPr="0082661B">
        <w:rPr>
          <w:rFonts w:ascii="Verdana" w:hAnsi="Verdana"/>
          <w:spacing w:val="-3"/>
          <w:sz w:val="18"/>
          <w:szCs w:val="18"/>
        </w:rPr>
        <w:t>prawie kwalifikacji rolniczych,</w:t>
      </w:r>
    </w:p>
    <w:p w14:paraId="58B024DE" w14:textId="77777777" w:rsidR="00241DD7" w:rsidRPr="0082661B" w:rsidRDefault="00241DD7" w:rsidP="00E570B5">
      <w:pPr>
        <w:numPr>
          <w:ilvl w:val="0"/>
          <w:numId w:val="12"/>
        </w:numPr>
        <w:spacing w:before="120" w:line="360" w:lineRule="auto"/>
        <w:ind w:left="284" w:hanging="284"/>
        <w:jc w:val="both"/>
        <w:rPr>
          <w:rFonts w:ascii="Verdana" w:hAnsi="Verdana"/>
          <w:color w:val="000000" w:themeColor="text1"/>
          <w:spacing w:val="-3"/>
          <w:sz w:val="18"/>
          <w:szCs w:val="18"/>
        </w:rPr>
      </w:pPr>
      <w:r w:rsidRPr="0082661B">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w:t>
      </w:r>
      <w:r w:rsidR="004E132E" w:rsidRPr="0082661B">
        <w:rPr>
          <w:rFonts w:ascii="Verdana" w:hAnsi="Verdana"/>
          <w:spacing w:val="-3"/>
          <w:sz w:val="18"/>
          <w:szCs w:val="18"/>
        </w:rPr>
        <w:t xml:space="preserve">także w przypadku, gdy zmieni on miejsce </w:t>
      </w:r>
      <w:r w:rsidR="004E132E" w:rsidRPr="0082661B">
        <w:rPr>
          <w:rFonts w:ascii="Verdana" w:hAnsi="Verdana"/>
          <w:color w:val="000000" w:themeColor="text1"/>
          <w:spacing w:val="-3"/>
          <w:sz w:val="18"/>
          <w:szCs w:val="18"/>
        </w:rPr>
        <w:t>zameldowania i zamieszkania w miejscowości znajdującej się na obszarze innej gminy, w której położona jest jedna z nieruchomości rolnych wchodzących w skład jego gospodarstwa rodzinnego,</w:t>
      </w:r>
    </w:p>
    <w:p w14:paraId="11C85C67" w14:textId="77777777" w:rsidR="004736F5" w:rsidRPr="0082661B" w:rsidRDefault="00241DD7" w:rsidP="00E570B5">
      <w:pPr>
        <w:numPr>
          <w:ilvl w:val="0"/>
          <w:numId w:val="12"/>
        </w:numPr>
        <w:spacing w:before="120" w:line="360" w:lineRule="auto"/>
        <w:ind w:left="284" w:hanging="284"/>
        <w:jc w:val="both"/>
        <w:rPr>
          <w:rFonts w:ascii="Verdana" w:hAnsi="Verdana"/>
          <w:color w:val="000000" w:themeColor="text1"/>
          <w:spacing w:val="-3"/>
          <w:sz w:val="18"/>
          <w:szCs w:val="18"/>
        </w:rPr>
      </w:pPr>
      <w:r w:rsidRPr="0082661B">
        <w:rPr>
          <w:rFonts w:ascii="Verdana" w:hAnsi="Verdana"/>
          <w:color w:val="000000" w:themeColor="text1"/>
          <w:spacing w:val="-3"/>
          <w:sz w:val="18"/>
          <w:szCs w:val="18"/>
        </w:rPr>
        <w:t xml:space="preserve">prowadzą przez okres co najmniej od 5 lat osobiście to gospodarstwo. Osobiste prowadzenie gospodarstwa w rozumieniu </w:t>
      </w:r>
      <w:r w:rsidR="00BB4A9D" w:rsidRPr="0082661B">
        <w:rPr>
          <w:rFonts w:ascii="Verdana" w:hAnsi="Verdana"/>
          <w:bCs/>
          <w:color w:val="000000" w:themeColor="text1"/>
          <w:spacing w:val="-3"/>
          <w:sz w:val="18"/>
          <w:szCs w:val="18"/>
        </w:rPr>
        <w:t>UKUR</w:t>
      </w:r>
      <w:r w:rsidRPr="0082661B">
        <w:rPr>
          <w:rFonts w:ascii="Verdana" w:hAnsi="Verdana"/>
          <w:color w:val="000000" w:themeColor="text1"/>
          <w:spacing w:val="-3"/>
          <w:sz w:val="18"/>
          <w:szCs w:val="18"/>
        </w:rPr>
        <w:t xml:space="preserve"> oznacza podejmowanie wszelkich decyzji dotyczących prowadzenia działalności rolniczej w tym gospodarstwie w odni</w:t>
      </w:r>
      <w:r w:rsidR="00D90A87" w:rsidRPr="0082661B">
        <w:rPr>
          <w:rFonts w:ascii="Verdana" w:hAnsi="Verdana"/>
          <w:color w:val="000000" w:themeColor="text1"/>
          <w:spacing w:val="-3"/>
          <w:sz w:val="18"/>
          <w:szCs w:val="18"/>
        </w:rPr>
        <w:t xml:space="preserve">esieniu do całego jego areału. </w:t>
      </w:r>
    </w:p>
    <w:p w14:paraId="296A302A" w14:textId="77777777" w:rsidR="004736F5" w:rsidRPr="0082661B" w:rsidRDefault="004736F5" w:rsidP="00E570B5">
      <w:pPr>
        <w:spacing w:before="120" w:line="360" w:lineRule="auto"/>
        <w:ind w:left="284"/>
        <w:jc w:val="both"/>
        <w:rPr>
          <w:rFonts w:ascii="Verdana" w:hAnsi="Verdana"/>
          <w:b/>
          <w:color w:val="000000" w:themeColor="text1"/>
          <w:spacing w:val="-3"/>
          <w:sz w:val="18"/>
          <w:szCs w:val="18"/>
        </w:rPr>
      </w:pPr>
      <w:r w:rsidRPr="0082661B">
        <w:rPr>
          <w:rFonts w:ascii="Verdana" w:hAnsi="Verdana"/>
          <w:b/>
          <w:color w:val="000000" w:themeColor="text1"/>
          <w:spacing w:val="-3"/>
          <w:sz w:val="18"/>
          <w:szCs w:val="18"/>
        </w:rPr>
        <w:t xml:space="preserve">Wymóg 5 letniego osobistego prowadzenia gospodarstwa rodzinnego (o którym mowa </w:t>
      </w:r>
      <w:r w:rsidRPr="0082661B">
        <w:rPr>
          <w:rFonts w:ascii="Verdana" w:hAnsi="Verdana"/>
          <w:b/>
          <w:color w:val="000000" w:themeColor="text1"/>
          <w:spacing w:val="-3"/>
          <w:sz w:val="18"/>
          <w:szCs w:val="18"/>
        </w:rPr>
        <w:br/>
        <w:t xml:space="preserve">w pozycji 4) </w:t>
      </w:r>
      <w:r w:rsidRPr="0082661B">
        <w:rPr>
          <w:rFonts w:ascii="Verdana" w:hAnsi="Verdana"/>
          <w:b/>
          <w:bCs/>
          <w:color w:val="000000" w:themeColor="text1"/>
          <w:spacing w:val="-3"/>
          <w:sz w:val="18"/>
          <w:szCs w:val="18"/>
        </w:rPr>
        <w:t>i wymóg dotyczący okresu zamieszkiwania (o którym mowa w pozycji 3), określone w przepisach UKUR</w:t>
      </w:r>
      <w:r w:rsidRPr="0082661B">
        <w:rPr>
          <w:rFonts w:ascii="Verdana" w:hAnsi="Verdana"/>
          <w:b/>
          <w:color w:val="000000" w:themeColor="text1"/>
          <w:spacing w:val="-3"/>
          <w:sz w:val="18"/>
          <w:szCs w:val="18"/>
        </w:rPr>
        <w:t>, nie dotyczą osób które:</w:t>
      </w:r>
    </w:p>
    <w:p w14:paraId="69C69492" w14:textId="77777777" w:rsidR="004736F5" w:rsidRPr="0082661B" w:rsidRDefault="004736F5" w:rsidP="00E570B5">
      <w:pPr>
        <w:pStyle w:val="Akapitzlist"/>
        <w:numPr>
          <w:ilvl w:val="0"/>
          <w:numId w:val="38"/>
        </w:numPr>
        <w:spacing w:line="360" w:lineRule="auto"/>
        <w:ind w:left="643"/>
        <w:contextualSpacing w:val="0"/>
        <w:jc w:val="both"/>
        <w:rPr>
          <w:rFonts w:ascii="Verdana" w:hAnsi="Verdana"/>
          <w:b/>
          <w:color w:val="000000" w:themeColor="text1"/>
          <w:spacing w:val="-3"/>
          <w:sz w:val="18"/>
          <w:szCs w:val="18"/>
        </w:rPr>
      </w:pPr>
      <w:r w:rsidRPr="0082661B">
        <w:rPr>
          <w:rFonts w:ascii="Verdana" w:hAnsi="Verdana"/>
          <w:b/>
          <w:color w:val="000000" w:themeColor="text1"/>
          <w:spacing w:val="-3"/>
          <w:sz w:val="18"/>
          <w:szCs w:val="18"/>
        </w:rPr>
        <w:t>w dniu ogłoszenia wykazu, na stronie podmiotowej Biuletynu Informacji Publicznej Krajowego Ośrodka mają nie więcej niż 40 lat (</w:t>
      </w:r>
      <w:r w:rsidRPr="0082661B">
        <w:rPr>
          <w:rFonts w:ascii="Verdana" w:hAnsi="Verdana"/>
          <w:b/>
          <w:bCs/>
          <w:color w:val="000000" w:themeColor="text1"/>
          <w:spacing w:val="-3"/>
          <w:sz w:val="18"/>
          <w:szCs w:val="18"/>
        </w:rPr>
        <w:t>nie ukończyły 41 roku życia</w:t>
      </w:r>
      <w:r w:rsidRPr="0082661B">
        <w:rPr>
          <w:rFonts w:ascii="Verdana" w:hAnsi="Verdana"/>
          <w:b/>
          <w:color w:val="000000" w:themeColor="text1"/>
          <w:spacing w:val="-3"/>
          <w:sz w:val="18"/>
          <w:szCs w:val="18"/>
        </w:rPr>
        <w:t>) lub</w:t>
      </w:r>
    </w:p>
    <w:p w14:paraId="263BE75E" w14:textId="023E92AA" w:rsidR="00830EE1" w:rsidRPr="0082661B" w:rsidRDefault="004736F5" w:rsidP="00E570B5">
      <w:pPr>
        <w:pStyle w:val="Akapitzlist"/>
        <w:spacing w:line="360" w:lineRule="auto"/>
        <w:ind w:left="643"/>
        <w:contextualSpacing w:val="0"/>
        <w:jc w:val="both"/>
        <w:rPr>
          <w:rFonts w:ascii="Verdana" w:hAnsi="Verdana"/>
          <w:color w:val="000000" w:themeColor="text1"/>
          <w:spacing w:val="-3"/>
          <w:sz w:val="18"/>
          <w:szCs w:val="18"/>
        </w:rPr>
      </w:pPr>
      <w:r w:rsidRPr="0082661B">
        <w:rPr>
          <w:rFonts w:ascii="Verdana" w:hAnsi="Verdana"/>
          <w:b/>
          <w:color w:val="000000" w:themeColor="text1"/>
          <w:spacing w:val="-3"/>
          <w:sz w:val="18"/>
          <w:szCs w:val="18"/>
        </w:rPr>
        <w:t xml:space="preserve">realizują warunki określone w decyzji o przyznaniu pomocy, o której mowa w art. 3 ust. 1 pkt 6 lit. a ustawy z dnia 20 lutego 2015 roku o wspieraniu rozwoju obszarów wiejskich </w:t>
      </w:r>
      <w:r w:rsidRPr="0082661B">
        <w:rPr>
          <w:rFonts w:ascii="Verdana" w:hAnsi="Verdana"/>
          <w:b/>
          <w:color w:val="000000" w:themeColor="text1"/>
          <w:spacing w:val="-3"/>
          <w:sz w:val="18"/>
          <w:szCs w:val="18"/>
        </w:rPr>
        <w:br/>
        <w:t>z udziałem środków Europejskiego Funduszu Rolnego na rzecz Rozwoju Obszarów Wiejskich w ramach Programu Rozwoju Obszarów Wiejskich na lata 2014–2020.</w:t>
      </w:r>
    </w:p>
    <w:p w14:paraId="6327DB36" w14:textId="5B6BBF00" w:rsidR="00241DD7" w:rsidRPr="0082661B" w:rsidRDefault="00D20638" w:rsidP="00E570B5">
      <w:pPr>
        <w:numPr>
          <w:ilvl w:val="0"/>
          <w:numId w:val="12"/>
        </w:numPr>
        <w:spacing w:before="120" w:line="360" w:lineRule="auto"/>
        <w:ind w:left="284" w:hanging="284"/>
        <w:jc w:val="both"/>
        <w:rPr>
          <w:rFonts w:ascii="Verdana" w:hAnsi="Verdana"/>
          <w:color w:val="000000" w:themeColor="text1"/>
          <w:spacing w:val="-3"/>
          <w:sz w:val="18"/>
          <w:szCs w:val="18"/>
        </w:rPr>
      </w:pPr>
      <w:r w:rsidRPr="0082661B">
        <w:rPr>
          <w:rFonts w:ascii="Verdana" w:hAnsi="Verdana"/>
          <w:color w:val="000000" w:themeColor="text1"/>
          <w:spacing w:val="-3"/>
          <w:sz w:val="18"/>
          <w:szCs w:val="18"/>
        </w:rPr>
        <w:t>mają miejsce zamieszkania w gminie</w:t>
      </w:r>
      <w:r w:rsidR="003872B8" w:rsidRPr="0082661B">
        <w:rPr>
          <w:rFonts w:ascii="Verdana" w:hAnsi="Verdana"/>
          <w:b/>
          <w:color w:val="000000" w:themeColor="text1"/>
          <w:spacing w:val="-3"/>
          <w:sz w:val="18"/>
          <w:szCs w:val="18"/>
        </w:rPr>
        <w:t>,</w:t>
      </w:r>
      <w:r w:rsidRPr="0082661B">
        <w:rPr>
          <w:rFonts w:ascii="Verdana" w:hAnsi="Verdana"/>
          <w:color w:val="000000" w:themeColor="text1"/>
          <w:spacing w:val="-3"/>
          <w:sz w:val="18"/>
          <w:szCs w:val="18"/>
        </w:rPr>
        <w:t xml:space="preserve"> w której położona jest nieruchomość wystawiana do przetargu lub w gminie graniczącej z tą gminą</w:t>
      </w:r>
      <w:r w:rsidR="00D435B7" w:rsidRPr="0082661B">
        <w:rPr>
          <w:rFonts w:ascii="Verdana" w:hAnsi="Verdana"/>
          <w:color w:val="000000" w:themeColor="text1"/>
          <w:spacing w:val="-3"/>
          <w:sz w:val="18"/>
          <w:szCs w:val="18"/>
        </w:rPr>
        <w:t xml:space="preserve">, </w:t>
      </w:r>
    </w:p>
    <w:p w14:paraId="4CBB4FAA" w14:textId="77777777" w:rsidR="004736F5" w:rsidRPr="0082661B" w:rsidRDefault="004736F5" w:rsidP="00E570B5">
      <w:pPr>
        <w:spacing w:before="240" w:line="360" w:lineRule="auto"/>
        <w:jc w:val="both"/>
        <w:rPr>
          <w:rFonts w:ascii="Verdana" w:hAnsi="Verdana"/>
          <w:b/>
          <w:color w:val="000000" w:themeColor="text1"/>
          <w:spacing w:val="-3"/>
          <w:sz w:val="18"/>
          <w:szCs w:val="18"/>
        </w:rPr>
      </w:pPr>
      <w:r w:rsidRPr="0082661B">
        <w:rPr>
          <w:rFonts w:ascii="Verdana" w:hAnsi="Verdana"/>
          <w:b/>
          <w:color w:val="000000" w:themeColor="text1"/>
          <w:spacing w:val="-3"/>
          <w:sz w:val="18"/>
          <w:szCs w:val="18"/>
        </w:rPr>
        <w:t>UWAGA!!!</w:t>
      </w:r>
    </w:p>
    <w:p w14:paraId="1A99F57A" w14:textId="48EC1894" w:rsidR="004736F5" w:rsidRPr="0082661B" w:rsidRDefault="004736F5" w:rsidP="00E570B5">
      <w:pPr>
        <w:spacing w:line="360" w:lineRule="auto"/>
        <w:jc w:val="both"/>
        <w:rPr>
          <w:rFonts w:ascii="Verdana" w:hAnsi="Verdana"/>
          <w:color w:val="000000" w:themeColor="text1"/>
          <w:spacing w:val="-3"/>
          <w:sz w:val="18"/>
          <w:szCs w:val="18"/>
        </w:rPr>
      </w:pPr>
      <w:r w:rsidRPr="0082661B">
        <w:rPr>
          <w:rFonts w:ascii="Verdana" w:hAnsi="Verdana"/>
          <w:b/>
          <w:color w:val="000000" w:themeColor="text1"/>
          <w:spacing w:val="-3"/>
          <w:sz w:val="18"/>
          <w:szCs w:val="18"/>
        </w:rPr>
        <w:t>Osoba fizyczna nie spełniająca wymogu okresu zamieszkiwania, o którym mowa w pozycji 4, zobowiązana jest przedłożyć zaświadczenie o zameldowaniu na pobyt stały, z którego wynikać będzie, że jest ona zameldowana na terenie gminy, o której mowa w pozycji 5, najpóźniej w dniu złożenia dokumentów do kwalifikacji.</w:t>
      </w:r>
    </w:p>
    <w:p w14:paraId="0B118D33" w14:textId="37712C09" w:rsidR="00241DD7" w:rsidRPr="0082661B" w:rsidRDefault="00401D48" w:rsidP="00E570B5">
      <w:pPr>
        <w:spacing w:before="240" w:line="360" w:lineRule="auto"/>
        <w:jc w:val="both"/>
        <w:rPr>
          <w:rFonts w:ascii="Verdana" w:hAnsi="Verdana"/>
          <w:color w:val="000000" w:themeColor="text1"/>
          <w:spacing w:val="-3"/>
          <w:sz w:val="18"/>
          <w:szCs w:val="18"/>
        </w:rPr>
      </w:pPr>
      <w:r w:rsidRPr="0082661B">
        <w:rPr>
          <w:rFonts w:ascii="Verdana" w:hAnsi="Verdana"/>
          <w:b/>
          <w:color w:val="000000" w:themeColor="text1"/>
          <w:spacing w:val="-3"/>
          <w:sz w:val="18"/>
          <w:szCs w:val="18"/>
        </w:rPr>
        <w:t>2.</w:t>
      </w:r>
      <w:r w:rsidRPr="0082661B">
        <w:rPr>
          <w:rFonts w:ascii="Verdana" w:hAnsi="Verdana"/>
          <w:color w:val="000000" w:themeColor="text1"/>
          <w:spacing w:val="-3"/>
          <w:sz w:val="18"/>
          <w:szCs w:val="18"/>
        </w:rPr>
        <w:t xml:space="preserve"> </w:t>
      </w:r>
      <w:r w:rsidR="00870DAF" w:rsidRPr="0082661B">
        <w:rPr>
          <w:rFonts w:ascii="Verdana" w:hAnsi="Verdana"/>
          <w:color w:val="000000" w:themeColor="text1"/>
          <w:spacing w:val="-3"/>
          <w:sz w:val="18"/>
          <w:szCs w:val="18"/>
        </w:rPr>
        <w:t xml:space="preserve">W przetargach </w:t>
      </w:r>
      <w:r w:rsidR="00241DD7" w:rsidRPr="0082661B">
        <w:rPr>
          <w:rFonts w:ascii="Verdana" w:hAnsi="Verdana"/>
          <w:b/>
          <w:color w:val="000000" w:themeColor="text1"/>
          <w:spacing w:val="-3"/>
          <w:sz w:val="18"/>
          <w:szCs w:val="18"/>
          <w:u w:val="single"/>
        </w:rPr>
        <w:t>nie mogą brać udziału</w:t>
      </w:r>
      <w:r w:rsidR="00241DD7" w:rsidRPr="0082661B">
        <w:rPr>
          <w:rFonts w:ascii="Verdana" w:hAnsi="Verdana"/>
          <w:color w:val="000000" w:themeColor="text1"/>
          <w:spacing w:val="-3"/>
          <w:sz w:val="18"/>
          <w:szCs w:val="18"/>
        </w:rPr>
        <w:t xml:space="preserve"> osoby (art. 29 ust. </w:t>
      </w:r>
      <w:r w:rsidR="00256AE1" w:rsidRPr="0082661B">
        <w:rPr>
          <w:rFonts w:ascii="Verdana" w:hAnsi="Verdana"/>
          <w:color w:val="000000" w:themeColor="text1"/>
          <w:spacing w:val="-3"/>
          <w:sz w:val="18"/>
          <w:szCs w:val="18"/>
        </w:rPr>
        <w:t xml:space="preserve">3ba i </w:t>
      </w:r>
      <w:r w:rsidR="00241DD7" w:rsidRPr="0082661B">
        <w:rPr>
          <w:rFonts w:ascii="Verdana" w:hAnsi="Verdana"/>
          <w:color w:val="000000" w:themeColor="text1"/>
          <w:spacing w:val="-3"/>
          <w:sz w:val="18"/>
          <w:szCs w:val="18"/>
        </w:rPr>
        <w:t xml:space="preserve">3bc ustawy </w:t>
      </w:r>
      <w:r w:rsidR="00416861" w:rsidRPr="0082661B">
        <w:rPr>
          <w:rFonts w:ascii="Verdana" w:hAnsi="Verdana"/>
          <w:color w:val="000000" w:themeColor="text1"/>
          <w:spacing w:val="-3"/>
          <w:sz w:val="18"/>
          <w:szCs w:val="18"/>
        </w:rPr>
        <w:t xml:space="preserve">z dnia </w:t>
      </w:r>
      <w:r w:rsidR="00042A98" w:rsidRPr="0082661B">
        <w:rPr>
          <w:rFonts w:ascii="Verdana" w:hAnsi="Verdana"/>
          <w:color w:val="000000" w:themeColor="text1"/>
          <w:spacing w:val="-3"/>
          <w:sz w:val="18"/>
          <w:szCs w:val="18"/>
        </w:rPr>
        <w:t>19.10.1991 roku</w:t>
      </w:r>
      <w:r w:rsidR="00416861" w:rsidRPr="0082661B">
        <w:rPr>
          <w:rFonts w:ascii="Verdana" w:hAnsi="Verdana"/>
          <w:color w:val="000000" w:themeColor="text1"/>
          <w:spacing w:val="-3"/>
          <w:sz w:val="18"/>
          <w:szCs w:val="18"/>
        </w:rPr>
        <w:t xml:space="preserve"> </w:t>
      </w:r>
      <w:r w:rsidR="00AE250F" w:rsidRPr="0082661B">
        <w:rPr>
          <w:rFonts w:ascii="Verdana" w:hAnsi="Verdana"/>
          <w:color w:val="000000" w:themeColor="text1"/>
          <w:spacing w:val="-3"/>
          <w:sz w:val="18"/>
          <w:szCs w:val="18"/>
        </w:rPr>
        <w:br/>
      </w:r>
      <w:r w:rsidR="00416861" w:rsidRPr="0082661B">
        <w:rPr>
          <w:rFonts w:ascii="Verdana" w:hAnsi="Verdana"/>
          <w:color w:val="000000" w:themeColor="text1"/>
          <w:spacing w:val="-3"/>
          <w:sz w:val="18"/>
          <w:szCs w:val="18"/>
        </w:rPr>
        <w:t xml:space="preserve">o gospodarowaniu nieruchomościami rolnymi </w:t>
      </w:r>
      <w:r w:rsidR="00042A98" w:rsidRPr="0082661B">
        <w:rPr>
          <w:rFonts w:ascii="Verdana" w:hAnsi="Verdana"/>
          <w:color w:val="000000" w:themeColor="text1"/>
          <w:spacing w:val="-3"/>
          <w:sz w:val="18"/>
          <w:szCs w:val="18"/>
        </w:rPr>
        <w:t>Skarbu Państwa</w:t>
      </w:r>
      <w:r w:rsidR="00AE250F" w:rsidRPr="0082661B">
        <w:rPr>
          <w:rFonts w:ascii="Verdana" w:hAnsi="Verdana"/>
          <w:color w:val="000000" w:themeColor="text1"/>
          <w:spacing w:val="-3"/>
          <w:sz w:val="18"/>
          <w:szCs w:val="18"/>
        </w:rPr>
        <w:t xml:space="preserve"> - </w:t>
      </w:r>
      <w:proofErr w:type="spellStart"/>
      <w:r w:rsidR="00416861" w:rsidRPr="0082661B">
        <w:rPr>
          <w:rFonts w:ascii="Verdana" w:hAnsi="Verdana"/>
          <w:color w:val="000000" w:themeColor="text1"/>
          <w:spacing w:val="-3"/>
          <w:sz w:val="18"/>
          <w:szCs w:val="18"/>
        </w:rPr>
        <w:t>t.j</w:t>
      </w:r>
      <w:proofErr w:type="spellEnd"/>
      <w:r w:rsidR="00416861" w:rsidRPr="0082661B">
        <w:rPr>
          <w:rFonts w:ascii="Verdana" w:hAnsi="Verdana"/>
          <w:color w:val="000000" w:themeColor="text1"/>
          <w:spacing w:val="-3"/>
          <w:sz w:val="18"/>
          <w:szCs w:val="18"/>
        </w:rPr>
        <w:t>.</w:t>
      </w:r>
      <w:r w:rsidR="00AE250F" w:rsidRPr="0082661B">
        <w:rPr>
          <w:rFonts w:ascii="Verdana" w:hAnsi="Verdana"/>
          <w:color w:val="000000" w:themeColor="text1"/>
          <w:spacing w:val="-3"/>
          <w:sz w:val="18"/>
          <w:szCs w:val="18"/>
        </w:rPr>
        <w:t>:</w:t>
      </w:r>
      <w:r w:rsidR="00416861" w:rsidRPr="0082661B">
        <w:rPr>
          <w:rFonts w:ascii="Verdana" w:hAnsi="Verdana"/>
          <w:color w:val="000000" w:themeColor="text1"/>
          <w:spacing w:val="-3"/>
          <w:sz w:val="18"/>
          <w:szCs w:val="18"/>
        </w:rPr>
        <w:t xml:space="preserve"> Dz. U. </w:t>
      </w:r>
      <w:r w:rsidR="00AE250F" w:rsidRPr="0082661B">
        <w:rPr>
          <w:rFonts w:ascii="Verdana" w:hAnsi="Verdana"/>
          <w:color w:val="000000" w:themeColor="text1"/>
          <w:spacing w:val="-3"/>
          <w:sz w:val="18"/>
          <w:szCs w:val="18"/>
        </w:rPr>
        <w:t>z 202</w:t>
      </w:r>
      <w:r w:rsidR="009A6664" w:rsidRPr="0082661B">
        <w:rPr>
          <w:rFonts w:ascii="Verdana" w:hAnsi="Verdana"/>
          <w:color w:val="000000" w:themeColor="text1"/>
          <w:spacing w:val="-3"/>
          <w:sz w:val="18"/>
          <w:szCs w:val="18"/>
        </w:rPr>
        <w:t>4</w:t>
      </w:r>
      <w:r w:rsidR="00AE250F" w:rsidRPr="0082661B">
        <w:rPr>
          <w:rFonts w:ascii="Verdana" w:hAnsi="Verdana"/>
          <w:color w:val="000000" w:themeColor="text1"/>
          <w:spacing w:val="-3"/>
          <w:sz w:val="18"/>
          <w:szCs w:val="18"/>
        </w:rPr>
        <w:t xml:space="preserve"> r., poz. </w:t>
      </w:r>
      <w:r w:rsidR="009A6664" w:rsidRPr="0082661B">
        <w:rPr>
          <w:rFonts w:ascii="Verdana" w:hAnsi="Verdana"/>
          <w:color w:val="000000" w:themeColor="text1"/>
          <w:spacing w:val="-3"/>
          <w:sz w:val="18"/>
          <w:szCs w:val="18"/>
        </w:rPr>
        <w:t>589, 1089</w:t>
      </w:r>
      <w:r w:rsidR="0092450D" w:rsidRPr="0082661B">
        <w:rPr>
          <w:rFonts w:ascii="Verdana" w:hAnsi="Verdana"/>
          <w:color w:val="000000" w:themeColor="text1"/>
          <w:spacing w:val="-3"/>
          <w:sz w:val="18"/>
          <w:szCs w:val="18"/>
        </w:rPr>
        <w:t>)</w:t>
      </w:r>
      <w:r w:rsidR="00241DD7" w:rsidRPr="0082661B">
        <w:rPr>
          <w:rFonts w:ascii="Verdana" w:hAnsi="Verdana"/>
          <w:color w:val="000000" w:themeColor="text1"/>
          <w:spacing w:val="-3"/>
          <w:sz w:val="18"/>
          <w:szCs w:val="18"/>
        </w:rPr>
        <w:t>:</w:t>
      </w:r>
    </w:p>
    <w:p w14:paraId="3B628431" w14:textId="3145B7D3" w:rsidR="005C0268" w:rsidRPr="0082661B" w:rsidRDefault="00256AE1" w:rsidP="00E570B5">
      <w:pPr>
        <w:spacing w:line="360" w:lineRule="auto"/>
        <w:ind w:left="284" w:hanging="284"/>
        <w:jc w:val="both"/>
        <w:rPr>
          <w:rFonts w:ascii="Verdana" w:hAnsi="Verdana"/>
          <w:color w:val="000000" w:themeColor="text1"/>
          <w:spacing w:val="-3"/>
          <w:sz w:val="18"/>
          <w:szCs w:val="18"/>
        </w:rPr>
      </w:pPr>
      <w:r w:rsidRPr="0082661B">
        <w:rPr>
          <w:rFonts w:ascii="Verdana" w:hAnsi="Verdana"/>
          <w:b/>
          <w:color w:val="000000" w:themeColor="text1"/>
          <w:spacing w:val="-3"/>
          <w:sz w:val="18"/>
          <w:szCs w:val="18"/>
        </w:rPr>
        <w:t>1</w:t>
      </w:r>
      <w:r w:rsidR="005C0268" w:rsidRPr="0082661B">
        <w:rPr>
          <w:rFonts w:ascii="Verdana" w:hAnsi="Verdana"/>
          <w:b/>
          <w:color w:val="000000" w:themeColor="text1"/>
          <w:spacing w:val="-3"/>
          <w:sz w:val="18"/>
          <w:szCs w:val="18"/>
        </w:rPr>
        <w:t>)</w:t>
      </w:r>
      <w:r w:rsidR="005C0268" w:rsidRPr="0082661B">
        <w:rPr>
          <w:rFonts w:ascii="Verdana" w:hAnsi="Verdana"/>
          <w:color w:val="000000" w:themeColor="text1"/>
          <w:spacing w:val="-3"/>
          <w:sz w:val="18"/>
          <w:szCs w:val="18"/>
        </w:rPr>
        <w:t xml:space="preserve"> </w:t>
      </w:r>
      <w:r w:rsidR="0092450D" w:rsidRPr="0082661B">
        <w:rPr>
          <w:rFonts w:ascii="Verdana" w:hAnsi="Verdana"/>
          <w:color w:val="000000" w:themeColor="text1"/>
          <w:spacing w:val="-3"/>
          <w:sz w:val="18"/>
          <w:szCs w:val="18"/>
        </w:rPr>
        <w:t xml:space="preserve">które </w:t>
      </w:r>
      <w:r w:rsidR="005C0268" w:rsidRPr="0082661B">
        <w:rPr>
          <w:rFonts w:ascii="Verdana" w:hAnsi="Verdana"/>
          <w:color w:val="000000" w:themeColor="text1"/>
          <w:spacing w:val="-3"/>
          <w:sz w:val="18"/>
          <w:szCs w:val="18"/>
        </w:rPr>
        <w:t>mają zaległości z tytułu zobowiązań finansowych wobec KOWR, Skarbu Państwa, jednostek samorządu terytorialnego, Zakładu Ubezpieczeń Społecznych lub Kasy Rolniczego Ubezpieczenia Społecznego, a w szczególności zalegają z uiszczeniem podatków, opłat lub składek na ubezpieczenia społeczne lub zdrowotne, z wyjątkiem przypadków</w:t>
      </w:r>
      <w:r w:rsidR="006546D1" w:rsidRPr="0082661B">
        <w:rPr>
          <w:rFonts w:ascii="Verdana" w:hAnsi="Verdana"/>
          <w:color w:val="000000" w:themeColor="text1"/>
          <w:spacing w:val="-3"/>
          <w:sz w:val="18"/>
          <w:szCs w:val="18"/>
        </w:rPr>
        <w:t>,</w:t>
      </w:r>
      <w:r w:rsidR="005C0268" w:rsidRPr="0082661B">
        <w:rPr>
          <w:rFonts w:ascii="Verdana" w:hAnsi="Verdana"/>
          <w:color w:val="000000" w:themeColor="text1"/>
          <w:spacing w:val="-3"/>
          <w:sz w:val="18"/>
          <w:szCs w:val="18"/>
        </w:rPr>
        <w:t xml:space="preserve"> gdy uzyskały one przewidziane prawem zwolnienie, odroczenie, rozłożenie na raty zaległych płatności lub wstrzymanie w całości wykonania decyzji właściwego organu, lub</w:t>
      </w:r>
    </w:p>
    <w:p w14:paraId="4D761B26" w14:textId="47EFE6DE" w:rsidR="005C0268" w:rsidRPr="0082661B" w:rsidRDefault="005C0268" w:rsidP="00E570B5">
      <w:pPr>
        <w:spacing w:line="360" w:lineRule="auto"/>
        <w:ind w:left="284" w:hanging="284"/>
        <w:jc w:val="both"/>
        <w:rPr>
          <w:rFonts w:ascii="Verdana" w:hAnsi="Verdana"/>
          <w:color w:val="000000" w:themeColor="text1"/>
          <w:spacing w:val="-3"/>
          <w:sz w:val="18"/>
          <w:szCs w:val="18"/>
        </w:rPr>
      </w:pPr>
      <w:r w:rsidRPr="0082661B">
        <w:rPr>
          <w:rFonts w:ascii="Verdana" w:hAnsi="Verdana"/>
          <w:b/>
          <w:color w:val="000000" w:themeColor="text1"/>
          <w:spacing w:val="-3"/>
          <w:sz w:val="18"/>
          <w:szCs w:val="18"/>
        </w:rPr>
        <w:t>2)</w:t>
      </w:r>
      <w:r w:rsidRPr="0082661B">
        <w:rPr>
          <w:rFonts w:ascii="Verdana" w:hAnsi="Verdana"/>
          <w:color w:val="000000" w:themeColor="text1"/>
          <w:spacing w:val="-3"/>
          <w:sz w:val="18"/>
          <w:szCs w:val="18"/>
        </w:rPr>
        <w:t xml:space="preserve"> </w:t>
      </w:r>
      <w:r w:rsidR="0092450D" w:rsidRPr="0082661B">
        <w:rPr>
          <w:rFonts w:ascii="Verdana" w:hAnsi="Verdana"/>
          <w:color w:val="000000" w:themeColor="text1"/>
          <w:spacing w:val="-3"/>
          <w:sz w:val="18"/>
          <w:szCs w:val="18"/>
        </w:rPr>
        <w:t xml:space="preserve">które </w:t>
      </w:r>
      <w:r w:rsidR="00D21BC1" w:rsidRPr="0082661B">
        <w:rPr>
          <w:rFonts w:ascii="Verdana" w:hAnsi="Verdana"/>
          <w:color w:val="000000" w:themeColor="text1"/>
          <w:spacing w:val="-3"/>
          <w:sz w:val="18"/>
          <w:szCs w:val="18"/>
        </w:rPr>
        <w:t>władają lub władały nieruchomościami Zasobu bez tytułu prawnego</w:t>
      </w:r>
      <w:r w:rsidR="006546D1" w:rsidRPr="0082661B">
        <w:rPr>
          <w:rFonts w:ascii="Verdana" w:hAnsi="Verdana"/>
          <w:color w:val="000000" w:themeColor="text1"/>
          <w:spacing w:val="-3"/>
          <w:sz w:val="18"/>
          <w:szCs w:val="18"/>
        </w:rPr>
        <w:t xml:space="preserve"> </w:t>
      </w:r>
      <w:r w:rsidR="006546D1" w:rsidRPr="0082661B">
        <w:rPr>
          <w:rFonts w:ascii="Verdana" w:hAnsi="Verdana"/>
          <w:bCs/>
          <w:color w:val="000000" w:themeColor="text1"/>
          <w:spacing w:val="-3"/>
          <w:sz w:val="18"/>
          <w:szCs w:val="18"/>
        </w:rPr>
        <w:t>w okresie 5 lat przed dniem ogłoszenia przetargu</w:t>
      </w:r>
      <w:r w:rsidR="00D21BC1" w:rsidRPr="0082661B">
        <w:rPr>
          <w:rFonts w:ascii="Verdana" w:hAnsi="Verdana"/>
          <w:color w:val="000000" w:themeColor="text1"/>
          <w:spacing w:val="-3"/>
          <w:sz w:val="18"/>
          <w:szCs w:val="18"/>
        </w:rPr>
        <w:t xml:space="preserve"> i mimo wezwania Krajowego Ośrodka nieruchomości tych nie opuściły albo podmioty, w których są wspólnikami bądź w organach których uczestniczą osoby, które władają lub władały nieruchomościami Zasobu bez tytułu prawnego</w:t>
      </w:r>
      <w:r w:rsidR="00416861" w:rsidRPr="0082661B">
        <w:rPr>
          <w:rFonts w:ascii="Verdana" w:hAnsi="Verdana"/>
          <w:color w:val="000000" w:themeColor="text1"/>
          <w:spacing w:val="-3"/>
          <w:sz w:val="18"/>
          <w:szCs w:val="18"/>
        </w:rPr>
        <w:t xml:space="preserve"> </w:t>
      </w:r>
      <w:r w:rsidR="00416861" w:rsidRPr="0082661B">
        <w:rPr>
          <w:rFonts w:ascii="Verdana" w:hAnsi="Verdana"/>
          <w:bCs/>
          <w:color w:val="000000" w:themeColor="text1"/>
          <w:spacing w:val="-3"/>
          <w:sz w:val="18"/>
          <w:szCs w:val="18"/>
        </w:rPr>
        <w:t>w okresie 5 lat przed dniem ogłoszenia przetargu</w:t>
      </w:r>
      <w:r w:rsidR="00D21BC1" w:rsidRPr="0082661B">
        <w:rPr>
          <w:rFonts w:ascii="Verdana" w:hAnsi="Verdana"/>
          <w:color w:val="000000" w:themeColor="text1"/>
          <w:spacing w:val="-3"/>
          <w:sz w:val="18"/>
          <w:szCs w:val="18"/>
        </w:rPr>
        <w:t xml:space="preserve"> i mimo wezwania Krajowego Ośrodka nieruchomości tych nie opuściły,</w:t>
      </w:r>
    </w:p>
    <w:p w14:paraId="46FC685B" w14:textId="6B23AB4B" w:rsidR="00256AE1" w:rsidRPr="0082661B" w:rsidRDefault="005C0268" w:rsidP="00E570B5">
      <w:pPr>
        <w:spacing w:line="360" w:lineRule="auto"/>
        <w:ind w:left="284" w:hanging="284"/>
        <w:jc w:val="both"/>
        <w:rPr>
          <w:rFonts w:ascii="Verdana" w:hAnsi="Verdana"/>
          <w:color w:val="000000" w:themeColor="text1"/>
          <w:spacing w:val="-3"/>
          <w:sz w:val="18"/>
          <w:szCs w:val="18"/>
        </w:rPr>
      </w:pPr>
      <w:r w:rsidRPr="0082661B">
        <w:rPr>
          <w:rFonts w:ascii="Verdana" w:hAnsi="Verdana"/>
          <w:b/>
          <w:color w:val="000000" w:themeColor="text1"/>
          <w:spacing w:val="-3"/>
          <w:sz w:val="18"/>
          <w:szCs w:val="18"/>
        </w:rPr>
        <w:lastRenderedPageBreak/>
        <w:t>3)</w:t>
      </w:r>
      <w:r w:rsidR="0092450D" w:rsidRPr="0082661B">
        <w:rPr>
          <w:rFonts w:ascii="Verdana" w:hAnsi="Verdana"/>
          <w:color w:val="000000" w:themeColor="text1"/>
          <w:spacing w:val="-3"/>
          <w:sz w:val="18"/>
          <w:szCs w:val="18"/>
        </w:rPr>
        <w:t xml:space="preserve"> które</w:t>
      </w:r>
      <w:r w:rsidRPr="0082661B">
        <w:rPr>
          <w:rFonts w:ascii="Verdana" w:hAnsi="Verdana"/>
          <w:color w:val="000000" w:themeColor="text1"/>
          <w:spacing w:val="-3"/>
          <w:sz w:val="18"/>
          <w:szCs w:val="18"/>
        </w:rPr>
        <w:t xml:space="preserve"> </w:t>
      </w:r>
      <w:r w:rsidR="00256AE1" w:rsidRPr="0082661B">
        <w:rPr>
          <w:rFonts w:ascii="Verdana" w:hAnsi="Verdana"/>
          <w:color w:val="000000" w:themeColor="text1"/>
          <w:spacing w:val="-3"/>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 o których mowa w art. 6 ustawy z dnia 21</w:t>
      </w:r>
      <w:r w:rsidR="00D21BC1" w:rsidRPr="0082661B">
        <w:rPr>
          <w:rFonts w:ascii="Verdana" w:hAnsi="Verdana"/>
          <w:color w:val="000000" w:themeColor="text1"/>
          <w:spacing w:val="-3"/>
          <w:sz w:val="18"/>
          <w:szCs w:val="18"/>
        </w:rPr>
        <w:t> </w:t>
      </w:r>
      <w:r w:rsidR="00256AE1" w:rsidRPr="0082661B">
        <w:rPr>
          <w:rFonts w:ascii="Verdana" w:hAnsi="Verdana"/>
          <w:color w:val="000000" w:themeColor="text1"/>
          <w:spacing w:val="-3"/>
          <w:sz w:val="18"/>
          <w:szCs w:val="18"/>
        </w:rPr>
        <w:t>sierpnia 1997 r. o gospodarce nieruchomościami, lub</w:t>
      </w:r>
    </w:p>
    <w:p w14:paraId="5C3C45F2" w14:textId="4332F9B9" w:rsidR="00256AE1" w:rsidRPr="0082661B" w:rsidRDefault="00D21BC1" w:rsidP="00E570B5">
      <w:pPr>
        <w:spacing w:line="360" w:lineRule="auto"/>
        <w:ind w:left="284" w:hanging="284"/>
        <w:jc w:val="both"/>
        <w:rPr>
          <w:rFonts w:ascii="Verdana" w:hAnsi="Verdana"/>
          <w:spacing w:val="-3"/>
          <w:sz w:val="18"/>
          <w:szCs w:val="18"/>
        </w:rPr>
      </w:pPr>
      <w:r w:rsidRPr="0082661B">
        <w:rPr>
          <w:rFonts w:ascii="Verdana" w:hAnsi="Verdana"/>
          <w:b/>
          <w:color w:val="000000" w:themeColor="text1"/>
          <w:spacing w:val="-3"/>
          <w:sz w:val="18"/>
          <w:szCs w:val="18"/>
        </w:rPr>
        <w:t>4)</w:t>
      </w:r>
      <w:r w:rsidRPr="0082661B">
        <w:rPr>
          <w:rFonts w:ascii="Verdana" w:hAnsi="Verdana"/>
          <w:color w:val="000000" w:themeColor="text1"/>
          <w:spacing w:val="-3"/>
          <w:sz w:val="18"/>
          <w:szCs w:val="18"/>
        </w:rPr>
        <w:t xml:space="preserve"> </w:t>
      </w:r>
      <w:r w:rsidR="0092450D" w:rsidRPr="0082661B">
        <w:rPr>
          <w:rFonts w:ascii="Verdana" w:hAnsi="Verdana"/>
          <w:color w:val="000000" w:themeColor="text1"/>
          <w:spacing w:val="-3"/>
          <w:sz w:val="18"/>
          <w:szCs w:val="18"/>
        </w:rPr>
        <w:t xml:space="preserve">które </w:t>
      </w:r>
      <w:r w:rsidR="00256AE1" w:rsidRPr="0082661B">
        <w:rPr>
          <w:rFonts w:ascii="Verdana" w:hAnsi="Verdana"/>
          <w:color w:val="000000" w:themeColor="text1"/>
          <w:spacing w:val="-3"/>
          <w:sz w:val="18"/>
          <w:szCs w:val="18"/>
        </w:rPr>
        <w:t xml:space="preserve">naruszyły chociażby jedno z postanowień umowy określonych w art. 29a ust. 1 pkt 1 lub 2, lub 3 ustawy </w:t>
      </w:r>
      <w:proofErr w:type="spellStart"/>
      <w:r w:rsidR="00256AE1" w:rsidRPr="0082661B">
        <w:rPr>
          <w:rFonts w:ascii="Verdana" w:hAnsi="Verdana"/>
          <w:color w:val="000000" w:themeColor="text1"/>
          <w:spacing w:val="-3"/>
          <w:sz w:val="18"/>
          <w:szCs w:val="18"/>
        </w:rPr>
        <w:t>ognrSP</w:t>
      </w:r>
      <w:proofErr w:type="spellEnd"/>
      <w:r w:rsidR="00256AE1" w:rsidRPr="0082661B">
        <w:rPr>
          <w:rFonts w:ascii="Verdana" w:hAnsi="Verdana"/>
          <w:color w:val="000000" w:themeColor="text1"/>
          <w:spacing w:val="-3"/>
          <w:sz w:val="18"/>
          <w:szCs w:val="18"/>
        </w:rPr>
        <w:t xml:space="preserve"> (</w:t>
      </w:r>
      <w:r w:rsidR="00256AE1" w:rsidRPr="0082661B">
        <w:rPr>
          <w:rFonts w:ascii="Verdana" w:hAnsi="Verdana"/>
          <w:i/>
          <w:color w:val="000000" w:themeColor="text1"/>
          <w:spacing w:val="-3"/>
          <w:sz w:val="18"/>
          <w:szCs w:val="18"/>
        </w:rPr>
        <w:t>dotyczy osób które po dniu 29.04.2016 r. nabyły nieruchomości Zasobu w ramach pierwszeństwa nabycia lub w przetargu ograniczonym lub z rozłożeniem ceny sp</w:t>
      </w:r>
      <w:r w:rsidR="00256AE1" w:rsidRPr="0082661B">
        <w:rPr>
          <w:rFonts w:ascii="Verdana" w:hAnsi="Verdana"/>
          <w:i/>
          <w:spacing w:val="-3"/>
          <w:sz w:val="18"/>
          <w:szCs w:val="18"/>
        </w:rPr>
        <w:t>rzedaży na raty</w:t>
      </w:r>
      <w:r w:rsidR="00256AE1" w:rsidRPr="0082661B">
        <w:rPr>
          <w:rFonts w:ascii="Verdana" w:hAnsi="Verdana"/>
          <w:spacing w:val="-3"/>
          <w:sz w:val="18"/>
          <w:szCs w:val="18"/>
        </w:rPr>
        <w:t>) lub</w:t>
      </w:r>
    </w:p>
    <w:p w14:paraId="0F543B6B" w14:textId="55033C38" w:rsidR="00850EAB" w:rsidRPr="0082661B" w:rsidRDefault="00D21BC1" w:rsidP="00E570B5">
      <w:pPr>
        <w:spacing w:line="360" w:lineRule="auto"/>
        <w:ind w:left="284" w:hanging="284"/>
        <w:jc w:val="both"/>
        <w:rPr>
          <w:rFonts w:ascii="Verdana" w:hAnsi="Verdana"/>
          <w:spacing w:val="-3"/>
          <w:sz w:val="18"/>
          <w:szCs w:val="18"/>
        </w:rPr>
      </w:pPr>
      <w:r w:rsidRPr="0082661B">
        <w:rPr>
          <w:rFonts w:ascii="Verdana" w:hAnsi="Verdana"/>
          <w:b/>
          <w:spacing w:val="-3"/>
          <w:sz w:val="18"/>
          <w:szCs w:val="18"/>
        </w:rPr>
        <w:t>5)</w:t>
      </w:r>
      <w:r w:rsidRPr="0082661B">
        <w:rPr>
          <w:rFonts w:ascii="Verdana" w:hAnsi="Verdana"/>
          <w:spacing w:val="-3"/>
          <w:sz w:val="18"/>
          <w:szCs w:val="18"/>
        </w:rPr>
        <w:t xml:space="preserve"> </w:t>
      </w:r>
      <w:r w:rsidR="0092450D" w:rsidRPr="0082661B">
        <w:rPr>
          <w:rFonts w:ascii="Verdana" w:hAnsi="Verdana"/>
          <w:spacing w:val="-3"/>
          <w:sz w:val="18"/>
          <w:szCs w:val="18"/>
        </w:rPr>
        <w:t xml:space="preserve">które </w:t>
      </w:r>
      <w:r w:rsidR="00256AE1" w:rsidRPr="0082661B">
        <w:rPr>
          <w:rFonts w:ascii="Verdana" w:hAnsi="Verdana"/>
          <w:spacing w:val="-3"/>
          <w:sz w:val="18"/>
          <w:szCs w:val="18"/>
        </w:rPr>
        <w:t xml:space="preserve">w dniu opublikowania </w:t>
      </w:r>
      <w:r w:rsidR="00BA760A" w:rsidRPr="0082661B">
        <w:rPr>
          <w:rFonts w:ascii="Verdana" w:hAnsi="Verdana"/>
          <w:spacing w:val="-3"/>
          <w:sz w:val="18"/>
          <w:szCs w:val="18"/>
        </w:rPr>
        <w:t xml:space="preserve">wykazu, o którym mowa w art. 28 ust. 1 ustawy o gospodarowaniu nieruchomościami Rolnymi </w:t>
      </w:r>
      <w:r w:rsidR="00BA760A" w:rsidRPr="0082661B">
        <w:rPr>
          <w:rFonts w:ascii="Verdana" w:hAnsi="Verdana"/>
          <w:color w:val="000000" w:themeColor="text1"/>
          <w:spacing w:val="-3"/>
          <w:sz w:val="18"/>
          <w:szCs w:val="18"/>
        </w:rPr>
        <w:t xml:space="preserve">Skarbu Państwa, na stronie podmiotowej Biuletynu Informacji Publicznej Krajowego Ośrodka, tj. w dniu </w:t>
      </w:r>
      <w:r w:rsidR="003B55F8">
        <w:rPr>
          <w:rFonts w:ascii="Verdana" w:hAnsi="Verdana"/>
          <w:b/>
          <w:color w:val="FF0000"/>
          <w:spacing w:val="-3"/>
          <w:sz w:val="18"/>
          <w:szCs w:val="18"/>
          <w:highlight w:val="lightGray"/>
        </w:rPr>
        <w:t>20</w:t>
      </w:r>
      <w:r w:rsidR="009C6C87" w:rsidRPr="009C6C87">
        <w:rPr>
          <w:rFonts w:ascii="Verdana" w:hAnsi="Verdana"/>
          <w:b/>
          <w:color w:val="FF0000"/>
          <w:spacing w:val="-3"/>
          <w:sz w:val="18"/>
          <w:szCs w:val="18"/>
          <w:highlight w:val="lightGray"/>
        </w:rPr>
        <w:t>.03.2025</w:t>
      </w:r>
      <w:r w:rsidR="009A6664" w:rsidRPr="009C6C87">
        <w:rPr>
          <w:rFonts w:ascii="Verdana" w:hAnsi="Verdana"/>
          <w:b/>
          <w:color w:val="FF0000"/>
          <w:spacing w:val="-3"/>
          <w:sz w:val="18"/>
          <w:szCs w:val="18"/>
          <w:highlight w:val="lightGray"/>
        </w:rPr>
        <w:t xml:space="preserve"> r</w:t>
      </w:r>
      <w:r w:rsidR="009C6C87">
        <w:rPr>
          <w:rFonts w:ascii="Verdana" w:hAnsi="Verdana"/>
          <w:color w:val="000000" w:themeColor="text1"/>
          <w:spacing w:val="-3"/>
          <w:sz w:val="18"/>
          <w:szCs w:val="18"/>
          <w:highlight w:val="lightGray"/>
        </w:rPr>
        <w:t>.</w:t>
      </w:r>
      <w:r w:rsidR="00256AE1" w:rsidRPr="0082661B">
        <w:rPr>
          <w:rFonts w:ascii="Verdana" w:hAnsi="Verdana"/>
          <w:color w:val="000000" w:themeColor="text1"/>
          <w:spacing w:val="-3"/>
          <w:sz w:val="18"/>
          <w:szCs w:val="18"/>
          <w:highlight w:val="lightGray"/>
        </w:rPr>
        <w:t>,</w:t>
      </w:r>
      <w:r w:rsidR="00256AE1" w:rsidRPr="0082661B">
        <w:rPr>
          <w:rFonts w:ascii="Verdana" w:hAnsi="Verdana"/>
          <w:color w:val="000000" w:themeColor="text1"/>
          <w:spacing w:val="-3"/>
          <w:sz w:val="18"/>
          <w:szCs w:val="18"/>
        </w:rPr>
        <w:t xml:space="preserve"> posiadał</w:t>
      </w:r>
      <w:r w:rsidR="00791C4E" w:rsidRPr="0082661B">
        <w:rPr>
          <w:rFonts w:ascii="Verdana" w:hAnsi="Verdana"/>
          <w:color w:val="000000" w:themeColor="text1"/>
          <w:spacing w:val="-3"/>
          <w:sz w:val="18"/>
          <w:szCs w:val="18"/>
        </w:rPr>
        <w:t>y</w:t>
      </w:r>
      <w:r w:rsidR="00256AE1" w:rsidRPr="0082661B">
        <w:rPr>
          <w:rFonts w:ascii="Verdana" w:hAnsi="Verdana"/>
          <w:color w:val="000000" w:themeColor="text1"/>
          <w:spacing w:val="-3"/>
          <w:sz w:val="18"/>
          <w:szCs w:val="18"/>
        </w:rPr>
        <w:t xml:space="preserve"> udziały lub akcje w spółkach prawa handlowego będących właścicielami nieruchomości rolnych lub </w:t>
      </w:r>
      <w:r w:rsidR="00256AE1" w:rsidRPr="0082661B">
        <w:rPr>
          <w:rFonts w:ascii="Verdana" w:hAnsi="Verdana"/>
          <w:spacing w:val="-3"/>
          <w:sz w:val="18"/>
          <w:szCs w:val="18"/>
        </w:rPr>
        <w:t>w spółce zależnej lub dominującej</w:t>
      </w:r>
      <w:r w:rsidRPr="0082661B">
        <w:rPr>
          <w:rFonts w:ascii="Verdana" w:hAnsi="Verdana"/>
          <w:spacing w:val="-3"/>
          <w:sz w:val="18"/>
          <w:szCs w:val="18"/>
        </w:rPr>
        <w:t>, w rozumieniu ustawy z dnia 15 września 2000 roku – Kodeks spółek handlowych (</w:t>
      </w:r>
      <w:proofErr w:type="spellStart"/>
      <w:r w:rsidRPr="0082661B">
        <w:rPr>
          <w:rFonts w:ascii="Verdana" w:hAnsi="Verdana"/>
          <w:spacing w:val="-3"/>
          <w:sz w:val="18"/>
          <w:szCs w:val="18"/>
        </w:rPr>
        <w:t>t.j</w:t>
      </w:r>
      <w:proofErr w:type="spellEnd"/>
      <w:r w:rsidRPr="0082661B">
        <w:rPr>
          <w:rFonts w:ascii="Verdana" w:hAnsi="Verdana"/>
          <w:spacing w:val="-3"/>
          <w:sz w:val="18"/>
          <w:szCs w:val="18"/>
        </w:rPr>
        <w:t>. Dz. U. z 202</w:t>
      </w:r>
      <w:r w:rsidR="001E7E97" w:rsidRPr="0082661B">
        <w:rPr>
          <w:rFonts w:ascii="Verdana" w:hAnsi="Verdana"/>
          <w:spacing w:val="-3"/>
          <w:sz w:val="18"/>
          <w:szCs w:val="18"/>
        </w:rPr>
        <w:t>4</w:t>
      </w:r>
      <w:r w:rsidRPr="0082661B">
        <w:rPr>
          <w:rFonts w:ascii="Verdana" w:hAnsi="Verdana"/>
          <w:spacing w:val="-3"/>
          <w:sz w:val="18"/>
          <w:szCs w:val="18"/>
        </w:rPr>
        <w:t xml:space="preserve"> r., poz. </w:t>
      </w:r>
      <w:r w:rsidR="001E7E97" w:rsidRPr="0082661B">
        <w:rPr>
          <w:rFonts w:ascii="Verdana" w:hAnsi="Verdana"/>
          <w:spacing w:val="-3"/>
          <w:sz w:val="18"/>
          <w:szCs w:val="18"/>
        </w:rPr>
        <w:t>1896</w:t>
      </w:r>
      <w:r w:rsidRPr="0082661B">
        <w:rPr>
          <w:rFonts w:ascii="Verdana" w:hAnsi="Verdana"/>
          <w:spacing w:val="-3"/>
          <w:sz w:val="18"/>
          <w:szCs w:val="18"/>
        </w:rPr>
        <w:t>.),</w:t>
      </w:r>
      <w:r w:rsidR="00256AE1" w:rsidRPr="0082661B">
        <w:rPr>
          <w:rFonts w:ascii="Verdana" w:hAnsi="Verdana"/>
          <w:spacing w:val="-3"/>
          <w:sz w:val="18"/>
          <w:szCs w:val="18"/>
        </w:rPr>
        <w:t xml:space="preserve"> w stosunku do takiej spółki, z wyjątkiem</w:t>
      </w:r>
      <w:r w:rsidR="00850EAB" w:rsidRPr="0082661B">
        <w:rPr>
          <w:rFonts w:ascii="Verdana" w:hAnsi="Verdana"/>
          <w:spacing w:val="-3"/>
          <w:sz w:val="18"/>
          <w:szCs w:val="18"/>
        </w:rPr>
        <w:t>:</w:t>
      </w:r>
    </w:p>
    <w:p w14:paraId="2D783DEE" w14:textId="5F1C5441" w:rsidR="00256AE1" w:rsidRPr="0082661B" w:rsidRDefault="00256AE1" w:rsidP="00E570B5">
      <w:pPr>
        <w:pStyle w:val="Akapitzlist"/>
        <w:numPr>
          <w:ilvl w:val="0"/>
          <w:numId w:val="40"/>
        </w:numPr>
        <w:spacing w:line="360" w:lineRule="auto"/>
        <w:ind w:left="643"/>
        <w:contextualSpacing w:val="0"/>
        <w:jc w:val="both"/>
        <w:rPr>
          <w:rFonts w:ascii="Verdana" w:hAnsi="Verdana"/>
          <w:spacing w:val="-3"/>
          <w:sz w:val="18"/>
          <w:szCs w:val="18"/>
        </w:rPr>
      </w:pPr>
      <w:r w:rsidRPr="0082661B">
        <w:rPr>
          <w:rFonts w:ascii="Verdana" w:hAnsi="Verdana"/>
          <w:spacing w:val="-3"/>
          <w:sz w:val="18"/>
          <w:szCs w:val="18"/>
        </w:rPr>
        <w:t>akcji dopuszczonych do obrotu na rynku giełdowym w rozumieniu ustawy z dnia 29 lipca 2005 r. o obrocie instrumentami finansowymi (</w:t>
      </w:r>
      <w:proofErr w:type="spellStart"/>
      <w:r w:rsidR="00FC0022" w:rsidRPr="0082661B">
        <w:rPr>
          <w:rFonts w:ascii="Verdana" w:hAnsi="Verdana"/>
          <w:spacing w:val="-3"/>
          <w:sz w:val="18"/>
          <w:szCs w:val="18"/>
        </w:rPr>
        <w:t>t.j</w:t>
      </w:r>
      <w:proofErr w:type="spellEnd"/>
      <w:r w:rsidR="00FC0022" w:rsidRPr="0082661B">
        <w:rPr>
          <w:rFonts w:ascii="Verdana" w:hAnsi="Verdana"/>
          <w:spacing w:val="-3"/>
          <w:sz w:val="18"/>
          <w:szCs w:val="18"/>
        </w:rPr>
        <w:t xml:space="preserve">. </w:t>
      </w:r>
      <w:r w:rsidRPr="0082661B">
        <w:rPr>
          <w:rFonts w:ascii="Verdana" w:hAnsi="Verdana"/>
          <w:spacing w:val="-3"/>
          <w:sz w:val="18"/>
          <w:szCs w:val="18"/>
        </w:rPr>
        <w:t xml:space="preserve">Dz. U. z </w:t>
      </w:r>
      <w:r w:rsidR="00FC0022" w:rsidRPr="0082661B">
        <w:rPr>
          <w:rFonts w:ascii="Verdana" w:hAnsi="Verdana"/>
          <w:spacing w:val="-3"/>
          <w:sz w:val="18"/>
          <w:szCs w:val="18"/>
        </w:rPr>
        <w:t>202</w:t>
      </w:r>
      <w:r w:rsidR="001E7E97" w:rsidRPr="0082661B">
        <w:rPr>
          <w:rFonts w:ascii="Verdana" w:hAnsi="Verdana"/>
          <w:spacing w:val="-3"/>
          <w:sz w:val="18"/>
          <w:szCs w:val="18"/>
        </w:rPr>
        <w:t>4</w:t>
      </w:r>
      <w:r w:rsidRPr="0082661B">
        <w:rPr>
          <w:rFonts w:ascii="Verdana" w:hAnsi="Verdana"/>
          <w:spacing w:val="-3"/>
          <w:sz w:val="18"/>
          <w:szCs w:val="18"/>
        </w:rPr>
        <w:t xml:space="preserve"> r. poz. </w:t>
      </w:r>
      <w:r w:rsidR="001E7E97" w:rsidRPr="0082661B">
        <w:rPr>
          <w:rFonts w:ascii="Verdana" w:hAnsi="Verdana"/>
          <w:spacing w:val="-3"/>
          <w:sz w:val="18"/>
          <w:szCs w:val="18"/>
        </w:rPr>
        <w:t>722</w:t>
      </w:r>
      <w:r w:rsidRPr="0082661B">
        <w:rPr>
          <w:rFonts w:ascii="Verdana" w:hAnsi="Verdana"/>
          <w:spacing w:val="-3"/>
          <w:sz w:val="18"/>
          <w:szCs w:val="18"/>
        </w:rPr>
        <w:t>)</w:t>
      </w:r>
      <w:r w:rsidR="00850EAB" w:rsidRPr="0082661B">
        <w:rPr>
          <w:rFonts w:ascii="Verdana" w:hAnsi="Verdana"/>
          <w:spacing w:val="-3"/>
          <w:sz w:val="18"/>
          <w:szCs w:val="18"/>
        </w:rPr>
        <w:t>,</w:t>
      </w:r>
    </w:p>
    <w:p w14:paraId="78ECA6EE" w14:textId="3002BD22" w:rsidR="00241DD7" w:rsidRPr="0082661B" w:rsidRDefault="00850EAB" w:rsidP="00E570B5">
      <w:pPr>
        <w:pStyle w:val="Akapitzlist"/>
        <w:numPr>
          <w:ilvl w:val="0"/>
          <w:numId w:val="40"/>
        </w:numPr>
        <w:spacing w:line="360" w:lineRule="auto"/>
        <w:ind w:left="643"/>
        <w:contextualSpacing w:val="0"/>
        <w:jc w:val="both"/>
        <w:rPr>
          <w:rFonts w:ascii="Verdana" w:hAnsi="Verdana"/>
          <w:spacing w:val="-3"/>
          <w:sz w:val="18"/>
          <w:szCs w:val="18"/>
        </w:rPr>
      </w:pPr>
      <w:r w:rsidRPr="0082661B">
        <w:rPr>
          <w:rFonts w:ascii="Verdana" w:hAnsi="Verdana"/>
          <w:spacing w:val="-3"/>
          <w:sz w:val="18"/>
          <w:szCs w:val="18"/>
        </w:rPr>
        <w:t xml:space="preserve">akcji lub </w:t>
      </w:r>
      <w:r w:rsidR="00882687" w:rsidRPr="0082661B">
        <w:rPr>
          <w:rFonts w:ascii="Verdana" w:hAnsi="Verdana"/>
          <w:spacing w:val="-3"/>
          <w:sz w:val="18"/>
          <w:szCs w:val="18"/>
        </w:rPr>
        <w:t xml:space="preserve">udziałów </w:t>
      </w:r>
      <w:r w:rsidRPr="0082661B">
        <w:rPr>
          <w:rFonts w:ascii="Verdana" w:hAnsi="Verdana"/>
          <w:spacing w:val="-3"/>
          <w:sz w:val="18"/>
          <w:szCs w:val="18"/>
        </w:rPr>
        <w:t>w spółce, będącej grupą producentów rolnych, o której mowa w ustawie z dnia 15</w:t>
      </w:r>
      <w:r w:rsidR="00882687" w:rsidRPr="0082661B">
        <w:rPr>
          <w:rFonts w:ascii="Verdana" w:hAnsi="Verdana"/>
          <w:spacing w:val="-3"/>
          <w:sz w:val="18"/>
          <w:szCs w:val="18"/>
        </w:rPr>
        <w:t> </w:t>
      </w:r>
      <w:r w:rsidRPr="0082661B">
        <w:rPr>
          <w:rFonts w:ascii="Verdana" w:hAnsi="Verdana"/>
          <w:spacing w:val="-3"/>
          <w:sz w:val="18"/>
          <w:szCs w:val="18"/>
        </w:rPr>
        <w:t xml:space="preserve">września  2000 r. o grupach producentów rolnych i ich związkach oraz o zmianie innych ustaw </w:t>
      </w:r>
      <w:r w:rsidR="00882687" w:rsidRPr="0082661B">
        <w:rPr>
          <w:rFonts w:ascii="Verdana" w:hAnsi="Verdana"/>
          <w:spacing w:val="-3"/>
          <w:sz w:val="18"/>
          <w:szCs w:val="18"/>
        </w:rPr>
        <w:br/>
      </w:r>
      <w:r w:rsidRPr="0082661B">
        <w:rPr>
          <w:rFonts w:ascii="Verdana" w:hAnsi="Verdana"/>
          <w:spacing w:val="-3"/>
          <w:sz w:val="18"/>
          <w:szCs w:val="18"/>
        </w:rPr>
        <w:t>(</w:t>
      </w:r>
      <w:proofErr w:type="spellStart"/>
      <w:r w:rsidR="00B82D2A" w:rsidRPr="0082661B">
        <w:rPr>
          <w:rFonts w:ascii="Verdana" w:hAnsi="Verdana"/>
          <w:spacing w:val="-3"/>
          <w:sz w:val="18"/>
          <w:szCs w:val="18"/>
        </w:rPr>
        <w:t>t.j</w:t>
      </w:r>
      <w:proofErr w:type="spellEnd"/>
      <w:r w:rsidR="00B82D2A" w:rsidRPr="0082661B">
        <w:rPr>
          <w:rFonts w:ascii="Verdana" w:hAnsi="Verdana"/>
          <w:spacing w:val="-3"/>
          <w:sz w:val="18"/>
          <w:szCs w:val="18"/>
        </w:rPr>
        <w:t xml:space="preserve">. </w:t>
      </w:r>
      <w:r w:rsidRPr="0082661B">
        <w:rPr>
          <w:rFonts w:ascii="Verdana" w:hAnsi="Verdana"/>
          <w:spacing w:val="-3"/>
          <w:sz w:val="18"/>
          <w:szCs w:val="18"/>
        </w:rPr>
        <w:t>Dz. U. z 20</w:t>
      </w:r>
      <w:r w:rsidR="001E7E97" w:rsidRPr="0082661B">
        <w:rPr>
          <w:rFonts w:ascii="Verdana" w:hAnsi="Verdana"/>
          <w:spacing w:val="-3"/>
          <w:sz w:val="18"/>
          <w:szCs w:val="18"/>
        </w:rPr>
        <w:t>23</w:t>
      </w:r>
      <w:r w:rsidRPr="0082661B">
        <w:rPr>
          <w:rFonts w:ascii="Verdana" w:hAnsi="Verdana"/>
          <w:spacing w:val="-3"/>
          <w:sz w:val="18"/>
          <w:szCs w:val="18"/>
        </w:rPr>
        <w:t xml:space="preserve"> r. poz. </w:t>
      </w:r>
      <w:r w:rsidR="001E7E97" w:rsidRPr="0082661B">
        <w:rPr>
          <w:rFonts w:ascii="Verdana" w:hAnsi="Verdana"/>
          <w:spacing w:val="-3"/>
          <w:sz w:val="18"/>
          <w:szCs w:val="18"/>
        </w:rPr>
        <w:t>1145</w:t>
      </w:r>
      <w:r w:rsidRPr="0082661B">
        <w:rPr>
          <w:rFonts w:ascii="Verdana" w:hAnsi="Verdana"/>
          <w:spacing w:val="-3"/>
          <w:sz w:val="18"/>
          <w:szCs w:val="18"/>
        </w:rPr>
        <w:t>)</w:t>
      </w:r>
      <w:r w:rsidR="0092450D" w:rsidRPr="0082661B">
        <w:rPr>
          <w:rFonts w:ascii="Verdana" w:hAnsi="Verdana"/>
          <w:spacing w:val="-3"/>
          <w:sz w:val="18"/>
          <w:szCs w:val="18"/>
        </w:rPr>
        <w:t>,</w:t>
      </w:r>
    </w:p>
    <w:p w14:paraId="2FC54A3F" w14:textId="77777777" w:rsidR="0092450D" w:rsidRPr="0082661B" w:rsidRDefault="0092450D" w:rsidP="00E570B5">
      <w:pPr>
        <w:spacing w:line="360" w:lineRule="auto"/>
        <w:jc w:val="both"/>
        <w:rPr>
          <w:rFonts w:ascii="Verdana" w:hAnsi="Verdana"/>
          <w:b/>
          <w:spacing w:val="-3"/>
          <w:sz w:val="18"/>
          <w:szCs w:val="18"/>
        </w:rPr>
      </w:pPr>
      <w:r w:rsidRPr="0082661B">
        <w:rPr>
          <w:rFonts w:ascii="Verdana" w:hAnsi="Verdana"/>
          <w:b/>
          <w:spacing w:val="-3"/>
          <w:sz w:val="18"/>
          <w:szCs w:val="18"/>
        </w:rPr>
        <w:t>6) wobec, których zachodzą okoliczności, o których mowa w:</w:t>
      </w:r>
    </w:p>
    <w:p w14:paraId="3EBE162C" w14:textId="77777777" w:rsidR="0092450D" w:rsidRPr="0082661B" w:rsidRDefault="0092450D" w:rsidP="00E570B5">
      <w:pPr>
        <w:spacing w:line="360" w:lineRule="auto"/>
        <w:ind w:left="567" w:hanging="284"/>
        <w:jc w:val="both"/>
        <w:rPr>
          <w:rFonts w:ascii="Verdana" w:eastAsia="Verdana" w:hAnsi="Verdana" w:cs="Verdana"/>
          <w:sz w:val="18"/>
          <w:szCs w:val="18"/>
        </w:rPr>
      </w:pPr>
      <w:r w:rsidRPr="0082661B">
        <w:rPr>
          <w:rFonts w:ascii="Verdana" w:hAnsi="Verdana"/>
          <w:sz w:val="18"/>
          <w:szCs w:val="18"/>
        </w:rPr>
        <w:t xml:space="preserve">a) art. 2 ust. 1-3 </w:t>
      </w:r>
      <w:r w:rsidRPr="0082661B">
        <w:rPr>
          <w:rFonts w:ascii="Verdana" w:eastAsia="Verdana" w:hAnsi="Verdana" w:cs="Verdana"/>
          <w:sz w:val="18"/>
          <w:szCs w:val="18"/>
        </w:rPr>
        <w:t>rozporządzenia Rady (WE) nr 765/2006 z dnia 18 maja 2006 r. dotyczącego środków ograniczających w związku z sytuacją na Białorusi i udziałem Białorusi w agresji Rosji wobec Ukrainy,</w:t>
      </w:r>
    </w:p>
    <w:p w14:paraId="1D65742C" w14:textId="77777777" w:rsidR="0092450D" w:rsidRPr="0082661B" w:rsidRDefault="0092450D" w:rsidP="00E570B5">
      <w:pPr>
        <w:spacing w:line="360" w:lineRule="auto"/>
        <w:ind w:left="567" w:hanging="284"/>
        <w:jc w:val="both"/>
        <w:rPr>
          <w:rFonts w:ascii="Verdana" w:hAnsi="Verdana"/>
          <w:b/>
          <w:spacing w:val="-3"/>
          <w:sz w:val="18"/>
          <w:szCs w:val="18"/>
        </w:rPr>
      </w:pPr>
      <w:r w:rsidRPr="0082661B">
        <w:rPr>
          <w:rFonts w:ascii="Verdana" w:eastAsia="Verdana" w:hAnsi="Verdana" w:cs="Verdana"/>
          <w:sz w:val="18"/>
          <w:szCs w:val="18"/>
        </w:rPr>
        <w:t xml:space="preserve">b) </w:t>
      </w:r>
      <w:r w:rsidRPr="0082661B">
        <w:rPr>
          <w:rFonts w:ascii="Verdana" w:hAnsi="Verdana"/>
          <w:sz w:val="18"/>
          <w:szCs w:val="18"/>
        </w:rPr>
        <w:t>art. 2 i 9</w:t>
      </w:r>
      <w:r w:rsidRPr="0082661B">
        <w:rPr>
          <w:rFonts w:ascii="Verdana" w:eastAsia="Verdana" w:hAnsi="Verdana" w:cs="Verdana"/>
          <w:sz w:val="18"/>
          <w:szCs w:val="18"/>
        </w:rPr>
        <w:t xml:space="preserve"> rozporządzenia Rady (UE) nr 269/2014 z dnia 17 marca 2014 r. w sprawie środków ograniczających w odniesieniu do działań podważających integralność terytorialną, suwerenność i niezależność Ukrainy lub im zagrażających, </w:t>
      </w:r>
      <w:r w:rsidRPr="0082661B">
        <w:rPr>
          <w:rFonts w:ascii="Verdana" w:hAnsi="Verdana"/>
          <w:sz w:val="18"/>
          <w:szCs w:val="18"/>
        </w:rPr>
        <w:t xml:space="preserve">c) art. 5aa ust. 1 </w:t>
      </w:r>
      <w:r w:rsidRPr="0082661B">
        <w:rPr>
          <w:rFonts w:ascii="Verdana" w:eastAsia="Verdana" w:hAnsi="Verdana" w:cs="Verdana"/>
          <w:sz w:val="18"/>
          <w:szCs w:val="18"/>
        </w:rPr>
        <w:t>rozporządzenia Rady (UE) nr 833/2014 dotyczącego środków ograniczających w związku z działaniami Rosji destabilizującymi sytuację na Ukrainie,</w:t>
      </w:r>
    </w:p>
    <w:p w14:paraId="58267BD2" w14:textId="77777777" w:rsidR="0092450D" w:rsidRPr="0082661B" w:rsidRDefault="0092450D" w:rsidP="00E570B5">
      <w:pPr>
        <w:spacing w:line="360" w:lineRule="auto"/>
        <w:ind w:left="284" w:hanging="284"/>
        <w:jc w:val="both"/>
        <w:rPr>
          <w:rFonts w:ascii="Verdana" w:hAnsi="Verdana"/>
          <w:sz w:val="18"/>
          <w:szCs w:val="18"/>
        </w:rPr>
      </w:pPr>
      <w:r w:rsidRPr="0082661B">
        <w:rPr>
          <w:rFonts w:ascii="Verdana" w:hAnsi="Verdana"/>
          <w:b/>
          <w:sz w:val="18"/>
          <w:szCs w:val="18"/>
        </w:rPr>
        <w:t>7) które figurują w wykazie osób i podmiotów, objętych sankcjami Unii Europejskiej, o których mowa w</w:t>
      </w:r>
      <w:r w:rsidRPr="0082661B">
        <w:rPr>
          <w:rFonts w:ascii="Verdana" w:hAnsi="Verdana"/>
          <w:sz w:val="18"/>
          <w:szCs w:val="18"/>
        </w:rPr>
        <w:t xml:space="preserve">: </w:t>
      </w:r>
    </w:p>
    <w:p w14:paraId="57691E33" w14:textId="77777777" w:rsidR="0092450D" w:rsidRPr="0082661B" w:rsidRDefault="0092450D" w:rsidP="00E570B5">
      <w:pPr>
        <w:spacing w:line="360" w:lineRule="auto"/>
        <w:ind w:left="567" w:hanging="284"/>
        <w:jc w:val="both"/>
        <w:rPr>
          <w:rFonts w:ascii="Verdana" w:eastAsia="Verdana" w:hAnsi="Verdana" w:cs="Verdana"/>
          <w:sz w:val="18"/>
          <w:szCs w:val="18"/>
        </w:rPr>
      </w:pPr>
      <w:r w:rsidRPr="0082661B">
        <w:rPr>
          <w:rFonts w:ascii="Verdana" w:hAnsi="Verdana"/>
          <w:sz w:val="18"/>
          <w:szCs w:val="18"/>
        </w:rPr>
        <w:t xml:space="preserve">a) Załączniku I do </w:t>
      </w:r>
      <w:r w:rsidRPr="0082661B">
        <w:rPr>
          <w:rFonts w:ascii="Verdana" w:eastAsia="Verdana" w:hAnsi="Verdana" w:cs="Verdana"/>
          <w:sz w:val="18"/>
          <w:szCs w:val="18"/>
        </w:rPr>
        <w:t>rozporządzenia Rady (WE) nr 765/2006 z dnia 18 maja 2006 r. dotyczącego środków ograniczających w związku z sytuacją na Białorusi i udziałem Białorusi w agresji Rosji wobec Ukrainy,</w:t>
      </w:r>
    </w:p>
    <w:p w14:paraId="76B86E7B" w14:textId="77777777" w:rsidR="0092450D" w:rsidRPr="0082661B" w:rsidRDefault="0092450D" w:rsidP="00E570B5">
      <w:pPr>
        <w:spacing w:line="360" w:lineRule="auto"/>
        <w:ind w:left="567" w:hanging="284"/>
        <w:jc w:val="both"/>
        <w:rPr>
          <w:rFonts w:ascii="Verdana" w:hAnsi="Verdana"/>
          <w:sz w:val="18"/>
          <w:szCs w:val="18"/>
        </w:rPr>
      </w:pPr>
      <w:r w:rsidRPr="0082661B">
        <w:rPr>
          <w:rFonts w:ascii="Verdana" w:eastAsia="Verdana" w:hAnsi="Verdana" w:cs="Verdana"/>
          <w:sz w:val="18"/>
          <w:szCs w:val="18"/>
        </w:rPr>
        <w:t xml:space="preserve">b) </w:t>
      </w:r>
      <w:r w:rsidRPr="0082661B">
        <w:rPr>
          <w:rFonts w:ascii="Verdana" w:hAnsi="Verdana"/>
          <w:sz w:val="18"/>
          <w:szCs w:val="18"/>
        </w:rPr>
        <w:t xml:space="preserve">Załączniku I do </w:t>
      </w:r>
      <w:r w:rsidRPr="0082661B">
        <w:rPr>
          <w:rFonts w:ascii="Verdana" w:eastAsia="Verdana" w:hAnsi="Verdana" w:cs="Verdana"/>
          <w:sz w:val="18"/>
          <w:szCs w:val="18"/>
        </w:rPr>
        <w:t>rozporządzenia Rady (UE) nr 269/2014 z dnia 17 marca 2014 r. w sprawie środków ograniczających w odniesieniu do działań podważających integralność terytorialną, suwerenność i niezależność Ukrainy lub im zagrażających</w:t>
      </w:r>
      <w:r w:rsidRPr="0082661B">
        <w:rPr>
          <w:rFonts w:ascii="Verdana" w:hAnsi="Verdana"/>
          <w:sz w:val="18"/>
          <w:szCs w:val="18"/>
        </w:rPr>
        <w:t xml:space="preserve">, </w:t>
      </w:r>
    </w:p>
    <w:p w14:paraId="1C734A5D" w14:textId="77777777" w:rsidR="0092450D" w:rsidRPr="0082661B" w:rsidRDefault="0092450D" w:rsidP="00E570B5">
      <w:pPr>
        <w:spacing w:line="360" w:lineRule="auto"/>
        <w:ind w:left="567" w:hanging="284"/>
        <w:jc w:val="both"/>
        <w:rPr>
          <w:rFonts w:ascii="Verdana" w:hAnsi="Verdana"/>
          <w:sz w:val="18"/>
          <w:szCs w:val="18"/>
        </w:rPr>
      </w:pPr>
      <w:r w:rsidRPr="0082661B">
        <w:rPr>
          <w:rFonts w:ascii="Verdana" w:eastAsia="Verdana" w:hAnsi="Verdana" w:cs="Verdana"/>
          <w:sz w:val="18"/>
          <w:szCs w:val="18"/>
        </w:rPr>
        <w:t xml:space="preserve">c) </w:t>
      </w:r>
      <w:r w:rsidRPr="0082661B">
        <w:rPr>
          <w:rFonts w:ascii="Verdana" w:hAnsi="Verdana"/>
          <w:sz w:val="18"/>
          <w:szCs w:val="18"/>
        </w:rPr>
        <w:t xml:space="preserve">Załączniku XIX Część A. do </w:t>
      </w:r>
      <w:r w:rsidRPr="0082661B">
        <w:rPr>
          <w:rFonts w:ascii="Verdana" w:eastAsia="Verdana" w:hAnsi="Verdana" w:cs="Verdana"/>
          <w:sz w:val="18"/>
          <w:szCs w:val="18"/>
        </w:rPr>
        <w:t xml:space="preserve">rozporządzenia Rady (UE) nr 833/2014 dotyczącego środków ograniczających w związku z działaniami Rosji destabilizującymi sytuację na Ukrainie, </w:t>
      </w:r>
    </w:p>
    <w:p w14:paraId="0DF897FF" w14:textId="72EADC4E" w:rsidR="0092450D" w:rsidRPr="0082661B" w:rsidRDefault="0092450D" w:rsidP="00E570B5">
      <w:pPr>
        <w:spacing w:line="360" w:lineRule="auto"/>
        <w:ind w:left="284" w:hanging="284"/>
        <w:jc w:val="both"/>
        <w:rPr>
          <w:rFonts w:ascii="Verdana" w:hAnsi="Verdana"/>
          <w:sz w:val="18"/>
          <w:szCs w:val="18"/>
        </w:rPr>
      </w:pPr>
      <w:r w:rsidRPr="0082661B">
        <w:rPr>
          <w:rFonts w:ascii="Verdana" w:hAnsi="Verdana"/>
          <w:b/>
          <w:sz w:val="18"/>
          <w:szCs w:val="18"/>
        </w:rPr>
        <w:t>8)</w:t>
      </w:r>
      <w:r w:rsidRPr="0082661B">
        <w:rPr>
          <w:rFonts w:ascii="Verdana" w:hAnsi="Verdana"/>
          <w:sz w:val="18"/>
          <w:szCs w:val="18"/>
        </w:rPr>
        <w:t xml:space="preserve"> </w:t>
      </w:r>
      <w:r w:rsidRPr="0082661B">
        <w:rPr>
          <w:rFonts w:ascii="Verdana" w:hAnsi="Verdana"/>
          <w:b/>
          <w:sz w:val="18"/>
          <w:szCs w:val="18"/>
        </w:rPr>
        <w:t>które zostały wpisane</w:t>
      </w:r>
      <w:r w:rsidRPr="0082661B">
        <w:rPr>
          <w:rFonts w:ascii="Verdana" w:hAnsi="Verdana"/>
          <w:sz w:val="18"/>
          <w:szCs w:val="18"/>
        </w:rPr>
        <w:t xml:space="preserve">, na podstawie art. 2 i 3 </w:t>
      </w:r>
      <w:r w:rsidRPr="0082661B">
        <w:rPr>
          <w:rFonts w:ascii="Verdana" w:eastAsia="Verdana" w:hAnsi="Verdana" w:cs="Verdana"/>
          <w:sz w:val="18"/>
          <w:szCs w:val="18"/>
        </w:rPr>
        <w:t>ust</w:t>
      </w:r>
      <w:r w:rsidR="00D94865" w:rsidRPr="0082661B">
        <w:rPr>
          <w:rFonts w:ascii="Verdana" w:eastAsia="Verdana" w:hAnsi="Verdana" w:cs="Verdana"/>
          <w:sz w:val="18"/>
          <w:szCs w:val="18"/>
        </w:rPr>
        <w:t xml:space="preserve">awy z dnia 13 kwietnia 2022 r. </w:t>
      </w:r>
      <w:r w:rsidRPr="0082661B">
        <w:rPr>
          <w:rFonts w:ascii="Verdana" w:eastAsia="Verdana" w:hAnsi="Verdana" w:cs="Verdana"/>
          <w:sz w:val="18"/>
          <w:szCs w:val="18"/>
        </w:rPr>
        <w:t>o szczególnych rozwiązaniach w zakresie przeciwdziałania wspieraniu agresji na Ukrainę oraz służących ochronie bezpieczeństwa narodowego,</w:t>
      </w:r>
      <w:r w:rsidRPr="0082661B">
        <w:rPr>
          <w:rFonts w:ascii="Verdana" w:hAnsi="Verdana"/>
          <w:sz w:val="18"/>
          <w:szCs w:val="18"/>
        </w:rPr>
        <w:t xml:space="preserve"> na listę osób i podmiotów, objętych sankcjami, publikowaną w Biuletynie Informacji Publicznej na stronie podmiotowej ministra właściwego do spraw wewnętrznych pod adresem: https://www.gov.pl/web/mswia/lista-osob-i-podmiotow-objetych-sankcjami, na podstawie decyzji o zastosowaniu środka ograniczającego, polegającego na zakazie udostępniania podmiotowi wpisanemu na listę lub na jego rzecz – bezpośrednio lub pośrednio – jakichkolwiek środków finansowych lub zasobów gospodarczych,</w:t>
      </w:r>
    </w:p>
    <w:p w14:paraId="14EBCCAF" w14:textId="50BEE727" w:rsidR="0092450D" w:rsidRPr="0082661B" w:rsidRDefault="0092450D" w:rsidP="00E570B5">
      <w:pPr>
        <w:spacing w:line="360" w:lineRule="auto"/>
        <w:ind w:left="284" w:hanging="284"/>
        <w:jc w:val="both"/>
        <w:rPr>
          <w:rFonts w:ascii="Verdana" w:hAnsi="Verdana"/>
          <w:sz w:val="18"/>
          <w:szCs w:val="18"/>
        </w:rPr>
      </w:pPr>
      <w:r w:rsidRPr="0082661B">
        <w:rPr>
          <w:rFonts w:ascii="Verdana" w:hAnsi="Verdana"/>
          <w:b/>
          <w:sz w:val="18"/>
          <w:szCs w:val="18"/>
        </w:rPr>
        <w:t>9)</w:t>
      </w:r>
      <w:r w:rsidRPr="0082661B">
        <w:rPr>
          <w:rFonts w:ascii="Verdana" w:hAnsi="Verdana"/>
          <w:sz w:val="18"/>
          <w:szCs w:val="18"/>
        </w:rPr>
        <w:t xml:space="preserve"> </w:t>
      </w:r>
      <w:r w:rsidRPr="0082661B">
        <w:rPr>
          <w:rFonts w:ascii="Verdana" w:hAnsi="Verdana"/>
          <w:b/>
          <w:sz w:val="18"/>
          <w:szCs w:val="18"/>
        </w:rPr>
        <w:t>które są</w:t>
      </w:r>
      <w:r w:rsidRPr="0082661B">
        <w:rPr>
          <w:rFonts w:ascii="Verdana" w:hAnsi="Verdana"/>
          <w:sz w:val="18"/>
          <w:szCs w:val="18"/>
        </w:rPr>
        <w:t xml:space="preserve"> beneficjentem rzeczywistym lub posia</w:t>
      </w:r>
      <w:r w:rsidR="00B71D4F" w:rsidRPr="0082661B">
        <w:rPr>
          <w:rFonts w:ascii="Verdana" w:hAnsi="Verdana"/>
          <w:sz w:val="18"/>
          <w:szCs w:val="18"/>
        </w:rPr>
        <w:t>dają beneficjenta rzeczywistego</w:t>
      </w:r>
      <w:r w:rsidRPr="0082661B">
        <w:rPr>
          <w:rFonts w:ascii="Verdana" w:hAnsi="Verdana"/>
          <w:sz w:val="18"/>
          <w:szCs w:val="18"/>
        </w:rPr>
        <w:t>, którym jest osoba umieszczona</w:t>
      </w:r>
      <w:r w:rsidR="00B71D4F" w:rsidRPr="0082661B">
        <w:rPr>
          <w:rFonts w:ascii="Verdana" w:hAnsi="Verdana"/>
          <w:sz w:val="18"/>
          <w:szCs w:val="18"/>
        </w:rPr>
        <w:t xml:space="preserve"> w ww. wykazach osób i podmiotów</w:t>
      </w:r>
      <w:r w:rsidRPr="0082661B">
        <w:rPr>
          <w:rFonts w:ascii="Verdana" w:hAnsi="Verdana"/>
          <w:sz w:val="18"/>
          <w:szCs w:val="18"/>
        </w:rPr>
        <w:t xml:space="preserve"> objętych sankcjami Unii Europejskiej i wpisan</w:t>
      </w:r>
      <w:r w:rsidR="00B71D4F" w:rsidRPr="0082661B">
        <w:rPr>
          <w:rFonts w:ascii="Verdana" w:hAnsi="Verdana"/>
          <w:sz w:val="18"/>
          <w:szCs w:val="18"/>
        </w:rPr>
        <w:t xml:space="preserve">a na ww. </w:t>
      </w:r>
      <w:r w:rsidR="00B71D4F" w:rsidRPr="0082661B">
        <w:rPr>
          <w:rFonts w:ascii="Verdana" w:hAnsi="Verdana"/>
          <w:sz w:val="18"/>
          <w:szCs w:val="18"/>
        </w:rPr>
        <w:lastRenderedPageBreak/>
        <w:t>listę osób i podmiotów</w:t>
      </w:r>
      <w:r w:rsidRPr="0082661B">
        <w:rPr>
          <w:rFonts w:ascii="Verdana" w:hAnsi="Verdana"/>
          <w:sz w:val="18"/>
          <w:szCs w:val="18"/>
        </w:rPr>
        <w:t xml:space="preserve"> objętych sankcjami, publikowaną w Biuletynie Informacji Publicznej na stronie podmiotowej ministra właściwego do spraw wewnętrzn</w:t>
      </w:r>
      <w:r w:rsidR="00D205AC" w:rsidRPr="0082661B">
        <w:rPr>
          <w:rFonts w:ascii="Verdana" w:hAnsi="Verdana"/>
          <w:sz w:val="18"/>
          <w:szCs w:val="18"/>
        </w:rPr>
        <w:t>ych oraz podlega</w:t>
      </w:r>
      <w:r w:rsidRPr="0082661B">
        <w:rPr>
          <w:rFonts w:ascii="Verdana" w:hAnsi="Verdana"/>
          <w:sz w:val="18"/>
          <w:szCs w:val="18"/>
        </w:rPr>
        <w:t xml:space="preserve"> jednostce dominującej, która jest takim podmiotem,</w:t>
      </w:r>
    </w:p>
    <w:p w14:paraId="35180E25" w14:textId="77777777" w:rsidR="0092450D" w:rsidRPr="0082661B" w:rsidRDefault="0092450D" w:rsidP="00E570B5">
      <w:pPr>
        <w:spacing w:line="360" w:lineRule="auto"/>
        <w:ind w:left="426" w:hanging="426"/>
        <w:jc w:val="both"/>
        <w:rPr>
          <w:rFonts w:ascii="Verdana" w:eastAsia="Verdana" w:hAnsi="Verdana" w:cs="Verdana"/>
          <w:sz w:val="18"/>
          <w:szCs w:val="18"/>
        </w:rPr>
      </w:pPr>
      <w:r w:rsidRPr="0082661B">
        <w:rPr>
          <w:rFonts w:ascii="Verdana" w:hAnsi="Verdana"/>
          <w:b/>
          <w:sz w:val="18"/>
          <w:szCs w:val="18"/>
        </w:rPr>
        <w:t>10) które są powiązane</w:t>
      </w:r>
      <w:r w:rsidRPr="0082661B">
        <w:rPr>
          <w:rFonts w:ascii="Verdana" w:hAnsi="Verdana"/>
          <w:sz w:val="18"/>
          <w:szCs w:val="18"/>
        </w:rPr>
        <w:t xml:space="preserve"> z osobą fizyczną lub innym podmiotem, względem których mają zastosowanie środki sankcyjne, o których mowa w art. 1 pkt 1 i 2 </w:t>
      </w:r>
      <w:r w:rsidRPr="0082661B">
        <w:rPr>
          <w:rFonts w:ascii="Verdana" w:eastAsia="Verdana" w:hAnsi="Verdana" w:cs="Verdana"/>
          <w:sz w:val="18"/>
          <w:szCs w:val="18"/>
        </w:rPr>
        <w:t xml:space="preserve">ustawy z dnia 13 kwietnia 2022 r. o szczególnych rozwiązaniach w zakresie przeciwdziałania wspieraniu agresji na Ukrainę oraz służących ochronie bezpieczeństwa narodowego </w:t>
      </w:r>
      <w:r w:rsidRPr="0082661B">
        <w:rPr>
          <w:rFonts w:ascii="Verdana" w:hAnsi="Verdana"/>
          <w:sz w:val="18"/>
          <w:szCs w:val="18"/>
        </w:rPr>
        <w:t>w zw. z art. 2 ust. 2</w:t>
      </w:r>
      <w:r w:rsidRPr="0082661B">
        <w:rPr>
          <w:rFonts w:ascii="Verdana" w:eastAsia="Verdana" w:hAnsi="Verdana" w:cs="Verdana"/>
          <w:sz w:val="18"/>
          <w:szCs w:val="18"/>
        </w:rPr>
        <w:t xml:space="preserve"> rozporządzenia Rady (WE) nr 765/2006 z dnia 18 maja 2006 r. dotyczącego środków ograniczających w związku z sytuacją na Białorusi i udziałem Białorusi w agresji Rosji wobec Ukrainy </w:t>
      </w:r>
      <w:r w:rsidRPr="0082661B">
        <w:rPr>
          <w:rFonts w:ascii="Verdana" w:hAnsi="Verdana"/>
          <w:sz w:val="18"/>
          <w:szCs w:val="18"/>
        </w:rPr>
        <w:t xml:space="preserve">oraz w zw. z art. 2 ust. 2 </w:t>
      </w:r>
      <w:r w:rsidRPr="0082661B">
        <w:rPr>
          <w:rFonts w:ascii="Verdana" w:eastAsia="Verdana" w:hAnsi="Verdana" w:cs="Verdana"/>
          <w:sz w:val="18"/>
          <w:szCs w:val="18"/>
        </w:rPr>
        <w:t xml:space="preserve">rozporządzenia Rady (UE) nr 269/2014 z dnia 17 marca 2014 r. w sprawie środków ograniczających w odniesieniu do działań podważających integralność terytorialną, suwerenność i niezależność Ukrainy lub im zagrażających. </w:t>
      </w:r>
    </w:p>
    <w:p w14:paraId="76E38099" w14:textId="77777777" w:rsidR="0092450D" w:rsidRPr="0082661B" w:rsidRDefault="0092450D" w:rsidP="00E570B5">
      <w:pPr>
        <w:spacing w:line="360" w:lineRule="auto"/>
        <w:ind w:left="397"/>
        <w:jc w:val="both"/>
        <w:rPr>
          <w:rFonts w:ascii="Verdana" w:hAnsi="Verdana"/>
          <w:sz w:val="18"/>
          <w:szCs w:val="18"/>
        </w:rPr>
      </w:pPr>
      <w:r w:rsidRPr="0082661B">
        <w:rPr>
          <w:rFonts w:ascii="Verdana" w:hAnsi="Verdana"/>
          <w:sz w:val="18"/>
          <w:szCs w:val="18"/>
        </w:rPr>
        <w:t xml:space="preserve">Przez powiązania należy rozumieć: </w:t>
      </w:r>
    </w:p>
    <w:p w14:paraId="10C961A6" w14:textId="77777777" w:rsidR="0092450D" w:rsidRPr="0082661B" w:rsidRDefault="0092450D" w:rsidP="00E570B5">
      <w:pPr>
        <w:spacing w:line="360" w:lineRule="auto"/>
        <w:ind w:left="397"/>
        <w:jc w:val="both"/>
        <w:rPr>
          <w:rFonts w:ascii="Verdana" w:hAnsi="Verdana"/>
          <w:sz w:val="18"/>
          <w:szCs w:val="18"/>
        </w:rPr>
      </w:pPr>
      <w:r w:rsidRPr="0082661B">
        <w:rPr>
          <w:rFonts w:ascii="Verdana" w:hAnsi="Verdana"/>
          <w:sz w:val="18"/>
          <w:szCs w:val="18"/>
        </w:rPr>
        <w:t>a) uczestniczenie w spółce jako wspólnik spółki cywilnej lub spółki osobowej,</w:t>
      </w:r>
    </w:p>
    <w:p w14:paraId="18B3DEB8" w14:textId="77777777" w:rsidR="0092450D" w:rsidRPr="0082661B" w:rsidRDefault="0092450D" w:rsidP="00E570B5">
      <w:pPr>
        <w:spacing w:line="360" w:lineRule="auto"/>
        <w:ind w:left="397"/>
        <w:jc w:val="both"/>
        <w:rPr>
          <w:rFonts w:ascii="Verdana" w:hAnsi="Verdana"/>
          <w:sz w:val="18"/>
          <w:szCs w:val="18"/>
        </w:rPr>
      </w:pPr>
      <w:r w:rsidRPr="0082661B">
        <w:rPr>
          <w:rFonts w:ascii="Verdana" w:hAnsi="Verdana"/>
          <w:sz w:val="18"/>
          <w:szCs w:val="18"/>
        </w:rPr>
        <w:t xml:space="preserve">b) posiadanie ponad 50 % udziałów lub akcji w kapitale innego podmiotu prawnego, </w:t>
      </w:r>
    </w:p>
    <w:p w14:paraId="47740246" w14:textId="77777777" w:rsidR="0092450D" w:rsidRPr="0082661B" w:rsidRDefault="0092450D" w:rsidP="00E570B5">
      <w:pPr>
        <w:spacing w:line="360" w:lineRule="auto"/>
        <w:ind w:left="709" w:hanging="312"/>
        <w:jc w:val="both"/>
        <w:rPr>
          <w:rFonts w:ascii="Verdana" w:hAnsi="Verdana"/>
          <w:sz w:val="18"/>
          <w:szCs w:val="18"/>
        </w:rPr>
      </w:pPr>
      <w:r w:rsidRPr="0082661B">
        <w:rPr>
          <w:rFonts w:ascii="Verdana" w:hAnsi="Verdana"/>
          <w:sz w:val="18"/>
          <w:szCs w:val="18"/>
        </w:rPr>
        <w:t>c) pełnienie funkcji lub możliwość wyznaczania członka organu nadzorczego, kontrolnego lub zarządzającego, prokurenta, pełnomocnika,</w:t>
      </w:r>
    </w:p>
    <w:p w14:paraId="48881191" w14:textId="36F2137C" w:rsidR="0092450D" w:rsidRPr="0082661B" w:rsidRDefault="0092450D" w:rsidP="00E570B5">
      <w:pPr>
        <w:spacing w:line="360" w:lineRule="auto"/>
        <w:ind w:left="709" w:hanging="312"/>
        <w:jc w:val="both"/>
        <w:rPr>
          <w:rFonts w:ascii="Verdana" w:hAnsi="Verdana"/>
          <w:sz w:val="18"/>
          <w:szCs w:val="18"/>
        </w:rPr>
      </w:pPr>
      <w:r w:rsidRPr="0082661B">
        <w:rPr>
          <w:rFonts w:ascii="Verdana" w:hAnsi="Verdana"/>
          <w:sz w:val="18"/>
          <w:szCs w:val="18"/>
        </w:rPr>
        <w:t xml:space="preserve">d) pozostawanie w związku małżeńskim, w stosunku pokrewieństwa lub powinowactwa </w:t>
      </w:r>
      <w:r w:rsidRPr="0082661B">
        <w:rPr>
          <w:rFonts w:ascii="Verdana" w:hAnsi="Verdana"/>
          <w:sz w:val="18"/>
          <w:szCs w:val="18"/>
        </w:rPr>
        <w:br/>
        <w:t xml:space="preserve">w linii prostej, pokrewieństwa lub powinowactwa w linii bocznej do drugiego stopnia lub w stosunku przysposobienia, opieki lub kurateli, </w:t>
      </w:r>
    </w:p>
    <w:p w14:paraId="2716D539" w14:textId="77777777" w:rsidR="0092450D" w:rsidRPr="0082661B" w:rsidRDefault="0092450D" w:rsidP="00E570B5">
      <w:pPr>
        <w:spacing w:line="360" w:lineRule="auto"/>
        <w:ind w:left="709" w:hanging="312"/>
        <w:jc w:val="both"/>
        <w:rPr>
          <w:rFonts w:ascii="Verdana" w:hAnsi="Verdana"/>
          <w:sz w:val="18"/>
          <w:szCs w:val="18"/>
        </w:rPr>
      </w:pPr>
      <w:r w:rsidRPr="0082661B">
        <w:rPr>
          <w:rFonts w:ascii="Verdana" w:hAnsi="Verdana"/>
          <w:sz w:val="18"/>
          <w:szCs w:val="18"/>
        </w:rPr>
        <w:t>e) posiadanie prawa do korzystania z całości albo części aktywów osoby prawnej lub podmiotu prawnego,</w:t>
      </w:r>
    </w:p>
    <w:p w14:paraId="286D76B8" w14:textId="77777777" w:rsidR="0092450D" w:rsidRPr="0082661B" w:rsidRDefault="0092450D" w:rsidP="00E570B5">
      <w:pPr>
        <w:spacing w:line="360" w:lineRule="auto"/>
        <w:ind w:left="709" w:hanging="312"/>
        <w:jc w:val="both"/>
        <w:rPr>
          <w:rFonts w:ascii="Verdana" w:hAnsi="Verdana"/>
          <w:sz w:val="18"/>
          <w:szCs w:val="18"/>
        </w:rPr>
      </w:pPr>
      <w:r w:rsidRPr="0082661B">
        <w:rPr>
          <w:rFonts w:ascii="Verdana" w:hAnsi="Verdana"/>
          <w:sz w:val="18"/>
          <w:szCs w:val="18"/>
        </w:rPr>
        <w:t>f) zarządzanie działalnością prowadzoną przez osobę prawną lub inny podmiot prawny,</w:t>
      </w:r>
    </w:p>
    <w:p w14:paraId="71C1AF40" w14:textId="1E9C6728" w:rsidR="00A91CC2" w:rsidRPr="002F6F8E" w:rsidRDefault="0092450D" w:rsidP="002F6F8E">
      <w:pPr>
        <w:spacing w:line="360" w:lineRule="auto"/>
        <w:ind w:left="709" w:hanging="312"/>
        <w:jc w:val="both"/>
        <w:rPr>
          <w:rFonts w:ascii="Verdana" w:hAnsi="Verdana"/>
          <w:sz w:val="18"/>
          <w:szCs w:val="18"/>
        </w:rPr>
      </w:pPr>
      <w:r w:rsidRPr="0082661B">
        <w:rPr>
          <w:rFonts w:ascii="Verdana" w:hAnsi="Verdana"/>
          <w:sz w:val="18"/>
          <w:szCs w:val="18"/>
        </w:rPr>
        <w:t>g) ponoszenie solidarnej odpowiedzialności za zobowiązania finansowe osoby prawnej lub innego podmiotu prawnego lub ich poręczenie</w:t>
      </w:r>
      <w:r w:rsidR="00333B18" w:rsidRPr="0082661B">
        <w:rPr>
          <w:rFonts w:ascii="Verdana" w:hAnsi="Verdana"/>
          <w:sz w:val="18"/>
          <w:szCs w:val="18"/>
        </w:rPr>
        <w:t>.</w:t>
      </w:r>
    </w:p>
    <w:p w14:paraId="29CCDFA4" w14:textId="77777777" w:rsidR="00241DD7" w:rsidRPr="0082661B" w:rsidRDefault="005500EF" w:rsidP="00E570B5">
      <w:pPr>
        <w:spacing w:before="240" w:line="360" w:lineRule="auto"/>
        <w:jc w:val="both"/>
        <w:rPr>
          <w:rFonts w:ascii="Verdana" w:hAnsi="Verdana"/>
          <w:color w:val="000000" w:themeColor="text1"/>
          <w:spacing w:val="-3"/>
          <w:sz w:val="18"/>
          <w:szCs w:val="18"/>
        </w:rPr>
      </w:pPr>
      <w:r w:rsidRPr="0082661B">
        <w:rPr>
          <w:rFonts w:ascii="Verdana" w:hAnsi="Verdana"/>
          <w:b/>
          <w:spacing w:val="-3"/>
          <w:sz w:val="18"/>
          <w:szCs w:val="18"/>
        </w:rPr>
        <w:t xml:space="preserve">III. </w:t>
      </w:r>
      <w:r w:rsidR="00241DD7" w:rsidRPr="0082661B">
        <w:rPr>
          <w:rFonts w:ascii="Verdana" w:hAnsi="Verdana"/>
          <w:b/>
          <w:color w:val="000000" w:themeColor="text1"/>
          <w:spacing w:val="-3"/>
          <w:sz w:val="18"/>
          <w:szCs w:val="18"/>
        </w:rPr>
        <w:t>WARUNKI ZAKWALIFIKOW</w:t>
      </w:r>
      <w:r w:rsidR="00870DAF" w:rsidRPr="0082661B">
        <w:rPr>
          <w:rFonts w:ascii="Verdana" w:hAnsi="Verdana"/>
          <w:b/>
          <w:color w:val="000000" w:themeColor="text1"/>
          <w:spacing w:val="-3"/>
          <w:sz w:val="18"/>
          <w:szCs w:val="18"/>
        </w:rPr>
        <w:t>ANIA DO UCZESTNICTWA W PRZETARGACH</w:t>
      </w:r>
      <w:r w:rsidR="00241DD7" w:rsidRPr="0082661B">
        <w:rPr>
          <w:rFonts w:ascii="Verdana" w:hAnsi="Verdana"/>
          <w:b/>
          <w:color w:val="000000" w:themeColor="text1"/>
          <w:spacing w:val="-3"/>
          <w:sz w:val="18"/>
          <w:szCs w:val="18"/>
        </w:rPr>
        <w:t>:</w:t>
      </w:r>
    </w:p>
    <w:p w14:paraId="33AC4EB3" w14:textId="2CCB9346" w:rsidR="00241DD7" w:rsidRPr="0082661B" w:rsidRDefault="00241DD7" w:rsidP="00E570B5">
      <w:pPr>
        <w:spacing w:line="360" w:lineRule="auto"/>
        <w:jc w:val="both"/>
        <w:rPr>
          <w:rFonts w:ascii="Verdana" w:hAnsi="Verdana"/>
          <w:color w:val="000000" w:themeColor="text1"/>
          <w:spacing w:val="-3"/>
          <w:sz w:val="18"/>
          <w:szCs w:val="18"/>
        </w:rPr>
      </w:pPr>
      <w:r w:rsidRPr="0082661B">
        <w:rPr>
          <w:rFonts w:ascii="Verdana" w:hAnsi="Verdana"/>
          <w:color w:val="000000" w:themeColor="text1"/>
          <w:spacing w:val="-3"/>
          <w:sz w:val="18"/>
          <w:szCs w:val="18"/>
        </w:rPr>
        <w:t>Warunkiem zakwalifikow</w:t>
      </w:r>
      <w:r w:rsidR="00870DAF" w:rsidRPr="0082661B">
        <w:rPr>
          <w:rFonts w:ascii="Verdana" w:hAnsi="Verdana"/>
          <w:color w:val="000000" w:themeColor="text1"/>
          <w:spacing w:val="-3"/>
          <w:sz w:val="18"/>
          <w:szCs w:val="18"/>
        </w:rPr>
        <w:t>ania do uczestnictwa w przetargach</w:t>
      </w:r>
      <w:r w:rsidRPr="0082661B">
        <w:rPr>
          <w:rFonts w:ascii="Verdana" w:hAnsi="Verdana"/>
          <w:color w:val="000000" w:themeColor="text1"/>
          <w:spacing w:val="-3"/>
          <w:sz w:val="18"/>
          <w:szCs w:val="18"/>
        </w:rPr>
        <w:t xml:space="preserve"> jest złożenie przez zainteresowaną osobę, nie później niż do dnia </w:t>
      </w:r>
      <w:r w:rsidR="001278DD">
        <w:rPr>
          <w:rFonts w:ascii="Verdana" w:hAnsi="Verdana"/>
          <w:b/>
          <w:color w:val="FF0000"/>
          <w:spacing w:val="-3"/>
          <w:sz w:val="18"/>
          <w:szCs w:val="18"/>
          <w:highlight w:val="lightGray"/>
        </w:rPr>
        <w:t>29</w:t>
      </w:r>
      <w:r w:rsidR="00521561" w:rsidRPr="00521561">
        <w:rPr>
          <w:rFonts w:ascii="Verdana" w:hAnsi="Verdana"/>
          <w:b/>
          <w:color w:val="FF0000"/>
          <w:spacing w:val="-3"/>
          <w:sz w:val="18"/>
          <w:szCs w:val="18"/>
          <w:highlight w:val="lightGray"/>
        </w:rPr>
        <w:t>.04</w:t>
      </w:r>
      <w:r w:rsidR="00FA1C5F" w:rsidRPr="00521561">
        <w:rPr>
          <w:rFonts w:ascii="Verdana" w:hAnsi="Verdana"/>
          <w:b/>
          <w:color w:val="FF0000"/>
          <w:spacing w:val="-3"/>
          <w:sz w:val="18"/>
          <w:szCs w:val="18"/>
          <w:highlight w:val="lightGray"/>
        </w:rPr>
        <w:t>.202</w:t>
      </w:r>
      <w:r w:rsidR="000B4C80" w:rsidRPr="00521561">
        <w:rPr>
          <w:rFonts w:ascii="Verdana" w:hAnsi="Verdana"/>
          <w:b/>
          <w:color w:val="FF0000"/>
          <w:spacing w:val="-3"/>
          <w:sz w:val="18"/>
          <w:szCs w:val="18"/>
          <w:highlight w:val="lightGray"/>
        </w:rPr>
        <w:t>5</w:t>
      </w:r>
      <w:r w:rsidR="001476FA" w:rsidRPr="00521561">
        <w:rPr>
          <w:rFonts w:ascii="Verdana" w:hAnsi="Verdana"/>
          <w:b/>
          <w:color w:val="FF0000"/>
          <w:spacing w:val="-3"/>
          <w:sz w:val="18"/>
          <w:szCs w:val="18"/>
          <w:highlight w:val="lightGray"/>
        </w:rPr>
        <w:t xml:space="preserve"> roku</w:t>
      </w:r>
      <w:r w:rsidRPr="00521561">
        <w:rPr>
          <w:rFonts w:ascii="Verdana" w:hAnsi="Verdana"/>
          <w:color w:val="FF0000"/>
          <w:spacing w:val="-3"/>
          <w:sz w:val="18"/>
          <w:szCs w:val="18"/>
          <w:highlight w:val="lightGray"/>
        </w:rPr>
        <w:t xml:space="preserve"> do godz. </w:t>
      </w:r>
      <w:r w:rsidR="00FA1C5F" w:rsidRPr="00521561">
        <w:rPr>
          <w:rFonts w:ascii="Verdana" w:hAnsi="Verdana"/>
          <w:b/>
          <w:color w:val="FF0000"/>
          <w:spacing w:val="-3"/>
          <w:sz w:val="18"/>
          <w:szCs w:val="18"/>
          <w:highlight w:val="lightGray"/>
        </w:rPr>
        <w:t>10:00</w:t>
      </w:r>
      <w:r w:rsidRPr="0082661B">
        <w:rPr>
          <w:rFonts w:ascii="Verdana" w:hAnsi="Verdana"/>
          <w:color w:val="000000" w:themeColor="text1"/>
          <w:spacing w:val="-3"/>
          <w:sz w:val="18"/>
          <w:szCs w:val="18"/>
        </w:rPr>
        <w:t xml:space="preserve"> w</w:t>
      </w:r>
      <w:r w:rsidR="00882687" w:rsidRPr="0082661B">
        <w:rPr>
          <w:rFonts w:ascii="Verdana" w:hAnsi="Verdana"/>
          <w:color w:val="000000" w:themeColor="text1"/>
          <w:spacing w:val="-3"/>
          <w:sz w:val="18"/>
          <w:szCs w:val="18"/>
        </w:rPr>
        <w:t xml:space="preserve"> </w:t>
      </w:r>
      <w:r w:rsidR="00D145E6" w:rsidRPr="0082661B">
        <w:rPr>
          <w:rFonts w:ascii="Verdana" w:hAnsi="Verdana"/>
          <w:color w:val="000000" w:themeColor="text1"/>
          <w:spacing w:val="-3"/>
          <w:sz w:val="18"/>
          <w:szCs w:val="18"/>
        </w:rPr>
        <w:t xml:space="preserve">siedzibie </w:t>
      </w:r>
      <w:r w:rsidR="00584CF0" w:rsidRPr="0082661B">
        <w:rPr>
          <w:rFonts w:ascii="Verdana" w:hAnsi="Verdana"/>
          <w:color w:val="000000" w:themeColor="text1"/>
          <w:spacing w:val="-3"/>
          <w:sz w:val="18"/>
          <w:szCs w:val="18"/>
        </w:rPr>
        <w:t xml:space="preserve">OT KOWR w </w:t>
      </w:r>
      <w:r w:rsidR="00584CF0" w:rsidRPr="0082661B">
        <w:rPr>
          <w:rFonts w:ascii="Verdana" w:hAnsi="Verdana"/>
          <w:b/>
          <w:bCs/>
          <w:color w:val="000000" w:themeColor="text1"/>
          <w:spacing w:val="-3"/>
          <w:sz w:val="18"/>
          <w:szCs w:val="18"/>
        </w:rPr>
        <w:t>Białymstoku</w:t>
      </w:r>
      <w:r w:rsidR="00584CF0" w:rsidRPr="0082661B">
        <w:rPr>
          <w:rFonts w:ascii="Verdana" w:hAnsi="Verdana"/>
          <w:color w:val="000000" w:themeColor="text1"/>
          <w:spacing w:val="-3"/>
          <w:sz w:val="18"/>
          <w:szCs w:val="18"/>
        </w:rPr>
        <w:t xml:space="preserve"> </w:t>
      </w:r>
      <w:r w:rsidR="00FE418F" w:rsidRPr="0082661B">
        <w:rPr>
          <w:rFonts w:ascii="Verdana" w:hAnsi="Verdana"/>
          <w:color w:val="000000" w:themeColor="text1"/>
          <w:spacing w:val="-3"/>
          <w:sz w:val="18"/>
          <w:szCs w:val="18"/>
        </w:rPr>
        <w:t>Sekcji Zamiejscowej</w:t>
      </w:r>
      <w:r w:rsidR="00D145E6" w:rsidRPr="0082661B">
        <w:rPr>
          <w:rFonts w:ascii="Verdana" w:hAnsi="Verdana"/>
          <w:color w:val="000000" w:themeColor="text1"/>
          <w:spacing w:val="-3"/>
          <w:sz w:val="18"/>
          <w:szCs w:val="18"/>
        </w:rPr>
        <w:t xml:space="preserve"> w </w:t>
      </w:r>
      <w:r w:rsidR="00FA1C5F" w:rsidRPr="0082661B">
        <w:rPr>
          <w:rFonts w:ascii="Verdana" w:hAnsi="Verdana"/>
          <w:b/>
          <w:bCs/>
          <w:color w:val="000000" w:themeColor="text1"/>
          <w:spacing w:val="-3"/>
          <w:sz w:val="18"/>
          <w:szCs w:val="18"/>
        </w:rPr>
        <w:t>Bielsku Podlaskim</w:t>
      </w:r>
      <w:r w:rsidR="00D145E6" w:rsidRPr="0082661B">
        <w:rPr>
          <w:rFonts w:ascii="Verdana" w:hAnsi="Verdana"/>
          <w:color w:val="000000" w:themeColor="text1"/>
          <w:spacing w:val="-3"/>
          <w:sz w:val="18"/>
          <w:szCs w:val="18"/>
        </w:rPr>
        <w:t>,</w:t>
      </w:r>
      <w:r w:rsidR="00643475" w:rsidRPr="0082661B">
        <w:rPr>
          <w:rFonts w:ascii="Verdana" w:hAnsi="Verdana"/>
          <w:color w:val="000000" w:themeColor="text1"/>
          <w:spacing w:val="-3"/>
          <w:sz w:val="18"/>
          <w:szCs w:val="18"/>
        </w:rPr>
        <w:t xml:space="preserve"> ul. </w:t>
      </w:r>
      <w:r w:rsidR="00FA1C5F" w:rsidRPr="0082661B">
        <w:rPr>
          <w:rFonts w:ascii="Verdana" w:hAnsi="Verdana"/>
          <w:b/>
          <w:bCs/>
          <w:color w:val="000000" w:themeColor="text1"/>
          <w:spacing w:val="-3"/>
          <w:sz w:val="18"/>
          <w:szCs w:val="18"/>
        </w:rPr>
        <w:t>Białowieska 109B/12</w:t>
      </w:r>
      <w:r w:rsidRPr="0082661B">
        <w:rPr>
          <w:rFonts w:ascii="Verdana" w:hAnsi="Verdana"/>
          <w:color w:val="000000" w:themeColor="text1"/>
          <w:spacing w:val="-3"/>
          <w:sz w:val="18"/>
          <w:szCs w:val="18"/>
        </w:rPr>
        <w:t xml:space="preserve"> </w:t>
      </w:r>
      <w:r w:rsidR="00F375B1" w:rsidRPr="0082661B">
        <w:rPr>
          <w:rFonts w:ascii="Verdana" w:hAnsi="Verdana"/>
          <w:color w:val="000000" w:themeColor="text1"/>
          <w:spacing w:val="-3"/>
          <w:sz w:val="18"/>
          <w:szCs w:val="18"/>
        </w:rPr>
        <w:t xml:space="preserve">w zamkniętej kopercie z </w:t>
      </w:r>
      <w:r w:rsidR="00505841" w:rsidRPr="0082661B">
        <w:rPr>
          <w:rFonts w:ascii="Verdana" w:hAnsi="Verdana"/>
          <w:color w:val="000000" w:themeColor="text1"/>
          <w:spacing w:val="-3"/>
          <w:sz w:val="18"/>
          <w:szCs w:val="18"/>
        </w:rPr>
        <w:t>dopiskiem</w:t>
      </w:r>
      <w:r w:rsidR="00F375B1" w:rsidRPr="0082661B">
        <w:rPr>
          <w:rFonts w:ascii="Verdana" w:hAnsi="Verdana"/>
          <w:color w:val="000000" w:themeColor="text1"/>
          <w:spacing w:val="-3"/>
          <w:sz w:val="18"/>
          <w:szCs w:val="18"/>
        </w:rPr>
        <w:t xml:space="preserve"> </w:t>
      </w:r>
      <w:r w:rsidR="001C1FF1" w:rsidRPr="00521561">
        <w:rPr>
          <w:rFonts w:ascii="Verdana" w:hAnsi="Verdana"/>
          <w:color w:val="FF0000"/>
          <w:spacing w:val="-3"/>
          <w:sz w:val="18"/>
          <w:szCs w:val="18"/>
        </w:rPr>
        <w:t>„</w:t>
      </w:r>
      <w:r w:rsidR="001C1FF1" w:rsidRPr="00521561">
        <w:rPr>
          <w:rFonts w:ascii="Verdana" w:hAnsi="Verdana"/>
          <w:b/>
          <w:color w:val="FF0000"/>
          <w:spacing w:val="-3"/>
          <w:sz w:val="18"/>
          <w:szCs w:val="18"/>
          <w:highlight w:val="lightGray"/>
        </w:rPr>
        <w:t>Kwalifikacja</w:t>
      </w:r>
      <w:r w:rsidRPr="00521561">
        <w:rPr>
          <w:rFonts w:ascii="Verdana" w:hAnsi="Verdana"/>
          <w:b/>
          <w:color w:val="FF0000"/>
          <w:spacing w:val="-3"/>
          <w:sz w:val="18"/>
          <w:szCs w:val="18"/>
          <w:highlight w:val="lightGray"/>
        </w:rPr>
        <w:t xml:space="preserve"> uczestników </w:t>
      </w:r>
      <w:r w:rsidR="006F6BCB" w:rsidRPr="00521561">
        <w:rPr>
          <w:rFonts w:ascii="Verdana" w:hAnsi="Verdana"/>
          <w:b/>
          <w:color w:val="FF0000"/>
          <w:spacing w:val="-3"/>
          <w:sz w:val="18"/>
          <w:szCs w:val="18"/>
          <w:highlight w:val="lightGray"/>
        </w:rPr>
        <w:t>do udziału w przetarg</w:t>
      </w:r>
      <w:r w:rsidR="00490178" w:rsidRPr="00521561">
        <w:rPr>
          <w:rFonts w:ascii="Verdana" w:hAnsi="Verdana"/>
          <w:b/>
          <w:color w:val="FF0000"/>
          <w:spacing w:val="-3"/>
          <w:sz w:val="18"/>
          <w:szCs w:val="18"/>
          <w:highlight w:val="lightGray"/>
        </w:rPr>
        <w:t>ach</w:t>
      </w:r>
      <w:r w:rsidR="006F6BCB" w:rsidRPr="00521561">
        <w:rPr>
          <w:rFonts w:ascii="Verdana" w:hAnsi="Verdana"/>
          <w:b/>
          <w:color w:val="FF0000"/>
          <w:spacing w:val="-3"/>
          <w:sz w:val="18"/>
          <w:szCs w:val="18"/>
          <w:highlight w:val="lightGray"/>
        </w:rPr>
        <w:t xml:space="preserve"> na dzierżawę nieruchomości </w:t>
      </w:r>
      <w:r w:rsidR="00FA1C5F" w:rsidRPr="00521561">
        <w:rPr>
          <w:rFonts w:ascii="Verdana" w:hAnsi="Verdana"/>
          <w:b/>
          <w:color w:val="FF0000"/>
          <w:spacing w:val="-3"/>
          <w:sz w:val="18"/>
          <w:szCs w:val="18"/>
          <w:highlight w:val="lightGray"/>
        </w:rPr>
        <w:t>położnych</w:t>
      </w:r>
      <w:r w:rsidR="006F6BCB" w:rsidRPr="00521561">
        <w:rPr>
          <w:rFonts w:ascii="Verdana" w:hAnsi="Verdana"/>
          <w:b/>
          <w:color w:val="FF0000"/>
          <w:spacing w:val="-3"/>
          <w:sz w:val="18"/>
          <w:szCs w:val="18"/>
          <w:highlight w:val="lightGray"/>
        </w:rPr>
        <w:t xml:space="preserve"> </w:t>
      </w:r>
      <w:r w:rsidR="00490178" w:rsidRPr="00521561">
        <w:rPr>
          <w:rFonts w:ascii="Verdana" w:hAnsi="Verdana"/>
          <w:b/>
          <w:color w:val="FF0000"/>
          <w:spacing w:val="-3"/>
          <w:sz w:val="18"/>
          <w:szCs w:val="18"/>
          <w:highlight w:val="lightGray"/>
        </w:rPr>
        <w:br/>
        <w:t xml:space="preserve">w </w:t>
      </w:r>
      <w:r w:rsidR="006F6BCB" w:rsidRPr="00521561">
        <w:rPr>
          <w:rFonts w:ascii="Verdana" w:hAnsi="Verdana"/>
          <w:b/>
          <w:color w:val="FF0000"/>
          <w:spacing w:val="-3"/>
          <w:sz w:val="18"/>
          <w:szCs w:val="18"/>
          <w:highlight w:val="lightGray"/>
        </w:rPr>
        <w:t>obręb</w:t>
      </w:r>
      <w:r w:rsidR="0035323F" w:rsidRPr="00521561">
        <w:rPr>
          <w:rFonts w:ascii="Verdana" w:hAnsi="Verdana"/>
          <w:b/>
          <w:color w:val="FF0000"/>
          <w:spacing w:val="-3"/>
          <w:sz w:val="18"/>
          <w:szCs w:val="18"/>
          <w:highlight w:val="lightGray"/>
        </w:rPr>
        <w:t>ie</w:t>
      </w:r>
      <w:r w:rsidR="003B55F8">
        <w:rPr>
          <w:rFonts w:ascii="Verdana" w:hAnsi="Verdana"/>
          <w:b/>
          <w:color w:val="FF0000"/>
          <w:spacing w:val="-3"/>
          <w:sz w:val="18"/>
          <w:szCs w:val="18"/>
          <w:highlight w:val="lightGray"/>
        </w:rPr>
        <w:t>:</w:t>
      </w:r>
      <w:r w:rsidR="00FA1C5F" w:rsidRPr="00521561">
        <w:rPr>
          <w:rFonts w:ascii="Verdana" w:hAnsi="Verdana"/>
          <w:b/>
          <w:color w:val="FF0000"/>
          <w:spacing w:val="-3"/>
          <w:sz w:val="18"/>
          <w:szCs w:val="18"/>
          <w:highlight w:val="lightGray"/>
        </w:rPr>
        <w:t xml:space="preserve"> </w:t>
      </w:r>
      <w:r w:rsidR="001278DD">
        <w:rPr>
          <w:rFonts w:ascii="Verdana" w:hAnsi="Verdana"/>
          <w:b/>
          <w:color w:val="FF0000"/>
          <w:spacing w:val="-3"/>
          <w:sz w:val="18"/>
          <w:szCs w:val="18"/>
          <w:highlight w:val="lightGray"/>
        </w:rPr>
        <w:t>Mołoczki</w:t>
      </w:r>
      <w:r w:rsidR="006F6BCB" w:rsidRPr="00521561">
        <w:rPr>
          <w:rFonts w:ascii="Verdana" w:hAnsi="Verdana"/>
          <w:b/>
          <w:color w:val="FF0000"/>
          <w:spacing w:val="-3"/>
          <w:sz w:val="18"/>
          <w:szCs w:val="18"/>
          <w:highlight w:val="lightGray"/>
        </w:rPr>
        <w:t xml:space="preserve"> gmina </w:t>
      </w:r>
      <w:r w:rsidR="001278DD">
        <w:rPr>
          <w:rFonts w:ascii="Verdana" w:hAnsi="Verdana"/>
          <w:b/>
          <w:color w:val="FF0000"/>
          <w:spacing w:val="-3"/>
          <w:sz w:val="18"/>
          <w:szCs w:val="18"/>
          <w:highlight w:val="lightGray"/>
        </w:rPr>
        <w:t>Boćki</w:t>
      </w:r>
      <w:r w:rsidR="006F6BCB" w:rsidRPr="00521561">
        <w:rPr>
          <w:rFonts w:ascii="Verdana" w:hAnsi="Verdana"/>
          <w:b/>
          <w:color w:val="FF0000"/>
          <w:spacing w:val="-3"/>
          <w:sz w:val="18"/>
          <w:szCs w:val="18"/>
          <w:highlight w:val="lightGray"/>
        </w:rPr>
        <w:t xml:space="preserve"> zaplanowan</w:t>
      </w:r>
      <w:r w:rsidR="00490178" w:rsidRPr="00521561">
        <w:rPr>
          <w:rFonts w:ascii="Verdana" w:hAnsi="Verdana"/>
          <w:b/>
          <w:color w:val="FF0000"/>
          <w:spacing w:val="-3"/>
          <w:sz w:val="18"/>
          <w:szCs w:val="18"/>
          <w:highlight w:val="lightGray"/>
        </w:rPr>
        <w:t>ych</w:t>
      </w:r>
      <w:r w:rsidR="006F6BCB" w:rsidRPr="00521561">
        <w:rPr>
          <w:rFonts w:ascii="Verdana" w:hAnsi="Verdana"/>
          <w:b/>
          <w:color w:val="FF0000"/>
          <w:spacing w:val="-3"/>
          <w:sz w:val="18"/>
          <w:szCs w:val="18"/>
          <w:highlight w:val="lightGray"/>
        </w:rPr>
        <w:t xml:space="preserve"> na dzień</w:t>
      </w:r>
      <w:r w:rsidR="00544FC2" w:rsidRPr="00521561">
        <w:rPr>
          <w:rFonts w:ascii="Verdana" w:hAnsi="Verdana"/>
          <w:b/>
          <w:color w:val="FF0000"/>
          <w:spacing w:val="-3"/>
          <w:sz w:val="18"/>
          <w:szCs w:val="18"/>
          <w:highlight w:val="lightGray"/>
        </w:rPr>
        <w:t xml:space="preserve"> </w:t>
      </w:r>
      <w:r w:rsidR="001278DD">
        <w:rPr>
          <w:rFonts w:ascii="Verdana" w:hAnsi="Verdana"/>
          <w:b/>
          <w:color w:val="FF0000"/>
          <w:spacing w:val="-3"/>
          <w:sz w:val="18"/>
          <w:szCs w:val="18"/>
          <w:highlight w:val="lightGray"/>
        </w:rPr>
        <w:t>13</w:t>
      </w:r>
      <w:r w:rsidR="00521561">
        <w:rPr>
          <w:rFonts w:ascii="Verdana" w:hAnsi="Verdana"/>
          <w:b/>
          <w:color w:val="FF0000"/>
          <w:spacing w:val="-3"/>
          <w:sz w:val="18"/>
          <w:szCs w:val="18"/>
          <w:highlight w:val="lightGray"/>
        </w:rPr>
        <w:t>.05</w:t>
      </w:r>
      <w:r w:rsidR="000B4C80" w:rsidRPr="00521561">
        <w:rPr>
          <w:rFonts w:ascii="Verdana" w:hAnsi="Verdana"/>
          <w:b/>
          <w:color w:val="FF0000"/>
          <w:spacing w:val="-3"/>
          <w:sz w:val="18"/>
          <w:szCs w:val="18"/>
          <w:highlight w:val="lightGray"/>
        </w:rPr>
        <w:t>.2025</w:t>
      </w:r>
      <w:r w:rsidR="00FA1C5F" w:rsidRPr="00521561">
        <w:rPr>
          <w:rFonts w:ascii="Verdana" w:hAnsi="Verdana"/>
          <w:b/>
          <w:color w:val="FF0000"/>
          <w:spacing w:val="-3"/>
          <w:sz w:val="18"/>
          <w:szCs w:val="18"/>
          <w:highlight w:val="lightGray"/>
        </w:rPr>
        <w:t xml:space="preserve"> godz. </w:t>
      </w:r>
      <w:r w:rsidR="003B55F8">
        <w:rPr>
          <w:rFonts w:ascii="Verdana" w:hAnsi="Verdana"/>
          <w:b/>
          <w:color w:val="FF0000"/>
          <w:spacing w:val="-3"/>
          <w:sz w:val="18"/>
          <w:szCs w:val="18"/>
          <w:highlight w:val="lightGray"/>
        </w:rPr>
        <w:t>13:00</w:t>
      </w:r>
      <w:r w:rsidR="008B2279" w:rsidRPr="00521561">
        <w:rPr>
          <w:rFonts w:ascii="Verdana" w:hAnsi="Verdana"/>
          <w:b/>
          <w:color w:val="FF0000"/>
          <w:spacing w:val="-3"/>
          <w:sz w:val="18"/>
          <w:szCs w:val="18"/>
          <w:highlight w:val="lightGray"/>
        </w:rPr>
        <w:t>”</w:t>
      </w:r>
      <w:r w:rsidR="00A9188B" w:rsidRPr="0082661B">
        <w:rPr>
          <w:rFonts w:ascii="Verdana" w:hAnsi="Verdana"/>
          <w:b/>
          <w:color w:val="000000" w:themeColor="text1"/>
          <w:sz w:val="18"/>
          <w:szCs w:val="18"/>
        </w:rPr>
        <w:t xml:space="preserve">, </w:t>
      </w:r>
      <w:r w:rsidR="007C48C6" w:rsidRPr="0082661B">
        <w:rPr>
          <w:rFonts w:ascii="Verdana" w:hAnsi="Verdana"/>
          <w:color w:val="000000" w:themeColor="text1"/>
          <w:spacing w:val="-3"/>
          <w:sz w:val="18"/>
          <w:szCs w:val="18"/>
        </w:rPr>
        <w:t>następujących dokumentów:</w:t>
      </w:r>
    </w:p>
    <w:p w14:paraId="745404BD" w14:textId="77777777" w:rsidR="009E1207" w:rsidRPr="0082661B" w:rsidRDefault="009E1207" w:rsidP="00E570B5">
      <w:pPr>
        <w:spacing w:before="120" w:line="360" w:lineRule="auto"/>
        <w:jc w:val="both"/>
        <w:rPr>
          <w:rFonts w:ascii="Verdana" w:hAnsi="Verdana"/>
          <w:b/>
          <w:spacing w:val="-3"/>
          <w:sz w:val="18"/>
          <w:szCs w:val="18"/>
        </w:rPr>
      </w:pPr>
      <w:r w:rsidRPr="0082661B">
        <w:rPr>
          <w:rFonts w:ascii="Verdana" w:hAnsi="Verdana"/>
          <w:b/>
          <w:spacing w:val="-3"/>
          <w:sz w:val="18"/>
          <w:szCs w:val="18"/>
        </w:rPr>
        <w:t>ROLNICY INDYWIDUALNI spełniający warunki określone wyżej:</w:t>
      </w:r>
    </w:p>
    <w:p w14:paraId="5646AD16" w14:textId="659DE283" w:rsidR="00C523CC" w:rsidRPr="0082661B" w:rsidRDefault="00C03CD7" w:rsidP="00E570B5">
      <w:pPr>
        <w:pStyle w:val="Akapitzlist"/>
        <w:numPr>
          <w:ilvl w:val="0"/>
          <w:numId w:val="41"/>
        </w:numPr>
        <w:spacing w:line="360" w:lineRule="auto"/>
        <w:ind w:left="357" w:hanging="357"/>
        <w:contextualSpacing w:val="0"/>
        <w:jc w:val="both"/>
        <w:rPr>
          <w:rFonts w:ascii="Verdana" w:hAnsi="Verdana"/>
          <w:spacing w:val="-3"/>
          <w:sz w:val="18"/>
          <w:szCs w:val="18"/>
        </w:rPr>
      </w:pPr>
      <w:r w:rsidRPr="0082661B">
        <w:rPr>
          <w:rFonts w:ascii="Verdana" w:hAnsi="Verdana"/>
          <w:spacing w:val="-3"/>
          <w:sz w:val="18"/>
          <w:szCs w:val="18"/>
        </w:rPr>
        <w:t>O</w:t>
      </w:r>
      <w:r w:rsidR="009E1207" w:rsidRPr="0082661B">
        <w:rPr>
          <w:rFonts w:ascii="Verdana" w:hAnsi="Verdana"/>
          <w:spacing w:val="-3"/>
          <w:sz w:val="18"/>
          <w:szCs w:val="18"/>
        </w:rPr>
        <w:t xml:space="preserve">świadczenie wg </w:t>
      </w:r>
      <w:r w:rsidR="009E1207" w:rsidRPr="0082661B">
        <w:rPr>
          <w:rFonts w:ascii="Verdana" w:hAnsi="Verdana"/>
          <w:b/>
          <w:spacing w:val="-3"/>
          <w:sz w:val="18"/>
          <w:szCs w:val="18"/>
        </w:rPr>
        <w:t>wzoru nr 1</w:t>
      </w:r>
      <w:r w:rsidR="009E1207" w:rsidRPr="0082661B">
        <w:rPr>
          <w:rFonts w:ascii="Verdana" w:hAnsi="Verdana"/>
          <w:spacing w:val="-3"/>
          <w:sz w:val="18"/>
          <w:szCs w:val="18"/>
        </w:rPr>
        <w:t>, o zapoznaniu się z przedmiotem przetargu, treścią ogłoszenia o przetargu oraz projektem umowy dzierżawy, a także o spełnieniu warunkó</w:t>
      </w:r>
      <w:r w:rsidRPr="0082661B">
        <w:rPr>
          <w:rFonts w:ascii="Verdana" w:hAnsi="Verdana"/>
          <w:spacing w:val="-3"/>
          <w:sz w:val="18"/>
          <w:szCs w:val="18"/>
        </w:rPr>
        <w:t>w dopuszczających do przetargu.</w:t>
      </w:r>
    </w:p>
    <w:p w14:paraId="706B0A84" w14:textId="7C443DFB" w:rsidR="00C523CC" w:rsidRPr="0082661B" w:rsidRDefault="00C03CD7" w:rsidP="00E570B5">
      <w:pPr>
        <w:pStyle w:val="Akapitzlist"/>
        <w:numPr>
          <w:ilvl w:val="0"/>
          <w:numId w:val="41"/>
        </w:numPr>
        <w:spacing w:line="360" w:lineRule="auto"/>
        <w:ind w:left="357" w:hanging="357"/>
        <w:contextualSpacing w:val="0"/>
        <w:jc w:val="both"/>
        <w:rPr>
          <w:rFonts w:ascii="Verdana" w:hAnsi="Verdana"/>
          <w:spacing w:val="-3"/>
          <w:sz w:val="18"/>
          <w:szCs w:val="18"/>
        </w:rPr>
      </w:pPr>
      <w:r w:rsidRPr="0082661B">
        <w:rPr>
          <w:rFonts w:ascii="Verdana" w:hAnsi="Verdana"/>
          <w:spacing w:val="-3"/>
          <w:sz w:val="18"/>
          <w:szCs w:val="18"/>
        </w:rPr>
        <w:t>O</w:t>
      </w:r>
      <w:r w:rsidR="009E1207" w:rsidRPr="0082661B">
        <w:rPr>
          <w:rFonts w:ascii="Verdana" w:hAnsi="Verdana"/>
          <w:spacing w:val="-3"/>
          <w:sz w:val="18"/>
          <w:szCs w:val="18"/>
        </w:rPr>
        <w:t xml:space="preserve">świadczenie </w:t>
      </w:r>
      <w:r w:rsidR="006B4006" w:rsidRPr="0082661B">
        <w:rPr>
          <w:rFonts w:ascii="Verdana" w:hAnsi="Verdana"/>
          <w:spacing w:val="-3"/>
          <w:sz w:val="18"/>
          <w:szCs w:val="18"/>
        </w:rPr>
        <w:t xml:space="preserve">wg </w:t>
      </w:r>
      <w:r w:rsidR="006B4006" w:rsidRPr="0082661B">
        <w:rPr>
          <w:rFonts w:ascii="Verdana" w:hAnsi="Verdana"/>
          <w:b/>
          <w:spacing w:val="-3"/>
          <w:sz w:val="18"/>
          <w:szCs w:val="18"/>
        </w:rPr>
        <w:t>wzoru nr 2</w:t>
      </w:r>
      <w:r w:rsidR="006B4006" w:rsidRPr="0082661B">
        <w:rPr>
          <w:rFonts w:ascii="Verdana" w:hAnsi="Verdana"/>
          <w:spacing w:val="-3"/>
          <w:sz w:val="18"/>
          <w:szCs w:val="18"/>
        </w:rPr>
        <w:t xml:space="preserve"> </w:t>
      </w:r>
      <w:r w:rsidR="009E1207" w:rsidRPr="0082661B">
        <w:rPr>
          <w:rFonts w:ascii="Verdana" w:hAnsi="Verdana"/>
          <w:spacing w:val="-3"/>
          <w:sz w:val="18"/>
          <w:szCs w:val="18"/>
        </w:rPr>
        <w:t xml:space="preserve">o </w:t>
      </w:r>
      <w:r w:rsidR="001C1FF1" w:rsidRPr="0082661B">
        <w:rPr>
          <w:rFonts w:ascii="Verdana" w:hAnsi="Verdana"/>
          <w:spacing w:val="-3"/>
          <w:sz w:val="18"/>
          <w:szCs w:val="18"/>
        </w:rPr>
        <w:t xml:space="preserve">osobistym prowadzeniu gospodarstwa rolnego i </w:t>
      </w:r>
      <w:r w:rsidR="009E1207" w:rsidRPr="0082661B">
        <w:rPr>
          <w:rFonts w:ascii="Verdana" w:hAnsi="Verdana"/>
          <w:spacing w:val="-3"/>
          <w:sz w:val="18"/>
          <w:szCs w:val="18"/>
        </w:rPr>
        <w:t xml:space="preserve">łącznej powierzchni użytków rolnych stanowiących własność, </w:t>
      </w:r>
      <w:r w:rsidR="00CF1935" w:rsidRPr="0082661B">
        <w:rPr>
          <w:rFonts w:ascii="Verdana" w:hAnsi="Verdana"/>
          <w:bCs/>
          <w:spacing w:val="-3"/>
          <w:sz w:val="18"/>
          <w:szCs w:val="18"/>
        </w:rPr>
        <w:t>prawo użytkowania wieczystego</w:t>
      </w:r>
      <w:r w:rsidR="009E1207" w:rsidRPr="0082661B">
        <w:rPr>
          <w:rFonts w:ascii="Verdana" w:hAnsi="Verdana"/>
          <w:color w:val="008000"/>
          <w:spacing w:val="-3"/>
          <w:sz w:val="18"/>
          <w:szCs w:val="18"/>
        </w:rPr>
        <w:t xml:space="preserve"> </w:t>
      </w:r>
      <w:r w:rsidR="009E1207" w:rsidRPr="0082661B">
        <w:rPr>
          <w:rFonts w:ascii="Verdana" w:hAnsi="Verdana"/>
          <w:spacing w:val="-3"/>
          <w:sz w:val="18"/>
          <w:szCs w:val="18"/>
        </w:rPr>
        <w:t>oraz będących w samoistnym posiadaniu, a także dzierżawiony</w:t>
      </w:r>
      <w:r w:rsidRPr="0082661B">
        <w:rPr>
          <w:rFonts w:ascii="Verdana" w:hAnsi="Verdana"/>
          <w:spacing w:val="-3"/>
          <w:sz w:val="18"/>
          <w:szCs w:val="18"/>
        </w:rPr>
        <w:t>ch przez rolnika indywidualnego.</w:t>
      </w:r>
      <w:r w:rsidR="00C523CC" w:rsidRPr="0082661B">
        <w:rPr>
          <w:rFonts w:ascii="Verdana" w:hAnsi="Verdana"/>
          <w:spacing w:val="-3"/>
          <w:sz w:val="18"/>
          <w:szCs w:val="18"/>
        </w:rPr>
        <w:t xml:space="preserve"> </w:t>
      </w:r>
    </w:p>
    <w:p w14:paraId="557F6EE0" w14:textId="38352567" w:rsidR="00C523CC" w:rsidRPr="0082661B" w:rsidRDefault="00C03CD7" w:rsidP="00E570B5">
      <w:pPr>
        <w:pStyle w:val="Akapitzlist"/>
        <w:numPr>
          <w:ilvl w:val="0"/>
          <w:numId w:val="41"/>
        </w:numPr>
        <w:spacing w:line="360" w:lineRule="auto"/>
        <w:ind w:left="357" w:hanging="357"/>
        <w:contextualSpacing w:val="0"/>
        <w:jc w:val="both"/>
        <w:rPr>
          <w:rFonts w:ascii="Verdana" w:hAnsi="Verdana"/>
          <w:spacing w:val="-3"/>
          <w:sz w:val="18"/>
          <w:szCs w:val="18"/>
        </w:rPr>
      </w:pPr>
      <w:r w:rsidRPr="0082661B">
        <w:rPr>
          <w:rFonts w:ascii="Verdana" w:hAnsi="Verdana"/>
          <w:spacing w:val="-3"/>
          <w:sz w:val="18"/>
          <w:szCs w:val="18"/>
        </w:rPr>
        <w:t>W</w:t>
      </w:r>
      <w:r w:rsidR="00274BA4" w:rsidRPr="0082661B">
        <w:rPr>
          <w:rFonts w:ascii="Verdana" w:hAnsi="Verdana"/>
          <w:spacing w:val="-3"/>
          <w:sz w:val="18"/>
          <w:szCs w:val="18"/>
        </w:rPr>
        <w:t xml:space="preserve"> przypadku osoby, która prowadzi gospodarstwo przez okres krótszy niż 5 lat - oświadczenie wg </w:t>
      </w:r>
      <w:r w:rsidR="00274BA4" w:rsidRPr="0082661B">
        <w:rPr>
          <w:rFonts w:ascii="Verdana" w:hAnsi="Verdana"/>
          <w:b/>
          <w:spacing w:val="-3"/>
          <w:sz w:val="18"/>
          <w:szCs w:val="18"/>
        </w:rPr>
        <w:t>wzoru nr 3</w:t>
      </w:r>
      <w:r w:rsidR="00274BA4" w:rsidRPr="0082661B">
        <w:rPr>
          <w:rFonts w:ascii="Verdana" w:hAnsi="Verdana"/>
          <w:spacing w:val="-3"/>
          <w:sz w:val="18"/>
          <w:szCs w:val="18"/>
        </w:rPr>
        <w:t xml:space="preserve"> o posiadaniu kwalifikacji rolniczych, </w:t>
      </w:r>
      <w:r w:rsidR="00274BA4" w:rsidRPr="0082661B">
        <w:rPr>
          <w:rFonts w:ascii="Verdana" w:hAnsi="Verdana"/>
          <w:bCs/>
          <w:spacing w:val="-3"/>
          <w:sz w:val="18"/>
          <w:szCs w:val="18"/>
        </w:rPr>
        <w:t xml:space="preserve">o których mowa w rozporządzeniu </w:t>
      </w:r>
      <w:proofErr w:type="spellStart"/>
      <w:r w:rsidR="00274BA4" w:rsidRPr="0082661B">
        <w:rPr>
          <w:rFonts w:ascii="Verdana" w:hAnsi="Verdana"/>
          <w:bCs/>
          <w:spacing w:val="-3"/>
          <w:sz w:val="18"/>
          <w:szCs w:val="18"/>
        </w:rPr>
        <w:t>MRiRW</w:t>
      </w:r>
      <w:proofErr w:type="spellEnd"/>
      <w:r w:rsidR="00274BA4" w:rsidRPr="0082661B">
        <w:rPr>
          <w:rFonts w:ascii="Verdana" w:hAnsi="Verdana"/>
          <w:bCs/>
          <w:spacing w:val="-3"/>
          <w:sz w:val="18"/>
          <w:szCs w:val="18"/>
        </w:rPr>
        <w:t xml:space="preserve"> w sprawie kwalifikacji rolniczych</w:t>
      </w:r>
      <w:r w:rsidR="00274BA4" w:rsidRPr="0082661B">
        <w:rPr>
          <w:rFonts w:ascii="Verdana" w:hAnsi="Verdana"/>
          <w:spacing w:val="-3"/>
          <w:sz w:val="18"/>
          <w:szCs w:val="18"/>
        </w:rPr>
        <w:t xml:space="preserve"> wraz z kopiami dowodów potwierdzających te kwalifikacje</w:t>
      </w:r>
      <w:r w:rsidRPr="0082661B">
        <w:rPr>
          <w:rFonts w:ascii="Verdana" w:hAnsi="Verdana"/>
          <w:spacing w:val="-3"/>
          <w:sz w:val="18"/>
          <w:szCs w:val="18"/>
        </w:rPr>
        <w:t>.</w:t>
      </w:r>
    </w:p>
    <w:p w14:paraId="14CD6A35" w14:textId="7A1455B8" w:rsidR="00241DD7" w:rsidRPr="0082661B" w:rsidRDefault="00C03CD7" w:rsidP="00E570B5">
      <w:pPr>
        <w:pStyle w:val="Akapitzlist"/>
        <w:numPr>
          <w:ilvl w:val="0"/>
          <w:numId w:val="41"/>
        </w:numPr>
        <w:spacing w:line="360" w:lineRule="auto"/>
        <w:ind w:left="357" w:hanging="357"/>
        <w:contextualSpacing w:val="0"/>
        <w:jc w:val="both"/>
        <w:rPr>
          <w:rFonts w:ascii="Verdana" w:hAnsi="Verdana"/>
          <w:spacing w:val="-3"/>
          <w:sz w:val="18"/>
          <w:szCs w:val="18"/>
        </w:rPr>
      </w:pPr>
      <w:r w:rsidRPr="0082661B">
        <w:rPr>
          <w:rFonts w:ascii="Verdana" w:hAnsi="Verdana"/>
          <w:spacing w:val="-3"/>
          <w:sz w:val="18"/>
          <w:szCs w:val="18"/>
        </w:rPr>
        <w:t>D</w:t>
      </w:r>
      <w:r w:rsidR="009E1207" w:rsidRPr="0082661B">
        <w:rPr>
          <w:rFonts w:ascii="Verdana" w:hAnsi="Verdana"/>
          <w:spacing w:val="-3"/>
          <w:sz w:val="18"/>
          <w:szCs w:val="18"/>
        </w:rPr>
        <w:t xml:space="preserve">okument potwierdzający zameldowanie na pobyt stały </w:t>
      </w:r>
      <w:r w:rsidR="00836BED" w:rsidRPr="0082661B">
        <w:rPr>
          <w:rFonts w:ascii="Verdana" w:hAnsi="Verdana"/>
          <w:b/>
          <w:bCs/>
          <w:spacing w:val="-3"/>
          <w:sz w:val="18"/>
          <w:szCs w:val="18"/>
        </w:rPr>
        <w:t>w okresie ostatnich 5 lat</w:t>
      </w:r>
      <w:r w:rsidR="009E1207" w:rsidRPr="0082661B">
        <w:rPr>
          <w:rFonts w:ascii="Verdana" w:hAnsi="Verdana"/>
          <w:spacing w:val="-3"/>
          <w:sz w:val="18"/>
          <w:szCs w:val="18"/>
        </w:rPr>
        <w:t xml:space="preserve"> w rozumieniu przepisów o ewidencji ludności i dowodach osobistych </w:t>
      </w:r>
      <w:r w:rsidR="004E2E42" w:rsidRPr="0082661B">
        <w:rPr>
          <w:rFonts w:ascii="Verdana" w:hAnsi="Verdana"/>
          <w:b/>
          <w:spacing w:val="-3"/>
          <w:sz w:val="18"/>
          <w:szCs w:val="18"/>
        </w:rPr>
        <w:t>wystawione nie wcześniej niż 2 miesiące przed przetargiem</w:t>
      </w:r>
      <w:r w:rsidR="004E2E42" w:rsidRPr="0082661B">
        <w:rPr>
          <w:rFonts w:ascii="Verdana" w:hAnsi="Verdana"/>
          <w:spacing w:val="-3"/>
          <w:sz w:val="18"/>
          <w:szCs w:val="18"/>
        </w:rPr>
        <w:t xml:space="preserve"> </w:t>
      </w:r>
      <w:r w:rsidR="009E1207" w:rsidRPr="0082661B">
        <w:rPr>
          <w:rFonts w:ascii="Verdana" w:hAnsi="Verdana"/>
          <w:spacing w:val="-3"/>
          <w:sz w:val="18"/>
          <w:szCs w:val="18"/>
        </w:rPr>
        <w:t>(za</w:t>
      </w:r>
      <w:r w:rsidR="00FA1C5F" w:rsidRPr="0082661B">
        <w:rPr>
          <w:rFonts w:ascii="Verdana" w:hAnsi="Verdana"/>
          <w:spacing w:val="-3"/>
          <w:sz w:val="18"/>
          <w:szCs w:val="18"/>
        </w:rPr>
        <w:t>świadczenie wydane przez gminę w</w:t>
      </w:r>
      <w:r w:rsidR="009E1207" w:rsidRPr="0082661B">
        <w:rPr>
          <w:rFonts w:ascii="Verdana" w:hAnsi="Verdana"/>
          <w:spacing w:val="-3"/>
          <w:sz w:val="18"/>
          <w:szCs w:val="18"/>
        </w:rPr>
        <w:t>ażne jest przez 2 miesiące od chwili wydania, o ile w tym czasie nie nastąpiła zmiana miejsca zameldowania).</w:t>
      </w:r>
      <w:r w:rsidR="00C523CC" w:rsidRPr="0082661B">
        <w:rPr>
          <w:rFonts w:ascii="Verdana" w:hAnsi="Verdana"/>
          <w:spacing w:val="-3"/>
          <w:sz w:val="18"/>
          <w:szCs w:val="18"/>
        </w:rPr>
        <w:t xml:space="preserve"> </w:t>
      </w:r>
      <w:r w:rsidR="004019F2" w:rsidRPr="0082661B">
        <w:rPr>
          <w:rFonts w:ascii="Verdana" w:hAnsi="Verdana"/>
          <w:spacing w:val="-3"/>
          <w:sz w:val="18"/>
          <w:szCs w:val="18"/>
        </w:rPr>
        <w:t xml:space="preserve">Do </w:t>
      </w:r>
      <w:r w:rsidR="00D874D3" w:rsidRPr="0082661B">
        <w:rPr>
          <w:rFonts w:ascii="Verdana" w:hAnsi="Verdana"/>
          <w:spacing w:val="-3"/>
          <w:sz w:val="18"/>
          <w:szCs w:val="18"/>
        </w:rPr>
        <w:t>okresu 5-letniego zameldowania</w:t>
      </w:r>
      <w:r w:rsidR="0067436B" w:rsidRPr="0082661B">
        <w:rPr>
          <w:rFonts w:ascii="Verdana" w:hAnsi="Verdana"/>
          <w:spacing w:val="-3"/>
          <w:sz w:val="18"/>
          <w:szCs w:val="18"/>
        </w:rPr>
        <w:t xml:space="preserve">, </w:t>
      </w:r>
      <w:r w:rsidR="00D874D3" w:rsidRPr="0082661B">
        <w:rPr>
          <w:rFonts w:ascii="Verdana" w:hAnsi="Verdana"/>
          <w:spacing w:val="-3"/>
          <w:sz w:val="18"/>
          <w:szCs w:val="18"/>
        </w:rPr>
        <w:t xml:space="preserve">o którym </w:t>
      </w:r>
      <w:r w:rsidR="00D874D3" w:rsidRPr="0082661B">
        <w:rPr>
          <w:rFonts w:ascii="Verdana" w:hAnsi="Verdana"/>
          <w:spacing w:val="-3"/>
          <w:sz w:val="18"/>
          <w:szCs w:val="18"/>
        </w:rPr>
        <w:lastRenderedPageBreak/>
        <w:t>mowa powyżej, zalicza się okres zamieszkiwania w innej gminie bezpośrednio poprzedzający zmianę miejsca zamieszkania, jeżeli w gminie tej jest albo była położona jedna z nieruchomości rolnych wchodzących w skład gospodarstwa rolnego</w:t>
      </w:r>
      <w:r w:rsidR="005509F8" w:rsidRPr="0082661B">
        <w:rPr>
          <w:rFonts w:ascii="Verdana" w:hAnsi="Verdana"/>
          <w:spacing w:val="-3"/>
          <w:sz w:val="18"/>
          <w:szCs w:val="18"/>
        </w:rPr>
        <w:t>.</w:t>
      </w:r>
    </w:p>
    <w:p w14:paraId="36C1B47F" w14:textId="7741DE1D" w:rsidR="00D94865" w:rsidRPr="0082661B" w:rsidRDefault="00E34982" w:rsidP="00490178">
      <w:pPr>
        <w:pStyle w:val="Akapitzlist"/>
        <w:spacing w:line="360" w:lineRule="auto"/>
        <w:ind w:left="357"/>
        <w:contextualSpacing w:val="0"/>
        <w:jc w:val="both"/>
        <w:rPr>
          <w:rFonts w:ascii="Verdana" w:hAnsi="Verdana"/>
          <w:b/>
          <w:color w:val="000000" w:themeColor="text1"/>
          <w:spacing w:val="-3"/>
          <w:sz w:val="18"/>
          <w:szCs w:val="18"/>
        </w:rPr>
      </w:pPr>
      <w:r w:rsidRPr="0082661B">
        <w:rPr>
          <w:rFonts w:ascii="Verdana" w:hAnsi="Verdana"/>
          <w:b/>
          <w:spacing w:val="-3"/>
          <w:sz w:val="18"/>
          <w:szCs w:val="18"/>
        </w:rPr>
        <w:t xml:space="preserve">Dopuszcza się złożenie kopii zameldowanie na pobyt stały, o których mowa powyżej, w przypadku gdy oryginał tego </w:t>
      </w:r>
      <w:r w:rsidRPr="0082661B">
        <w:rPr>
          <w:rFonts w:ascii="Verdana" w:hAnsi="Verdana"/>
          <w:b/>
          <w:color w:val="000000" w:themeColor="text1"/>
          <w:spacing w:val="-3"/>
          <w:sz w:val="18"/>
          <w:szCs w:val="18"/>
        </w:rPr>
        <w:t xml:space="preserve">dokumentu nie utraciły swojej ważności i został złożony do innego przetargu organizowanego przez OT KOWR </w:t>
      </w:r>
      <w:r w:rsidRPr="0082661B">
        <w:rPr>
          <w:rFonts w:ascii="Verdana" w:eastAsia="Verdana" w:hAnsi="Verdana" w:cs="Arial"/>
          <w:b/>
          <w:color w:val="000000" w:themeColor="text1"/>
          <w:sz w:val="18"/>
          <w:szCs w:val="18"/>
        </w:rPr>
        <w:t xml:space="preserve">w Białymstoku </w:t>
      </w:r>
      <w:r w:rsidRPr="0082661B">
        <w:rPr>
          <w:rFonts w:ascii="Verdana" w:hAnsi="Verdana"/>
          <w:b/>
          <w:color w:val="000000" w:themeColor="text1"/>
          <w:spacing w:val="-3"/>
          <w:sz w:val="18"/>
          <w:szCs w:val="18"/>
        </w:rPr>
        <w:t>z jednoczesnym wskazaniem na piśmie, do jakiego przetargu został złożony oryginał dokumentu.</w:t>
      </w:r>
    </w:p>
    <w:p w14:paraId="17E61EF1" w14:textId="6DD8F1D0" w:rsidR="005A085D" w:rsidRPr="0082661B" w:rsidRDefault="005A085D" w:rsidP="00E570B5">
      <w:pPr>
        <w:spacing w:before="120" w:line="360" w:lineRule="auto"/>
        <w:jc w:val="both"/>
        <w:rPr>
          <w:rFonts w:ascii="Verdana" w:hAnsi="Verdana"/>
          <w:b/>
          <w:color w:val="000000" w:themeColor="text1"/>
          <w:spacing w:val="-3"/>
          <w:sz w:val="18"/>
          <w:szCs w:val="18"/>
        </w:rPr>
      </w:pPr>
      <w:r w:rsidRPr="0082661B">
        <w:rPr>
          <w:rFonts w:ascii="Verdana" w:hAnsi="Verdana"/>
          <w:b/>
          <w:color w:val="000000" w:themeColor="text1"/>
          <w:spacing w:val="-3"/>
          <w:sz w:val="18"/>
          <w:szCs w:val="18"/>
        </w:rPr>
        <w:t>UWAGA!!!</w:t>
      </w:r>
    </w:p>
    <w:p w14:paraId="723DB201" w14:textId="77777777" w:rsidR="005A085D" w:rsidRPr="0082661B" w:rsidRDefault="005A085D" w:rsidP="00E570B5">
      <w:pPr>
        <w:spacing w:line="360" w:lineRule="auto"/>
        <w:jc w:val="both"/>
        <w:rPr>
          <w:rFonts w:ascii="Verdana" w:hAnsi="Verdana"/>
          <w:b/>
          <w:color w:val="000000" w:themeColor="text1"/>
          <w:spacing w:val="-3"/>
          <w:sz w:val="18"/>
          <w:szCs w:val="18"/>
        </w:rPr>
      </w:pPr>
      <w:r w:rsidRPr="0082661B">
        <w:rPr>
          <w:rFonts w:ascii="Verdana" w:hAnsi="Verdana"/>
          <w:b/>
          <w:color w:val="000000" w:themeColor="text1"/>
          <w:spacing w:val="-3"/>
          <w:sz w:val="18"/>
          <w:szCs w:val="18"/>
        </w:rPr>
        <w:t>Za osobę zamierzającą uczestniczyć w przedmiotowym przetargu, wyżej wymienionych oświadczeń, które składane są pod rygorem odpowiedzialności karnej, nie może podpisać pełnomocnik tej osoby.</w:t>
      </w:r>
    </w:p>
    <w:p w14:paraId="43E2C1E1" w14:textId="2A32F7B4" w:rsidR="00C523CC" w:rsidRPr="0082661B" w:rsidRDefault="00241DD7" w:rsidP="00E570B5">
      <w:pPr>
        <w:spacing w:before="240" w:line="360" w:lineRule="auto"/>
        <w:jc w:val="both"/>
        <w:rPr>
          <w:rFonts w:ascii="Verdana" w:hAnsi="Verdana"/>
          <w:spacing w:val="-3"/>
          <w:sz w:val="18"/>
          <w:szCs w:val="18"/>
        </w:rPr>
      </w:pPr>
      <w:r w:rsidRPr="0082661B">
        <w:rPr>
          <w:rFonts w:ascii="Verdana" w:hAnsi="Verdana"/>
          <w:color w:val="000000" w:themeColor="text1"/>
          <w:spacing w:val="-3"/>
          <w:sz w:val="18"/>
          <w:szCs w:val="18"/>
          <w:u w:val="single"/>
        </w:rPr>
        <w:t xml:space="preserve">Wzory </w:t>
      </w:r>
      <w:r w:rsidR="00B91B1B" w:rsidRPr="0082661B">
        <w:rPr>
          <w:rFonts w:ascii="Verdana" w:hAnsi="Verdana"/>
          <w:color w:val="000000" w:themeColor="text1"/>
          <w:spacing w:val="-3"/>
          <w:sz w:val="18"/>
          <w:szCs w:val="18"/>
          <w:u w:val="single"/>
        </w:rPr>
        <w:t>ww.</w:t>
      </w:r>
      <w:r w:rsidRPr="0082661B">
        <w:rPr>
          <w:rFonts w:ascii="Verdana" w:hAnsi="Verdana"/>
          <w:color w:val="000000" w:themeColor="text1"/>
          <w:spacing w:val="-3"/>
          <w:sz w:val="18"/>
          <w:szCs w:val="18"/>
          <w:u w:val="single"/>
        </w:rPr>
        <w:t xml:space="preserve"> oświadczeń dostępne są </w:t>
      </w:r>
      <w:r w:rsidRPr="0082661B">
        <w:rPr>
          <w:rFonts w:ascii="Verdana" w:hAnsi="Verdana"/>
          <w:color w:val="000000" w:themeColor="text1"/>
          <w:spacing w:val="-3"/>
          <w:sz w:val="18"/>
          <w:szCs w:val="18"/>
        </w:rPr>
        <w:t xml:space="preserve">w siedzibie OT KOWR </w:t>
      </w:r>
      <w:r w:rsidR="00643475" w:rsidRPr="0082661B">
        <w:rPr>
          <w:rFonts w:ascii="Verdana" w:eastAsia="Verdana" w:hAnsi="Verdana" w:cs="Arial"/>
          <w:color w:val="000000" w:themeColor="text1"/>
          <w:sz w:val="18"/>
          <w:szCs w:val="18"/>
        </w:rPr>
        <w:t xml:space="preserve">w Białymstoku </w:t>
      </w:r>
      <w:r w:rsidR="00D20638" w:rsidRPr="0082661B">
        <w:rPr>
          <w:rFonts w:ascii="Verdana" w:eastAsia="Verdana" w:hAnsi="Verdana" w:cs="Arial"/>
          <w:color w:val="000000" w:themeColor="text1"/>
          <w:sz w:val="18"/>
          <w:szCs w:val="18"/>
        </w:rPr>
        <w:t>Sekcji Zamiejscowej</w:t>
      </w:r>
      <w:r w:rsidR="00643475" w:rsidRPr="0082661B">
        <w:rPr>
          <w:rFonts w:ascii="Verdana" w:eastAsia="Verdana" w:hAnsi="Verdana" w:cs="Arial"/>
          <w:color w:val="000000" w:themeColor="text1"/>
          <w:sz w:val="18"/>
          <w:szCs w:val="18"/>
        </w:rPr>
        <w:t xml:space="preserve"> w </w:t>
      </w:r>
      <w:r w:rsidR="00DB1F8F" w:rsidRPr="0082661B">
        <w:rPr>
          <w:rFonts w:ascii="Verdana" w:eastAsia="Verdana" w:hAnsi="Verdana" w:cs="Arial"/>
          <w:color w:val="000000" w:themeColor="text1"/>
          <w:sz w:val="18"/>
          <w:szCs w:val="18"/>
        </w:rPr>
        <w:t>Bielsku Podlaskim</w:t>
      </w:r>
      <w:r w:rsidR="00643475" w:rsidRPr="0082661B">
        <w:rPr>
          <w:rFonts w:ascii="Verdana" w:eastAsia="Verdana" w:hAnsi="Verdana" w:cs="Arial"/>
          <w:color w:val="000000" w:themeColor="text1"/>
          <w:sz w:val="18"/>
          <w:szCs w:val="18"/>
        </w:rPr>
        <w:t xml:space="preserve">, ul. </w:t>
      </w:r>
      <w:r w:rsidR="00DB1F8F" w:rsidRPr="0082661B">
        <w:rPr>
          <w:rFonts w:ascii="Verdana" w:eastAsia="Verdana" w:hAnsi="Verdana" w:cs="Arial"/>
          <w:color w:val="000000" w:themeColor="text1"/>
          <w:sz w:val="18"/>
          <w:szCs w:val="18"/>
        </w:rPr>
        <w:t>Białowieska 109B/12</w:t>
      </w:r>
      <w:r w:rsidR="00643475" w:rsidRPr="0082661B">
        <w:rPr>
          <w:rFonts w:ascii="Verdana" w:eastAsia="Verdana" w:hAnsi="Verdana" w:cs="Arial"/>
          <w:color w:val="000000" w:themeColor="text1"/>
          <w:sz w:val="18"/>
          <w:szCs w:val="18"/>
        </w:rPr>
        <w:t>, w godz. 7</w:t>
      </w:r>
      <w:r w:rsidR="00643475" w:rsidRPr="0082661B">
        <w:rPr>
          <w:rFonts w:ascii="Verdana" w:eastAsia="Verdana" w:hAnsi="Verdana" w:cs="Arial"/>
          <w:color w:val="000000" w:themeColor="text1"/>
          <w:sz w:val="18"/>
          <w:szCs w:val="18"/>
          <w:vertAlign w:val="superscript"/>
        </w:rPr>
        <w:t>30</w:t>
      </w:r>
      <w:r w:rsidR="00643475" w:rsidRPr="0082661B">
        <w:rPr>
          <w:rFonts w:ascii="Verdana" w:eastAsia="Verdana" w:hAnsi="Verdana" w:cs="Arial"/>
          <w:color w:val="000000" w:themeColor="text1"/>
          <w:sz w:val="18"/>
          <w:szCs w:val="18"/>
        </w:rPr>
        <w:t>-15</w:t>
      </w:r>
      <w:r w:rsidR="00643475" w:rsidRPr="0082661B">
        <w:rPr>
          <w:rFonts w:ascii="Verdana" w:eastAsia="Verdana" w:hAnsi="Verdana" w:cs="Arial"/>
          <w:color w:val="000000" w:themeColor="text1"/>
          <w:sz w:val="18"/>
          <w:szCs w:val="18"/>
          <w:vertAlign w:val="superscript"/>
        </w:rPr>
        <w:t>30</w:t>
      </w:r>
      <w:r w:rsidR="00643475" w:rsidRPr="0082661B">
        <w:rPr>
          <w:rFonts w:ascii="Verdana" w:eastAsia="Verdana" w:hAnsi="Verdana" w:cs="Arial"/>
          <w:b/>
          <w:i/>
          <w:color w:val="000000" w:themeColor="text1"/>
          <w:sz w:val="18"/>
          <w:szCs w:val="18"/>
          <w:vertAlign w:val="superscript"/>
        </w:rPr>
        <w:t xml:space="preserve"> </w:t>
      </w:r>
      <w:r w:rsidRPr="0082661B">
        <w:rPr>
          <w:rFonts w:ascii="Verdana" w:hAnsi="Verdana"/>
          <w:color w:val="000000" w:themeColor="text1"/>
          <w:spacing w:val="-3"/>
          <w:sz w:val="18"/>
          <w:szCs w:val="18"/>
        </w:rPr>
        <w:t xml:space="preserve">a także na stronie internetowej KOWR w zakładce „Zasób/Dzierżawa </w:t>
      </w:r>
      <w:r w:rsidR="00643475" w:rsidRPr="0082661B">
        <w:rPr>
          <w:rFonts w:ascii="Verdana" w:hAnsi="Verdana"/>
          <w:color w:val="000000" w:themeColor="text1"/>
          <w:spacing w:val="-3"/>
          <w:sz w:val="18"/>
          <w:szCs w:val="18"/>
        </w:rPr>
        <w:t>nieruchomości/Wzory dokumentów</w:t>
      </w:r>
      <w:r w:rsidR="00643475" w:rsidRPr="0082661B">
        <w:rPr>
          <w:rFonts w:ascii="Verdana" w:hAnsi="Verdana"/>
          <w:spacing w:val="-3"/>
          <w:sz w:val="18"/>
          <w:szCs w:val="18"/>
        </w:rPr>
        <w:t>”</w:t>
      </w:r>
      <w:r w:rsidR="00C523CC" w:rsidRPr="0082661B">
        <w:rPr>
          <w:rFonts w:ascii="Verdana" w:hAnsi="Verdana"/>
          <w:spacing w:val="-3"/>
          <w:sz w:val="18"/>
          <w:szCs w:val="18"/>
        </w:rPr>
        <w:t>.</w:t>
      </w:r>
      <w:r w:rsidR="00B91B1B" w:rsidRPr="0082661B">
        <w:rPr>
          <w:rFonts w:ascii="Verdana" w:hAnsi="Verdana"/>
          <w:spacing w:val="-3"/>
          <w:sz w:val="18"/>
          <w:szCs w:val="18"/>
        </w:rPr>
        <w:t xml:space="preserve"> </w:t>
      </w:r>
    </w:p>
    <w:p w14:paraId="6D34B5C5" w14:textId="082D3815" w:rsidR="00241DD7" w:rsidRPr="0082661B" w:rsidRDefault="00C523CC" w:rsidP="00E570B5">
      <w:pPr>
        <w:spacing w:line="360" w:lineRule="auto"/>
        <w:jc w:val="both"/>
        <w:rPr>
          <w:rFonts w:ascii="Verdana" w:hAnsi="Verdana"/>
          <w:b/>
          <w:spacing w:val="-3"/>
          <w:sz w:val="18"/>
          <w:szCs w:val="18"/>
        </w:rPr>
      </w:pPr>
      <w:r w:rsidRPr="0082661B">
        <w:rPr>
          <w:rFonts w:ascii="Verdana" w:hAnsi="Verdana"/>
          <w:spacing w:val="-3"/>
          <w:sz w:val="18"/>
          <w:szCs w:val="18"/>
        </w:rPr>
        <w:t>L</w:t>
      </w:r>
      <w:r w:rsidR="00B91B1B" w:rsidRPr="0082661B">
        <w:rPr>
          <w:rFonts w:ascii="Verdana" w:hAnsi="Verdana"/>
          <w:spacing w:val="-3"/>
          <w:sz w:val="18"/>
          <w:szCs w:val="18"/>
        </w:rPr>
        <w:t>ink do strony</w:t>
      </w:r>
      <w:r w:rsidRPr="0082661B">
        <w:rPr>
          <w:rFonts w:ascii="Verdana" w:hAnsi="Verdana"/>
          <w:spacing w:val="-3"/>
          <w:sz w:val="18"/>
          <w:szCs w:val="18"/>
        </w:rPr>
        <w:t xml:space="preserve"> z wzorami:</w:t>
      </w:r>
      <w:r w:rsidR="00B91B1B" w:rsidRPr="0082661B">
        <w:rPr>
          <w:rFonts w:ascii="Verdana" w:hAnsi="Verdana"/>
          <w:spacing w:val="-3"/>
          <w:sz w:val="18"/>
          <w:szCs w:val="18"/>
        </w:rPr>
        <w:t xml:space="preserve"> </w:t>
      </w:r>
      <w:hyperlink r:id="rId8" w:history="1">
        <w:r w:rsidR="00767F5F" w:rsidRPr="0082661B">
          <w:rPr>
            <w:rStyle w:val="Hipercze"/>
            <w:rFonts w:ascii="Verdana" w:hAnsi="Verdana"/>
            <w:sz w:val="18"/>
            <w:szCs w:val="18"/>
          </w:rPr>
          <w:t>https://www.gov.pl/web/kowr/wzory-dokumentow</w:t>
        </w:r>
      </w:hyperlink>
      <w:r w:rsidR="00767F5F" w:rsidRPr="0082661B">
        <w:rPr>
          <w:rFonts w:ascii="Verdana" w:hAnsi="Verdana"/>
          <w:sz w:val="18"/>
          <w:szCs w:val="18"/>
        </w:rPr>
        <w:t xml:space="preserve">. </w:t>
      </w:r>
      <w:r w:rsidRPr="0082661B">
        <w:rPr>
          <w:rFonts w:ascii="Verdana" w:hAnsi="Verdana"/>
          <w:sz w:val="18"/>
          <w:szCs w:val="18"/>
        </w:rPr>
        <w:t xml:space="preserve"> </w:t>
      </w:r>
    </w:p>
    <w:p w14:paraId="1A2E2906" w14:textId="77777777" w:rsidR="00241DD7" w:rsidRPr="0082661B" w:rsidRDefault="00241DD7" w:rsidP="00E570B5">
      <w:pPr>
        <w:spacing w:before="240" w:line="360" w:lineRule="auto"/>
        <w:jc w:val="both"/>
        <w:rPr>
          <w:rFonts w:ascii="Verdana" w:hAnsi="Verdana"/>
          <w:spacing w:val="-3"/>
          <w:sz w:val="18"/>
          <w:szCs w:val="18"/>
        </w:rPr>
      </w:pPr>
      <w:r w:rsidRPr="0082661B">
        <w:rPr>
          <w:rFonts w:ascii="Verdana" w:hAnsi="Verdana"/>
          <w:spacing w:val="-3"/>
          <w:sz w:val="18"/>
          <w:szCs w:val="18"/>
        </w:rPr>
        <w:t>W przypadku małżonków pomiędzy</w:t>
      </w:r>
      <w:r w:rsidR="00643475" w:rsidRPr="0082661B">
        <w:rPr>
          <w:rFonts w:ascii="Verdana" w:hAnsi="Verdana"/>
          <w:spacing w:val="-3"/>
          <w:sz w:val="18"/>
          <w:szCs w:val="18"/>
        </w:rPr>
        <w:t>,</w:t>
      </w:r>
      <w:r w:rsidRPr="0082661B">
        <w:rPr>
          <w:rFonts w:ascii="Verdana" w:hAnsi="Verdana"/>
          <w:spacing w:val="-3"/>
          <w:sz w:val="18"/>
          <w:szCs w:val="18"/>
        </w:rPr>
        <w:t xml:space="preserve"> którymi istnieje wspólność majątkowa, wniosek o zakwalifikowanie do uczestnictwa w przetargu może być złożony </w:t>
      </w:r>
      <w:r w:rsidRPr="0082661B">
        <w:rPr>
          <w:rFonts w:ascii="Verdana" w:hAnsi="Verdana"/>
          <w:spacing w:val="-3"/>
          <w:sz w:val="18"/>
          <w:szCs w:val="18"/>
          <w:u w:val="single"/>
        </w:rPr>
        <w:t>tylko</w:t>
      </w:r>
      <w:r w:rsidRPr="0082661B">
        <w:rPr>
          <w:rFonts w:ascii="Verdana" w:hAnsi="Verdana"/>
          <w:spacing w:val="-3"/>
          <w:sz w:val="18"/>
          <w:szCs w:val="18"/>
        </w:rPr>
        <w:t xml:space="preserve"> przez jednego współmałżonka (nawet jeżeli obydwoje spełniają warunki zakwalifikowania).</w:t>
      </w:r>
    </w:p>
    <w:p w14:paraId="77E898BA" w14:textId="77777777" w:rsidR="00241DD7" w:rsidRPr="0082661B" w:rsidRDefault="00241DD7" w:rsidP="00E570B5">
      <w:pPr>
        <w:spacing w:before="120" w:line="360" w:lineRule="auto"/>
        <w:jc w:val="both"/>
        <w:rPr>
          <w:rFonts w:ascii="Verdana" w:hAnsi="Verdana"/>
          <w:spacing w:val="-3"/>
          <w:sz w:val="18"/>
          <w:szCs w:val="18"/>
        </w:rPr>
      </w:pPr>
      <w:r w:rsidRPr="0082661B">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14:paraId="313817B3" w14:textId="77777777" w:rsidR="00241DD7" w:rsidRPr="0082661B" w:rsidRDefault="00241DD7" w:rsidP="00E570B5">
      <w:pPr>
        <w:spacing w:line="360" w:lineRule="auto"/>
        <w:jc w:val="both"/>
        <w:rPr>
          <w:rFonts w:ascii="Verdana" w:hAnsi="Verdana"/>
          <w:color w:val="000000" w:themeColor="text1"/>
          <w:spacing w:val="-3"/>
          <w:sz w:val="18"/>
          <w:szCs w:val="18"/>
        </w:rPr>
      </w:pPr>
      <w:r w:rsidRPr="0082661B">
        <w:rPr>
          <w:rFonts w:ascii="Verdana" w:hAnsi="Verdana"/>
          <w:spacing w:val="-3"/>
          <w:sz w:val="18"/>
          <w:szCs w:val="18"/>
        </w:rPr>
        <w:t>Użyt</w:t>
      </w:r>
      <w:r w:rsidRPr="0082661B">
        <w:rPr>
          <w:rFonts w:ascii="Verdana" w:hAnsi="Verdana"/>
          <w:color w:val="000000" w:themeColor="text1"/>
          <w:spacing w:val="-3"/>
          <w:sz w:val="18"/>
          <w:szCs w:val="18"/>
        </w:rPr>
        <w:t>ki rolne stanowią: grunty orne, sady, łąki trwałe, pastwiska trwałe, grunty rolne zabudowane, grunty pod stawami, grunty pod rowami.</w:t>
      </w:r>
    </w:p>
    <w:p w14:paraId="4FF1F8E1" w14:textId="32C1B8D3" w:rsidR="00241DD7" w:rsidRPr="0082661B" w:rsidRDefault="00241DD7" w:rsidP="00E570B5">
      <w:pPr>
        <w:spacing w:before="120" w:line="360" w:lineRule="auto"/>
        <w:jc w:val="both"/>
        <w:rPr>
          <w:rFonts w:ascii="Verdana" w:hAnsi="Verdana"/>
          <w:color w:val="000000" w:themeColor="text1"/>
          <w:spacing w:val="-3"/>
          <w:sz w:val="18"/>
          <w:szCs w:val="18"/>
        </w:rPr>
      </w:pPr>
      <w:r w:rsidRPr="0082661B">
        <w:rPr>
          <w:rFonts w:ascii="Verdana" w:hAnsi="Verdana"/>
          <w:b/>
          <w:color w:val="000000" w:themeColor="text1"/>
          <w:spacing w:val="-3"/>
          <w:sz w:val="18"/>
          <w:szCs w:val="18"/>
        </w:rPr>
        <w:t>Lista osób zakwalifikowanych</w:t>
      </w:r>
      <w:r w:rsidR="00870DAF" w:rsidRPr="0082661B">
        <w:rPr>
          <w:rFonts w:ascii="Verdana" w:hAnsi="Verdana"/>
          <w:color w:val="000000" w:themeColor="text1"/>
          <w:spacing w:val="-3"/>
          <w:sz w:val="18"/>
          <w:szCs w:val="18"/>
        </w:rPr>
        <w:t xml:space="preserve"> do przetargów</w:t>
      </w:r>
      <w:r w:rsidRPr="0082661B">
        <w:rPr>
          <w:rFonts w:ascii="Verdana" w:hAnsi="Verdana"/>
          <w:color w:val="000000" w:themeColor="text1"/>
          <w:spacing w:val="-3"/>
          <w:sz w:val="18"/>
          <w:szCs w:val="18"/>
        </w:rPr>
        <w:t xml:space="preserve"> oraz osób, które nie złożyły wszystkich wymaganych dokumentów z zaznaczeniem brakujących dokumentów lub posiadają zaległości finansowe wobec KOWR, zostanie </w:t>
      </w:r>
      <w:r w:rsidR="00E95930" w:rsidRPr="0082661B">
        <w:rPr>
          <w:rFonts w:ascii="Verdana" w:hAnsi="Verdana"/>
          <w:color w:val="000000" w:themeColor="text1"/>
          <w:spacing w:val="-3"/>
          <w:sz w:val="18"/>
          <w:szCs w:val="18"/>
        </w:rPr>
        <w:t xml:space="preserve">opublikowana na stronie podmiotowej w Biuletynie Informacji Publicznej Krajowego Ośrodka oraz wywieszona na tablicy ogłoszeń w siedzibie </w:t>
      </w:r>
      <w:r w:rsidR="00B62B6B" w:rsidRPr="0082661B">
        <w:rPr>
          <w:rFonts w:ascii="Verdana" w:hAnsi="Verdana"/>
          <w:b/>
          <w:bCs/>
          <w:color w:val="000000" w:themeColor="text1"/>
          <w:spacing w:val="-3"/>
          <w:sz w:val="18"/>
          <w:szCs w:val="18"/>
        </w:rPr>
        <w:t>OT KOWR w Białymstoku</w:t>
      </w:r>
      <w:r w:rsidR="00E95930" w:rsidRPr="0082661B">
        <w:rPr>
          <w:rFonts w:ascii="Verdana" w:hAnsi="Verdana"/>
          <w:color w:val="000000" w:themeColor="text1"/>
          <w:spacing w:val="-3"/>
          <w:sz w:val="18"/>
          <w:szCs w:val="18"/>
        </w:rPr>
        <w:t xml:space="preserve"> Sekcji Zamiejscowej w </w:t>
      </w:r>
      <w:r w:rsidR="00DB1F8F" w:rsidRPr="0082661B">
        <w:rPr>
          <w:rFonts w:ascii="Verdana" w:hAnsi="Verdana"/>
          <w:b/>
          <w:bCs/>
          <w:color w:val="000000" w:themeColor="text1"/>
          <w:spacing w:val="-3"/>
          <w:sz w:val="18"/>
          <w:szCs w:val="18"/>
        </w:rPr>
        <w:t xml:space="preserve">Bielsku Podlaskim </w:t>
      </w:r>
      <w:r w:rsidRPr="0082661B">
        <w:rPr>
          <w:rFonts w:ascii="Verdana" w:hAnsi="Verdana"/>
          <w:color w:val="000000" w:themeColor="text1"/>
          <w:spacing w:val="-3"/>
          <w:sz w:val="18"/>
          <w:szCs w:val="18"/>
        </w:rPr>
        <w:t xml:space="preserve">w dniu </w:t>
      </w:r>
      <w:r w:rsidR="001278DD">
        <w:rPr>
          <w:rFonts w:ascii="Verdana" w:hAnsi="Verdana"/>
          <w:b/>
          <w:color w:val="FF0000"/>
          <w:spacing w:val="-3"/>
          <w:sz w:val="18"/>
          <w:szCs w:val="18"/>
          <w:highlight w:val="lightGray"/>
        </w:rPr>
        <w:t>30</w:t>
      </w:r>
      <w:r w:rsidR="00521561">
        <w:rPr>
          <w:rFonts w:ascii="Verdana" w:hAnsi="Verdana"/>
          <w:b/>
          <w:color w:val="FF0000"/>
          <w:spacing w:val="-3"/>
          <w:sz w:val="18"/>
          <w:szCs w:val="18"/>
          <w:highlight w:val="lightGray"/>
        </w:rPr>
        <w:t>.04</w:t>
      </w:r>
      <w:r w:rsidR="00DB1F8F" w:rsidRPr="00521561">
        <w:rPr>
          <w:rFonts w:ascii="Verdana" w:hAnsi="Verdana"/>
          <w:b/>
          <w:color w:val="FF0000"/>
          <w:spacing w:val="-3"/>
          <w:sz w:val="18"/>
          <w:szCs w:val="18"/>
          <w:highlight w:val="lightGray"/>
        </w:rPr>
        <w:t>.202</w:t>
      </w:r>
      <w:r w:rsidR="0070475F" w:rsidRPr="00521561">
        <w:rPr>
          <w:rFonts w:ascii="Verdana" w:hAnsi="Verdana"/>
          <w:b/>
          <w:color w:val="FF0000"/>
          <w:spacing w:val="-3"/>
          <w:sz w:val="18"/>
          <w:szCs w:val="18"/>
          <w:highlight w:val="lightGray"/>
        </w:rPr>
        <w:t>5</w:t>
      </w:r>
      <w:r w:rsidR="00643475" w:rsidRPr="00521561">
        <w:rPr>
          <w:rFonts w:ascii="Verdana" w:hAnsi="Verdana"/>
          <w:b/>
          <w:color w:val="FF0000"/>
          <w:spacing w:val="-3"/>
          <w:sz w:val="18"/>
          <w:szCs w:val="18"/>
          <w:highlight w:val="lightGray"/>
        </w:rPr>
        <w:t xml:space="preserve"> r</w:t>
      </w:r>
      <w:r w:rsidR="00DC10D2" w:rsidRPr="00521561">
        <w:rPr>
          <w:rFonts w:ascii="Verdana" w:hAnsi="Verdana"/>
          <w:b/>
          <w:color w:val="FF0000"/>
          <w:spacing w:val="-3"/>
          <w:sz w:val="18"/>
          <w:szCs w:val="18"/>
          <w:highlight w:val="lightGray"/>
        </w:rPr>
        <w:t>oku</w:t>
      </w:r>
      <w:r w:rsidRPr="00521561">
        <w:rPr>
          <w:rFonts w:ascii="Verdana" w:hAnsi="Verdana"/>
          <w:color w:val="FF0000"/>
          <w:spacing w:val="-3"/>
          <w:sz w:val="18"/>
          <w:szCs w:val="18"/>
          <w:highlight w:val="lightGray"/>
        </w:rPr>
        <w:t xml:space="preserve"> </w:t>
      </w:r>
      <w:r w:rsidR="00EF2D4B" w:rsidRPr="00521561">
        <w:rPr>
          <w:rFonts w:ascii="Verdana" w:hAnsi="Verdana"/>
          <w:color w:val="FF0000"/>
          <w:spacing w:val="-3"/>
          <w:sz w:val="18"/>
          <w:szCs w:val="18"/>
          <w:highlight w:val="lightGray"/>
        </w:rPr>
        <w:t>do</w:t>
      </w:r>
      <w:r w:rsidR="008B2279" w:rsidRPr="00521561">
        <w:rPr>
          <w:rFonts w:ascii="Verdana" w:hAnsi="Verdana"/>
          <w:color w:val="FF0000"/>
          <w:sz w:val="18"/>
          <w:szCs w:val="18"/>
          <w:highlight w:val="lightGray"/>
        </w:rPr>
        <w:t xml:space="preserve"> godziny</w:t>
      </w:r>
      <w:r w:rsidRPr="00521561">
        <w:rPr>
          <w:rFonts w:ascii="Verdana" w:hAnsi="Verdana"/>
          <w:color w:val="FF0000"/>
          <w:spacing w:val="-3"/>
          <w:sz w:val="18"/>
          <w:szCs w:val="18"/>
          <w:highlight w:val="lightGray"/>
        </w:rPr>
        <w:t xml:space="preserve"> </w:t>
      </w:r>
      <w:r w:rsidR="00DB1F8F" w:rsidRPr="00521561">
        <w:rPr>
          <w:rFonts w:ascii="Verdana" w:hAnsi="Verdana"/>
          <w:b/>
          <w:color w:val="FF0000"/>
          <w:spacing w:val="-3"/>
          <w:sz w:val="18"/>
          <w:szCs w:val="18"/>
          <w:highlight w:val="lightGray"/>
        </w:rPr>
        <w:t>15:00</w:t>
      </w:r>
      <w:r w:rsidR="00770858" w:rsidRPr="00521561">
        <w:rPr>
          <w:rFonts w:ascii="Verdana" w:hAnsi="Verdana"/>
          <w:color w:val="FF0000"/>
          <w:spacing w:val="-3"/>
          <w:sz w:val="18"/>
          <w:szCs w:val="18"/>
        </w:rPr>
        <w:t xml:space="preserve"> </w:t>
      </w:r>
      <w:r w:rsidR="00770858" w:rsidRPr="0082661B">
        <w:rPr>
          <w:rFonts w:ascii="Verdana" w:hAnsi="Verdana"/>
          <w:color w:val="000000" w:themeColor="text1"/>
          <w:spacing w:val="-3"/>
          <w:sz w:val="18"/>
          <w:szCs w:val="18"/>
        </w:rPr>
        <w:t>oraz opublikowana na stronie internetowej KOWR</w:t>
      </w:r>
      <w:r w:rsidR="00893374" w:rsidRPr="0082661B">
        <w:rPr>
          <w:rFonts w:ascii="Verdana" w:hAnsi="Verdana"/>
          <w:color w:val="000000" w:themeColor="text1"/>
          <w:spacing w:val="-3"/>
          <w:sz w:val="18"/>
          <w:szCs w:val="18"/>
        </w:rPr>
        <w:t xml:space="preserve"> pod ogłoszeniem o przetargu.</w:t>
      </w:r>
    </w:p>
    <w:p w14:paraId="10E5BB30" w14:textId="00484472" w:rsidR="00241DD7" w:rsidRPr="0082661B" w:rsidRDefault="00241DD7" w:rsidP="00E570B5">
      <w:pPr>
        <w:pStyle w:val="Tekstpodstawowy3"/>
        <w:spacing w:before="120" w:after="0" w:line="360" w:lineRule="auto"/>
        <w:jc w:val="both"/>
        <w:rPr>
          <w:rFonts w:ascii="Verdana" w:hAnsi="Verdana"/>
          <w:color w:val="000000" w:themeColor="text1"/>
          <w:sz w:val="18"/>
          <w:szCs w:val="18"/>
        </w:rPr>
      </w:pPr>
      <w:r w:rsidRPr="0082661B">
        <w:rPr>
          <w:rFonts w:ascii="Verdana" w:hAnsi="Verdana"/>
          <w:color w:val="000000" w:themeColor="text1"/>
          <w:sz w:val="18"/>
          <w:szCs w:val="18"/>
        </w:rPr>
        <w:t>Osoby, które nie złożyły wszystkich wymaganych dokumentów niezbędnych do zakwalifikow</w:t>
      </w:r>
      <w:r w:rsidR="00870DAF" w:rsidRPr="0082661B">
        <w:rPr>
          <w:rFonts w:ascii="Verdana" w:hAnsi="Verdana"/>
          <w:color w:val="000000" w:themeColor="text1"/>
          <w:sz w:val="18"/>
          <w:szCs w:val="18"/>
        </w:rPr>
        <w:t>ania do uczestnictwa w przetargach</w:t>
      </w:r>
      <w:r w:rsidRPr="0082661B">
        <w:rPr>
          <w:rFonts w:ascii="Verdana" w:hAnsi="Verdana"/>
          <w:color w:val="000000" w:themeColor="text1"/>
          <w:sz w:val="18"/>
          <w:szCs w:val="18"/>
        </w:rPr>
        <w:t xml:space="preserve">, będą miały </w:t>
      </w:r>
      <w:r w:rsidRPr="0082661B">
        <w:rPr>
          <w:rFonts w:ascii="Verdana" w:hAnsi="Verdana"/>
          <w:b/>
          <w:color w:val="000000" w:themeColor="text1"/>
          <w:sz w:val="18"/>
          <w:szCs w:val="18"/>
        </w:rPr>
        <w:t>możliwość uzupełnienia brakujących dokumentów</w:t>
      </w:r>
      <w:r w:rsidRPr="0082661B">
        <w:rPr>
          <w:rFonts w:ascii="Verdana" w:hAnsi="Verdana"/>
          <w:color w:val="000000" w:themeColor="text1"/>
          <w:sz w:val="18"/>
          <w:szCs w:val="18"/>
        </w:rPr>
        <w:t xml:space="preserve">, jeżeli najpóźniej </w:t>
      </w:r>
      <w:r w:rsidRPr="00521561">
        <w:rPr>
          <w:rFonts w:ascii="Verdana" w:hAnsi="Verdana"/>
          <w:b/>
          <w:color w:val="FF0000"/>
          <w:sz w:val="18"/>
          <w:szCs w:val="18"/>
          <w:highlight w:val="lightGray"/>
        </w:rPr>
        <w:t xml:space="preserve">do dnia </w:t>
      </w:r>
      <w:r w:rsidR="001278DD">
        <w:rPr>
          <w:rFonts w:ascii="Verdana" w:hAnsi="Verdana"/>
          <w:b/>
          <w:color w:val="FF0000"/>
          <w:spacing w:val="-3"/>
          <w:sz w:val="18"/>
          <w:szCs w:val="18"/>
          <w:highlight w:val="lightGray"/>
        </w:rPr>
        <w:t>06.05</w:t>
      </w:r>
      <w:r w:rsidR="0070475F" w:rsidRPr="00521561">
        <w:rPr>
          <w:rFonts w:ascii="Verdana" w:hAnsi="Verdana"/>
          <w:b/>
          <w:color w:val="FF0000"/>
          <w:spacing w:val="-3"/>
          <w:sz w:val="18"/>
          <w:szCs w:val="18"/>
          <w:highlight w:val="lightGray"/>
        </w:rPr>
        <w:t>.2025</w:t>
      </w:r>
      <w:r w:rsidR="00DB1F8F" w:rsidRPr="00521561">
        <w:rPr>
          <w:rFonts w:ascii="Verdana" w:hAnsi="Verdana"/>
          <w:b/>
          <w:color w:val="FF0000"/>
          <w:spacing w:val="-3"/>
          <w:sz w:val="18"/>
          <w:szCs w:val="18"/>
          <w:highlight w:val="lightGray"/>
        </w:rPr>
        <w:t xml:space="preserve"> </w:t>
      </w:r>
      <w:r w:rsidR="005925E3" w:rsidRPr="00521561">
        <w:rPr>
          <w:rFonts w:ascii="Verdana" w:hAnsi="Verdana"/>
          <w:b/>
          <w:color w:val="FF0000"/>
          <w:spacing w:val="-3"/>
          <w:sz w:val="18"/>
          <w:szCs w:val="18"/>
          <w:highlight w:val="lightGray"/>
        </w:rPr>
        <w:t>r</w:t>
      </w:r>
      <w:r w:rsidR="00DB0531" w:rsidRPr="00521561">
        <w:rPr>
          <w:rFonts w:ascii="Verdana" w:hAnsi="Verdana"/>
          <w:b/>
          <w:color w:val="FF0000"/>
          <w:spacing w:val="-3"/>
          <w:sz w:val="18"/>
          <w:szCs w:val="18"/>
          <w:highlight w:val="lightGray"/>
        </w:rPr>
        <w:t>oku</w:t>
      </w:r>
      <w:r w:rsidRPr="00521561">
        <w:rPr>
          <w:rFonts w:ascii="Verdana" w:hAnsi="Verdana"/>
          <w:color w:val="FF0000"/>
          <w:sz w:val="18"/>
          <w:szCs w:val="18"/>
          <w:highlight w:val="lightGray"/>
        </w:rPr>
        <w:t xml:space="preserve"> do godziny </w:t>
      </w:r>
      <w:r w:rsidR="00DB1F8F" w:rsidRPr="00521561">
        <w:rPr>
          <w:rFonts w:ascii="Verdana" w:hAnsi="Verdana"/>
          <w:b/>
          <w:color w:val="FF0000"/>
          <w:sz w:val="18"/>
          <w:szCs w:val="18"/>
          <w:highlight w:val="lightGray"/>
        </w:rPr>
        <w:t>10:00</w:t>
      </w:r>
      <w:r w:rsidRPr="0082661B">
        <w:rPr>
          <w:rFonts w:ascii="Verdana" w:hAnsi="Verdana"/>
          <w:color w:val="000000" w:themeColor="text1"/>
          <w:sz w:val="18"/>
          <w:szCs w:val="18"/>
        </w:rPr>
        <w:t xml:space="preserve"> </w:t>
      </w:r>
      <w:r w:rsidRPr="0082661B">
        <w:rPr>
          <w:rFonts w:ascii="Verdana" w:hAnsi="Verdana"/>
          <w:b/>
          <w:color w:val="000000" w:themeColor="text1"/>
          <w:sz w:val="18"/>
          <w:szCs w:val="18"/>
        </w:rPr>
        <w:t>złożą brakujące dokumenty</w:t>
      </w:r>
      <w:r w:rsidRPr="0082661B">
        <w:rPr>
          <w:rFonts w:ascii="Verdana" w:hAnsi="Verdana"/>
          <w:color w:val="000000" w:themeColor="text1"/>
          <w:sz w:val="18"/>
          <w:szCs w:val="18"/>
        </w:rPr>
        <w:t xml:space="preserve"> w siedzibie </w:t>
      </w:r>
      <w:r w:rsidR="00917D9A" w:rsidRPr="0082661B">
        <w:rPr>
          <w:rFonts w:ascii="Verdana" w:hAnsi="Verdana"/>
          <w:color w:val="000000" w:themeColor="text1"/>
          <w:sz w:val="18"/>
          <w:szCs w:val="18"/>
        </w:rPr>
        <w:br/>
      </w:r>
      <w:r w:rsidR="005733D4" w:rsidRPr="0082661B">
        <w:rPr>
          <w:rFonts w:ascii="Verdana" w:hAnsi="Verdana"/>
          <w:color w:val="000000" w:themeColor="text1"/>
          <w:spacing w:val="-3"/>
          <w:sz w:val="18"/>
          <w:szCs w:val="18"/>
        </w:rPr>
        <w:t>OT</w:t>
      </w:r>
      <w:r w:rsidRPr="0082661B">
        <w:rPr>
          <w:rFonts w:ascii="Verdana" w:hAnsi="Verdana"/>
          <w:color w:val="000000" w:themeColor="text1"/>
          <w:spacing w:val="-3"/>
          <w:sz w:val="18"/>
          <w:szCs w:val="18"/>
        </w:rPr>
        <w:t xml:space="preserve"> KOWR</w:t>
      </w:r>
      <w:r w:rsidR="00917D9A" w:rsidRPr="0082661B">
        <w:rPr>
          <w:rFonts w:ascii="Verdana" w:hAnsi="Verdana"/>
          <w:color w:val="000000" w:themeColor="text1"/>
          <w:spacing w:val="-3"/>
          <w:sz w:val="18"/>
          <w:szCs w:val="18"/>
        </w:rPr>
        <w:t xml:space="preserve"> w Białymstoku</w:t>
      </w:r>
      <w:r w:rsidRPr="0082661B">
        <w:rPr>
          <w:rFonts w:ascii="Verdana" w:hAnsi="Verdana"/>
          <w:color w:val="000000" w:themeColor="text1"/>
          <w:spacing w:val="-3"/>
          <w:sz w:val="18"/>
          <w:szCs w:val="18"/>
        </w:rPr>
        <w:t xml:space="preserve"> </w:t>
      </w:r>
      <w:r w:rsidR="00917D9A" w:rsidRPr="0082661B">
        <w:rPr>
          <w:rFonts w:ascii="Verdana" w:hAnsi="Verdana"/>
          <w:color w:val="000000" w:themeColor="text1"/>
          <w:spacing w:val="-3"/>
          <w:sz w:val="18"/>
          <w:szCs w:val="18"/>
        </w:rPr>
        <w:t>w</w:t>
      </w:r>
      <w:r w:rsidRPr="0082661B">
        <w:rPr>
          <w:rFonts w:ascii="Verdana" w:hAnsi="Verdana"/>
          <w:color w:val="000000" w:themeColor="text1"/>
          <w:sz w:val="18"/>
          <w:szCs w:val="18"/>
        </w:rPr>
        <w:t xml:space="preserve"> </w:t>
      </w:r>
      <w:r w:rsidR="005733D4" w:rsidRPr="0082661B">
        <w:rPr>
          <w:rFonts w:ascii="Verdana" w:eastAsia="Verdana" w:hAnsi="Verdana" w:cs="Arial"/>
          <w:color w:val="000000" w:themeColor="text1"/>
          <w:sz w:val="18"/>
          <w:szCs w:val="18"/>
        </w:rPr>
        <w:t>Sekcji Zamiejscowej</w:t>
      </w:r>
      <w:r w:rsidR="005925E3" w:rsidRPr="0082661B">
        <w:rPr>
          <w:rFonts w:ascii="Verdana" w:eastAsia="Verdana" w:hAnsi="Verdana" w:cs="Arial"/>
          <w:color w:val="000000" w:themeColor="text1"/>
          <w:sz w:val="18"/>
          <w:szCs w:val="18"/>
        </w:rPr>
        <w:t xml:space="preserve"> w </w:t>
      </w:r>
      <w:r w:rsidR="00DB1F8F" w:rsidRPr="0082661B">
        <w:rPr>
          <w:rFonts w:ascii="Verdana" w:eastAsia="Verdana" w:hAnsi="Verdana" w:cs="Arial"/>
          <w:color w:val="000000" w:themeColor="text1"/>
          <w:sz w:val="18"/>
          <w:szCs w:val="18"/>
        </w:rPr>
        <w:t xml:space="preserve">Bielsku Podlaskim </w:t>
      </w:r>
      <w:r w:rsidR="005925E3" w:rsidRPr="0082661B">
        <w:rPr>
          <w:rFonts w:ascii="Verdana" w:eastAsia="Verdana" w:hAnsi="Verdana" w:cs="Arial"/>
          <w:color w:val="000000" w:themeColor="text1"/>
          <w:sz w:val="18"/>
          <w:szCs w:val="18"/>
        </w:rPr>
        <w:t xml:space="preserve"> ul. </w:t>
      </w:r>
      <w:r w:rsidR="00DB1F8F" w:rsidRPr="0082661B">
        <w:rPr>
          <w:rFonts w:ascii="Verdana" w:eastAsia="Verdana" w:hAnsi="Verdana" w:cs="Arial"/>
          <w:color w:val="000000" w:themeColor="text1"/>
          <w:sz w:val="18"/>
          <w:szCs w:val="18"/>
        </w:rPr>
        <w:t>Białowieska 109B/12</w:t>
      </w:r>
      <w:r w:rsidR="005925E3" w:rsidRPr="0082661B">
        <w:rPr>
          <w:rFonts w:ascii="Verdana" w:hAnsi="Verdana"/>
          <w:color w:val="000000" w:themeColor="text1"/>
          <w:sz w:val="18"/>
          <w:szCs w:val="18"/>
        </w:rPr>
        <w:t>.</w:t>
      </w:r>
    </w:p>
    <w:p w14:paraId="584AE60B" w14:textId="77777777" w:rsidR="00E34982" w:rsidRPr="0082661B" w:rsidRDefault="00241DD7" w:rsidP="00E570B5">
      <w:pPr>
        <w:spacing w:before="120" w:line="360" w:lineRule="auto"/>
        <w:jc w:val="both"/>
        <w:rPr>
          <w:rFonts w:ascii="Verdana" w:hAnsi="Verdana"/>
          <w:color w:val="000000" w:themeColor="text1"/>
          <w:spacing w:val="-3"/>
          <w:sz w:val="18"/>
          <w:szCs w:val="18"/>
        </w:rPr>
      </w:pPr>
      <w:r w:rsidRPr="0082661B">
        <w:rPr>
          <w:rFonts w:ascii="Verdana" w:hAnsi="Verdana"/>
          <w:b/>
          <w:color w:val="000000" w:themeColor="text1"/>
          <w:spacing w:val="-3"/>
          <w:sz w:val="18"/>
          <w:szCs w:val="18"/>
          <w:u w:val="single"/>
        </w:rPr>
        <w:t>Osoby, które w wyżej wymienionych terminach i miejscu nie złożą wymaganych dokumentów nie zostaną dopuszc</w:t>
      </w:r>
      <w:r w:rsidR="00870DAF" w:rsidRPr="0082661B">
        <w:rPr>
          <w:rFonts w:ascii="Verdana" w:hAnsi="Verdana"/>
          <w:b/>
          <w:color w:val="000000" w:themeColor="text1"/>
          <w:spacing w:val="-3"/>
          <w:sz w:val="18"/>
          <w:szCs w:val="18"/>
          <w:u w:val="single"/>
        </w:rPr>
        <w:t>zone do uczestnictwa w przetargach</w:t>
      </w:r>
      <w:r w:rsidRPr="0082661B">
        <w:rPr>
          <w:rFonts w:ascii="Verdana" w:hAnsi="Verdana"/>
          <w:b/>
          <w:color w:val="000000" w:themeColor="text1"/>
          <w:spacing w:val="-3"/>
          <w:sz w:val="18"/>
          <w:szCs w:val="18"/>
        </w:rPr>
        <w:t>.</w:t>
      </w:r>
      <w:r w:rsidR="000D54B9" w:rsidRPr="0082661B">
        <w:rPr>
          <w:rFonts w:ascii="Verdana" w:hAnsi="Verdana"/>
          <w:color w:val="000000" w:themeColor="text1"/>
          <w:spacing w:val="-3"/>
          <w:sz w:val="18"/>
          <w:szCs w:val="18"/>
        </w:rPr>
        <w:t xml:space="preserve"> </w:t>
      </w:r>
    </w:p>
    <w:p w14:paraId="4C682A62" w14:textId="77777777" w:rsidR="00241DD7" w:rsidRPr="0082661B" w:rsidRDefault="000D54B9" w:rsidP="00E570B5">
      <w:pPr>
        <w:spacing w:before="120" w:line="360" w:lineRule="auto"/>
        <w:jc w:val="both"/>
        <w:rPr>
          <w:rFonts w:ascii="Verdana" w:hAnsi="Verdana"/>
          <w:b/>
          <w:bCs/>
          <w:color w:val="000000" w:themeColor="text1"/>
          <w:spacing w:val="1"/>
          <w:sz w:val="18"/>
          <w:szCs w:val="18"/>
          <w:u w:val="single"/>
        </w:rPr>
      </w:pPr>
      <w:r w:rsidRPr="0082661B">
        <w:rPr>
          <w:rFonts w:ascii="Verdana" w:hAnsi="Verdana"/>
          <w:b/>
          <w:color w:val="000000" w:themeColor="text1"/>
          <w:spacing w:val="-3"/>
          <w:sz w:val="18"/>
          <w:szCs w:val="18"/>
        </w:rPr>
        <w:t>W przypadku przesyłek pocztowych decyduje data wpływu do jednostki terenowej KOWR organizującej przetarg.</w:t>
      </w:r>
    </w:p>
    <w:p w14:paraId="532ECB24" w14:textId="1D397847" w:rsidR="00241DD7" w:rsidRPr="0082661B" w:rsidRDefault="00241DD7" w:rsidP="00E570B5">
      <w:pPr>
        <w:spacing w:before="120" w:line="360" w:lineRule="auto"/>
        <w:jc w:val="both"/>
        <w:rPr>
          <w:rFonts w:ascii="Verdana" w:hAnsi="Verdana"/>
          <w:bCs/>
          <w:color w:val="000000" w:themeColor="text1"/>
          <w:spacing w:val="1"/>
          <w:sz w:val="18"/>
          <w:szCs w:val="18"/>
        </w:rPr>
      </w:pPr>
      <w:r w:rsidRPr="0082661B">
        <w:rPr>
          <w:rFonts w:ascii="Verdana" w:hAnsi="Verdana"/>
          <w:b/>
          <w:bCs/>
          <w:color w:val="000000" w:themeColor="text1"/>
          <w:spacing w:val="1"/>
          <w:sz w:val="18"/>
          <w:szCs w:val="18"/>
        </w:rPr>
        <w:lastRenderedPageBreak/>
        <w:t>Lista osób ostatecznie zakwalifikowanych</w:t>
      </w:r>
      <w:r w:rsidR="00870DAF" w:rsidRPr="0082661B">
        <w:rPr>
          <w:rFonts w:ascii="Verdana" w:hAnsi="Verdana"/>
          <w:bCs/>
          <w:color w:val="000000" w:themeColor="text1"/>
          <w:spacing w:val="1"/>
          <w:sz w:val="18"/>
          <w:szCs w:val="18"/>
        </w:rPr>
        <w:t xml:space="preserve"> do przetargów</w:t>
      </w:r>
      <w:r w:rsidRPr="0082661B">
        <w:rPr>
          <w:rFonts w:ascii="Verdana" w:hAnsi="Verdana"/>
          <w:bCs/>
          <w:color w:val="000000" w:themeColor="text1"/>
          <w:spacing w:val="1"/>
          <w:sz w:val="18"/>
          <w:szCs w:val="18"/>
        </w:rPr>
        <w:t xml:space="preserve"> </w:t>
      </w:r>
      <w:r w:rsidR="00045C30" w:rsidRPr="0082661B">
        <w:rPr>
          <w:rFonts w:ascii="Verdana" w:hAnsi="Verdana"/>
          <w:color w:val="000000" w:themeColor="text1"/>
          <w:spacing w:val="-3"/>
          <w:sz w:val="18"/>
          <w:szCs w:val="18"/>
        </w:rPr>
        <w:t>zostanie opublikowana na stronie podmiotowej w Biuletynie Informacji Publicznej Krajowego Ośrodka oraz wywieszona na tablicy ogłoszeń w siedzibie</w:t>
      </w:r>
      <w:r w:rsidR="00DB1F8F" w:rsidRPr="0082661B">
        <w:rPr>
          <w:rFonts w:ascii="Verdana" w:hAnsi="Verdana"/>
          <w:color w:val="000000" w:themeColor="text1"/>
          <w:spacing w:val="-3"/>
          <w:sz w:val="18"/>
          <w:szCs w:val="18"/>
        </w:rPr>
        <w:t xml:space="preserve"> </w:t>
      </w:r>
      <w:r w:rsidR="007F6EC3" w:rsidRPr="0082661B">
        <w:rPr>
          <w:rFonts w:ascii="Verdana" w:hAnsi="Verdana"/>
          <w:b/>
          <w:bCs/>
          <w:color w:val="000000" w:themeColor="text1"/>
          <w:spacing w:val="-3"/>
          <w:sz w:val="18"/>
          <w:szCs w:val="18"/>
        </w:rPr>
        <w:t>OT KOWR w Białymstoku</w:t>
      </w:r>
      <w:r w:rsidR="007F6EC3" w:rsidRPr="0082661B">
        <w:rPr>
          <w:rFonts w:ascii="Verdana" w:hAnsi="Verdana"/>
          <w:color w:val="000000" w:themeColor="text1"/>
          <w:spacing w:val="-3"/>
          <w:sz w:val="18"/>
          <w:szCs w:val="18"/>
        </w:rPr>
        <w:t xml:space="preserve"> Sekcji Zamiejscowej w </w:t>
      </w:r>
      <w:r w:rsidR="00DB1F8F" w:rsidRPr="0082661B">
        <w:rPr>
          <w:rFonts w:ascii="Verdana" w:hAnsi="Verdana"/>
          <w:b/>
          <w:bCs/>
          <w:color w:val="000000" w:themeColor="text1"/>
          <w:spacing w:val="-3"/>
          <w:sz w:val="18"/>
          <w:szCs w:val="18"/>
        </w:rPr>
        <w:t xml:space="preserve">Bielsku Podlaskim </w:t>
      </w:r>
      <w:r w:rsidRPr="0082661B">
        <w:rPr>
          <w:rFonts w:ascii="Verdana" w:hAnsi="Verdana"/>
          <w:bCs/>
          <w:color w:val="000000" w:themeColor="text1"/>
          <w:spacing w:val="1"/>
          <w:sz w:val="18"/>
          <w:szCs w:val="18"/>
        </w:rPr>
        <w:t xml:space="preserve">w dniu </w:t>
      </w:r>
      <w:r w:rsidR="001278DD">
        <w:rPr>
          <w:rFonts w:ascii="Verdana" w:hAnsi="Verdana"/>
          <w:b/>
          <w:bCs/>
          <w:color w:val="FF0000"/>
          <w:spacing w:val="1"/>
          <w:sz w:val="18"/>
          <w:szCs w:val="18"/>
          <w:highlight w:val="lightGray"/>
        </w:rPr>
        <w:t>07.05</w:t>
      </w:r>
      <w:r w:rsidR="0070475F" w:rsidRPr="00521561">
        <w:rPr>
          <w:rFonts w:ascii="Verdana" w:hAnsi="Verdana"/>
          <w:b/>
          <w:bCs/>
          <w:color w:val="FF0000"/>
          <w:spacing w:val="1"/>
          <w:sz w:val="18"/>
          <w:szCs w:val="18"/>
          <w:highlight w:val="lightGray"/>
        </w:rPr>
        <w:t>.2025</w:t>
      </w:r>
      <w:r w:rsidR="005925E3" w:rsidRPr="00521561">
        <w:rPr>
          <w:rFonts w:ascii="Verdana" w:hAnsi="Verdana"/>
          <w:b/>
          <w:bCs/>
          <w:color w:val="FF0000"/>
          <w:spacing w:val="1"/>
          <w:sz w:val="18"/>
          <w:szCs w:val="18"/>
          <w:highlight w:val="lightGray"/>
        </w:rPr>
        <w:t xml:space="preserve"> r</w:t>
      </w:r>
      <w:r w:rsidR="00FC60F1" w:rsidRPr="00521561">
        <w:rPr>
          <w:rFonts w:ascii="Verdana" w:hAnsi="Verdana"/>
          <w:b/>
          <w:bCs/>
          <w:color w:val="FF0000"/>
          <w:spacing w:val="1"/>
          <w:sz w:val="18"/>
          <w:szCs w:val="18"/>
          <w:highlight w:val="lightGray"/>
        </w:rPr>
        <w:t>oku</w:t>
      </w:r>
      <w:r w:rsidR="005925E3" w:rsidRPr="00521561">
        <w:rPr>
          <w:rFonts w:ascii="Verdana" w:hAnsi="Verdana"/>
          <w:bCs/>
          <w:color w:val="FF0000"/>
          <w:spacing w:val="1"/>
          <w:sz w:val="18"/>
          <w:szCs w:val="18"/>
          <w:highlight w:val="lightGray"/>
        </w:rPr>
        <w:t xml:space="preserve"> </w:t>
      </w:r>
      <w:r w:rsidR="00521561">
        <w:rPr>
          <w:rFonts w:ascii="Verdana" w:hAnsi="Verdana"/>
          <w:bCs/>
          <w:color w:val="FF0000"/>
          <w:spacing w:val="1"/>
          <w:sz w:val="18"/>
          <w:szCs w:val="18"/>
          <w:highlight w:val="lightGray"/>
        </w:rPr>
        <w:t>do</w:t>
      </w:r>
      <w:r w:rsidR="008B2279" w:rsidRPr="00521561">
        <w:rPr>
          <w:rFonts w:ascii="Verdana" w:hAnsi="Verdana"/>
          <w:color w:val="FF0000"/>
          <w:sz w:val="18"/>
          <w:szCs w:val="18"/>
          <w:highlight w:val="lightGray"/>
        </w:rPr>
        <w:t xml:space="preserve"> godziny</w:t>
      </w:r>
      <w:r w:rsidR="005925E3" w:rsidRPr="00521561">
        <w:rPr>
          <w:rFonts w:ascii="Verdana" w:hAnsi="Verdana"/>
          <w:bCs/>
          <w:color w:val="FF0000"/>
          <w:spacing w:val="1"/>
          <w:sz w:val="18"/>
          <w:szCs w:val="18"/>
          <w:highlight w:val="lightGray"/>
        </w:rPr>
        <w:t xml:space="preserve"> </w:t>
      </w:r>
      <w:r w:rsidR="00DB1F8F" w:rsidRPr="00521561">
        <w:rPr>
          <w:rFonts w:ascii="Verdana" w:hAnsi="Verdana"/>
          <w:b/>
          <w:bCs/>
          <w:color w:val="FF0000"/>
          <w:spacing w:val="1"/>
          <w:sz w:val="18"/>
          <w:szCs w:val="18"/>
          <w:highlight w:val="lightGray"/>
        </w:rPr>
        <w:t>15:00</w:t>
      </w:r>
      <w:r w:rsidR="00FC60F1" w:rsidRPr="0082661B">
        <w:rPr>
          <w:rFonts w:ascii="Verdana" w:hAnsi="Verdana"/>
          <w:b/>
          <w:bCs/>
          <w:color w:val="000000" w:themeColor="text1"/>
          <w:spacing w:val="1"/>
          <w:sz w:val="18"/>
          <w:szCs w:val="18"/>
        </w:rPr>
        <w:t xml:space="preserve"> </w:t>
      </w:r>
      <w:r w:rsidR="00FC60F1" w:rsidRPr="0082661B">
        <w:rPr>
          <w:rFonts w:ascii="Verdana" w:hAnsi="Verdana"/>
          <w:bCs/>
          <w:color w:val="000000" w:themeColor="text1"/>
          <w:spacing w:val="1"/>
          <w:sz w:val="18"/>
          <w:szCs w:val="18"/>
        </w:rPr>
        <w:t xml:space="preserve">oraz </w:t>
      </w:r>
      <w:r w:rsidR="00FC60F1" w:rsidRPr="0082661B">
        <w:rPr>
          <w:rFonts w:ascii="Verdana" w:hAnsi="Verdana"/>
          <w:color w:val="000000" w:themeColor="text1"/>
          <w:spacing w:val="-3"/>
          <w:sz w:val="18"/>
          <w:szCs w:val="18"/>
        </w:rPr>
        <w:t>opublikowana na stronie internetowej KOWR pod ogłoszeniem o przetargu</w:t>
      </w:r>
      <w:r w:rsidR="00544C39" w:rsidRPr="0082661B">
        <w:rPr>
          <w:rFonts w:ascii="Verdana" w:hAnsi="Verdana"/>
          <w:bCs/>
          <w:color w:val="000000" w:themeColor="text1"/>
          <w:spacing w:val="1"/>
          <w:sz w:val="18"/>
          <w:szCs w:val="18"/>
        </w:rPr>
        <w:t>.</w:t>
      </w:r>
    </w:p>
    <w:p w14:paraId="11D99670" w14:textId="245CF2E3" w:rsidR="00A91CC2" w:rsidRPr="0082661B" w:rsidRDefault="00241DD7" w:rsidP="00E570B5">
      <w:pPr>
        <w:spacing w:before="120" w:line="360" w:lineRule="auto"/>
        <w:jc w:val="both"/>
        <w:rPr>
          <w:rFonts w:ascii="Verdana" w:hAnsi="Verdana"/>
          <w:b/>
          <w:bCs/>
          <w:color w:val="000000" w:themeColor="text1"/>
          <w:spacing w:val="1"/>
          <w:sz w:val="18"/>
          <w:szCs w:val="18"/>
          <w:u w:val="single"/>
        </w:rPr>
      </w:pPr>
      <w:r w:rsidRPr="0082661B">
        <w:rPr>
          <w:rFonts w:ascii="Verdana" w:hAnsi="Verdana"/>
          <w:b/>
          <w:bCs/>
          <w:color w:val="000000" w:themeColor="text1"/>
          <w:spacing w:val="1"/>
          <w:sz w:val="18"/>
          <w:szCs w:val="18"/>
          <w:u w:val="single"/>
        </w:rPr>
        <w:t>Przetarg</w:t>
      </w:r>
      <w:r w:rsidR="009F6E89" w:rsidRPr="0082661B">
        <w:rPr>
          <w:rFonts w:ascii="Verdana" w:hAnsi="Verdana"/>
          <w:b/>
          <w:bCs/>
          <w:color w:val="000000" w:themeColor="text1"/>
          <w:spacing w:val="1"/>
          <w:sz w:val="18"/>
          <w:szCs w:val="18"/>
          <w:u w:val="single"/>
        </w:rPr>
        <w:t xml:space="preserve"> odbędzie</w:t>
      </w:r>
      <w:r w:rsidRPr="0082661B">
        <w:rPr>
          <w:rFonts w:ascii="Verdana" w:hAnsi="Verdana"/>
          <w:b/>
          <w:bCs/>
          <w:color w:val="000000" w:themeColor="text1"/>
          <w:spacing w:val="1"/>
          <w:sz w:val="18"/>
          <w:szCs w:val="18"/>
          <w:u w:val="single"/>
        </w:rPr>
        <w:t xml:space="preserve"> się równ</w:t>
      </w:r>
      <w:r w:rsidR="00870DAF" w:rsidRPr="0082661B">
        <w:rPr>
          <w:rFonts w:ascii="Verdana" w:hAnsi="Verdana"/>
          <w:b/>
          <w:bCs/>
          <w:color w:val="000000" w:themeColor="text1"/>
          <w:spacing w:val="1"/>
          <w:sz w:val="18"/>
          <w:szCs w:val="18"/>
          <w:u w:val="single"/>
        </w:rPr>
        <w:t>i</w:t>
      </w:r>
      <w:r w:rsidR="009F6E89" w:rsidRPr="0082661B">
        <w:rPr>
          <w:rFonts w:ascii="Verdana" w:hAnsi="Verdana"/>
          <w:b/>
          <w:bCs/>
          <w:color w:val="000000" w:themeColor="text1"/>
          <w:spacing w:val="1"/>
          <w:sz w:val="18"/>
          <w:szCs w:val="18"/>
          <w:u w:val="single"/>
        </w:rPr>
        <w:t>eż w przypadku gdy do przetargu</w:t>
      </w:r>
      <w:r w:rsidRPr="0082661B">
        <w:rPr>
          <w:rFonts w:ascii="Verdana" w:hAnsi="Verdana"/>
          <w:b/>
          <w:bCs/>
          <w:color w:val="000000" w:themeColor="text1"/>
          <w:spacing w:val="1"/>
          <w:sz w:val="18"/>
          <w:szCs w:val="18"/>
          <w:u w:val="single"/>
        </w:rPr>
        <w:t xml:space="preserve"> zakwalifikowano tylko jedną osobę, spełniającą warunki podane w ogłoszeniu.</w:t>
      </w:r>
    </w:p>
    <w:p w14:paraId="76FA0E08" w14:textId="77777777" w:rsidR="00AD722A" w:rsidRPr="0082661B" w:rsidRDefault="0074543E" w:rsidP="00E570B5">
      <w:pPr>
        <w:spacing w:before="240" w:line="360" w:lineRule="auto"/>
        <w:rPr>
          <w:rFonts w:ascii="Verdana" w:hAnsi="Verdana"/>
          <w:color w:val="000000" w:themeColor="text1"/>
          <w:sz w:val="18"/>
          <w:szCs w:val="18"/>
        </w:rPr>
      </w:pPr>
      <w:r w:rsidRPr="0082661B">
        <w:rPr>
          <w:rFonts w:ascii="Verdana" w:hAnsi="Verdana"/>
          <w:b/>
          <w:color w:val="000000" w:themeColor="text1"/>
          <w:sz w:val="18"/>
          <w:szCs w:val="18"/>
        </w:rPr>
        <w:t xml:space="preserve">IV. </w:t>
      </w:r>
      <w:r w:rsidR="00870DAF" w:rsidRPr="0082661B">
        <w:rPr>
          <w:rFonts w:ascii="Verdana" w:hAnsi="Verdana"/>
          <w:b/>
          <w:color w:val="000000" w:themeColor="text1"/>
          <w:sz w:val="18"/>
          <w:szCs w:val="18"/>
        </w:rPr>
        <w:t>WARUNKI UCZESTNICTWA W PRZETARGACH</w:t>
      </w:r>
      <w:r w:rsidR="00AD722A" w:rsidRPr="0082661B">
        <w:rPr>
          <w:rFonts w:ascii="Verdana" w:hAnsi="Verdana"/>
          <w:b/>
          <w:color w:val="000000" w:themeColor="text1"/>
          <w:sz w:val="18"/>
          <w:szCs w:val="18"/>
        </w:rPr>
        <w:t>:</w:t>
      </w:r>
    </w:p>
    <w:p w14:paraId="71F93BFE" w14:textId="2D1CCBC8" w:rsidR="00AD722A" w:rsidRPr="0082661B" w:rsidRDefault="00485F2C" w:rsidP="00E570B5">
      <w:pPr>
        <w:spacing w:before="120" w:line="360" w:lineRule="auto"/>
        <w:jc w:val="both"/>
        <w:rPr>
          <w:rFonts w:ascii="Verdana" w:hAnsi="Verdana"/>
          <w:color w:val="000000" w:themeColor="text1"/>
          <w:sz w:val="18"/>
          <w:szCs w:val="18"/>
        </w:rPr>
      </w:pPr>
      <w:r w:rsidRPr="0082661B">
        <w:rPr>
          <w:rFonts w:ascii="Verdana" w:hAnsi="Verdana"/>
          <w:b/>
          <w:color w:val="000000" w:themeColor="text1"/>
          <w:sz w:val="18"/>
          <w:szCs w:val="18"/>
        </w:rPr>
        <w:t xml:space="preserve">1. </w:t>
      </w:r>
      <w:r w:rsidR="00870DAF" w:rsidRPr="0082661B">
        <w:rPr>
          <w:rFonts w:ascii="Verdana" w:hAnsi="Verdana"/>
          <w:color w:val="000000" w:themeColor="text1"/>
          <w:sz w:val="18"/>
          <w:szCs w:val="18"/>
        </w:rPr>
        <w:t>W przetargach</w:t>
      </w:r>
      <w:r w:rsidR="00AD722A" w:rsidRPr="0082661B">
        <w:rPr>
          <w:rFonts w:ascii="Verdana" w:hAnsi="Verdana"/>
          <w:color w:val="000000" w:themeColor="text1"/>
          <w:sz w:val="18"/>
          <w:szCs w:val="18"/>
        </w:rPr>
        <w:t xml:space="preserve"> mogą brać udział osoby zak</w:t>
      </w:r>
      <w:r w:rsidR="00870DAF" w:rsidRPr="0082661B">
        <w:rPr>
          <w:rFonts w:ascii="Verdana" w:hAnsi="Verdana"/>
          <w:color w:val="000000" w:themeColor="text1"/>
          <w:sz w:val="18"/>
          <w:szCs w:val="18"/>
        </w:rPr>
        <w:t>walifikowane do przetargów</w:t>
      </w:r>
      <w:r w:rsidR="001A6F6D" w:rsidRPr="0082661B">
        <w:rPr>
          <w:rFonts w:ascii="Verdana" w:hAnsi="Verdana"/>
          <w:color w:val="000000" w:themeColor="text1"/>
          <w:sz w:val="18"/>
          <w:szCs w:val="18"/>
        </w:rPr>
        <w:t>,</w:t>
      </w:r>
      <w:r w:rsidR="00824A46" w:rsidRPr="0082661B">
        <w:rPr>
          <w:rFonts w:ascii="Verdana" w:hAnsi="Verdana"/>
          <w:color w:val="000000" w:themeColor="text1"/>
          <w:sz w:val="18"/>
          <w:szCs w:val="18"/>
        </w:rPr>
        <w:t xml:space="preserve"> które </w:t>
      </w:r>
      <w:r w:rsidR="00AD722A" w:rsidRPr="0082661B">
        <w:rPr>
          <w:rFonts w:ascii="Verdana" w:hAnsi="Verdana"/>
          <w:color w:val="000000" w:themeColor="text1"/>
          <w:sz w:val="18"/>
          <w:szCs w:val="18"/>
        </w:rPr>
        <w:t>wpłacą wadium w wymaganej wysokości w terminie, miejscu i formie podanej poniżej.</w:t>
      </w:r>
    </w:p>
    <w:p w14:paraId="017F7F7B" w14:textId="5E36C68A" w:rsidR="006E0AEE" w:rsidRPr="0082661B" w:rsidRDefault="007302F0" w:rsidP="00E570B5">
      <w:pPr>
        <w:spacing w:before="120" w:line="360" w:lineRule="auto"/>
        <w:jc w:val="both"/>
        <w:rPr>
          <w:rFonts w:ascii="Verdana" w:eastAsia="Verdana" w:hAnsi="Verdana" w:cs="Arial"/>
          <w:b/>
          <w:color w:val="000000" w:themeColor="text1"/>
          <w:sz w:val="18"/>
          <w:szCs w:val="18"/>
        </w:rPr>
      </w:pPr>
      <w:r w:rsidRPr="0082661B">
        <w:rPr>
          <w:rFonts w:ascii="Verdana" w:hAnsi="Verdana"/>
          <w:color w:val="000000" w:themeColor="text1"/>
          <w:sz w:val="18"/>
          <w:szCs w:val="18"/>
        </w:rPr>
        <w:t>Wadium</w:t>
      </w:r>
      <w:r w:rsidR="00824A46" w:rsidRPr="0082661B">
        <w:rPr>
          <w:rFonts w:ascii="Verdana" w:hAnsi="Verdana"/>
          <w:color w:val="000000" w:themeColor="text1"/>
          <w:sz w:val="18"/>
          <w:szCs w:val="18"/>
        </w:rPr>
        <w:t xml:space="preserve"> w podanej</w:t>
      </w:r>
      <w:r w:rsidR="00870DAF" w:rsidRPr="0082661B">
        <w:rPr>
          <w:rFonts w:ascii="Verdana" w:hAnsi="Verdana"/>
          <w:color w:val="000000" w:themeColor="text1"/>
          <w:sz w:val="18"/>
          <w:szCs w:val="18"/>
        </w:rPr>
        <w:t xml:space="preserve"> </w:t>
      </w:r>
      <w:r w:rsidR="00BE0B68" w:rsidRPr="0082661B">
        <w:rPr>
          <w:rFonts w:ascii="Verdana" w:hAnsi="Verdana"/>
          <w:bCs/>
          <w:color w:val="000000" w:themeColor="text1"/>
          <w:sz w:val="18"/>
          <w:szCs w:val="18"/>
        </w:rPr>
        <w:t xml:space="preserve">w niniejszym ogłoszeniu </w:t>
      </w:r>
      <w:r w:rsidR="00824A46" w:rsidRPr="0082661B">
        <w:rPr>
          <w:rFonts w:ascii="Verdana" w:hAnsi="Verdana"/>
          <w:color w:val="000000" w:themeColor="text1"/>
          <w:sz w:val="18"/>
          <w:szCs w:val="18"/>
        </w:rPr>
        <w:t>wysokości przy każdej nieruchomości</w:t>
      </w:r>
      <w:r w:rsidRPr="0082661B">
        <w:rPr>
          <w:rFonts w:ascii="Verdana" w:hAnsi="Verdana"/>
          <w:color w:val="000000" w:themeColor="text1"/>
          <w:sz w:val="18"/>
          <w:szCs w:val="18"/>
        </w:rPr>
        <w:t xml:space="preserve">, należy wpłacić na rachunek bankowy </w:t>
      </w:r>
      <w:r w:rsidR="006E0AEE" w:rsidRPr="0082661B">
        <w:rPr>
          <w:rFonts w:ascii="Verdana" w:hAnsi="Verdana"/>
          <w:color w:val="000000" w:themeColor="text1"/>
          <w:sz w:val="18"/>
          <w:szCs w:val="18"/>
        </w:rPr>
        <w:t xml:space="preserve">OT </w:t>
      </w:r>
      <w:r w:rsidRPr="0082661B">
        <w:rPr>
          <w:rFonts w:ascii="Verdana" w:hAnsi="Verdana"/>
          <w:color w:val="000000" w:themeColor="text1"/>
          <w:sz w:val="18"/>
          <w:szCs w:val="18"/>
        </w:rPr>
        <w:t>KOWR w </w:t>
      </w:r>
      <w:r w:rsidR="007824FF" w:rsidRPr="0082661B">
        <w:rPr>
          <w:rFonts w:ascii="Verdana" w:hAnsi="Verdana"/>
          <w:color w:val="000000" w:themeColor="text1"/>
          <w:sz w:val="18"/>
          <w:szCs w:val="18"/>
        </w:rPr>
        <w:t>Białymstoku</w:t>
      </w:r>
      <w:r w:rsidRPr="0082661B">
        <w:rPr>
          <w:rFonts w:ascii="Verdana" w:hAnsi="Verdana"/>
          <w:color w:val="000000" w:themeColor="text1"/>
          <w:sz w:val="18"/>
          <w:szCs w:val="18"/>
        </w:rPr>
        <w:t xml:space="preserve"> nr</w:t>
      </w:r>
      <w:r w:rsidR="00D25C23" w:rsidRPr="0082661B">
        <w:rPr>
          <w:rFonts w:ascii="Verdana" w:hAnsi="Verdana"/>
          <w:color w:val="000000" w:themeColor="text1"/>
          <w:sz w:val="18"/>
          <w:szCs w:val="18"/>
        </w:rPr>
        <w:t>:</w:t>
      </w:r>
      <w:r w:rsidRPr="0082661B">
        <w:rPr>
          <w:rFonts w:ascii="Verdana" w:hAnsi="Verdana"/>
          <w:color w:val="000000" w:themeColor="text1"/>
          <w:sz w:val="18"/>
          <w:szCs w:val="18"/>
        </w:rPr>
        <w:t xml:space="preserve"> </w:t>
      </w:r>
      <w:r w:rsidR="007824FF" w:rsidRPr="0082661B">
        <w:rPr>
          <w:rFonts w:ascii="Verdana" w:hAnsi="Verdana"/>
          <w:b/>
          <w:color w:val="000000" w:themeColor="text1"/>
          <w:sz w:val="18"/>
          <w:szCs w:val="18"/>
        </w:rPr>
        <w:t>46 1130 1059 0017 3390 1620 0001</w:t>
      </w:r>
      <w:r w:rsidR="007824FF" w:rsidRPr="0082661B">
        <w:rPr>
          <w:rFonts w:ascii="Verdana" w:hAnsi="Verdana"/>
          <w:color w:val="000000" w:themeColor="text1"/>
          <w:sz w:val="18"/>
          <w:szCs w:val="18"/>
        </w:rPr>
        <w:t xml:space="preserve"> </w:t>
      </w:r>
      <w:r w:rsidR="006E0AEE" w:rsidRPr="0082661B">
        <w:rPr>
          <w:rFonts w:ascii="Verdana" w:hAnsi="Verdana"/>
          <w:color w:val="000000" w:themeColor="text1"/>
          <w:sz w:val="18"/>
          <w:szCs w:val="18"/>
        </w:rPr>
        <w:t xml:space="preserve">z odpowiednim wyprzedzeniem tak, aby środki pieniężne znalazły się na </w:t>
      </w:r>
      <w:r w:rsidR="00B05D12" w:rsidRPr="0082661B">
        <w:rPr>
          <w:rFonts w:ascii="Verdana" w:hAnsi="Verdana"/>
          <w:color w:val="000000" w:themeColor="text1"/>
          <w:sz w:val="18"/>
          <w:szCs w:val="18"/>
        </w:rPr>
        <w:t>koncie</w:t>
      </w:r>
      <w:r w:rsidR="006E0AEE" w:rsidRPr="0082661B">
        <w:rPr>
          <w:rFonts w:ascii="Verdana" w:hAnsi="Verdana"/>
          <w:color w:val="000000" w:themeColor="text1"/>
          <w:sz w:val="18"/>
          <w:szCs w:val="18"/>
        </w:rPr>
        <w:t xml:space="preserve"> organizatora przetargu </w:t>
      </w:r>
      <w:r w:rsidR="00B05D12" w:rsidRPr="0082661B">
        <w:rPr>
          <w:rFonts w:ascii="Verdana" w:hAnsi="Verdana"/>
          <w:b/>
          <w:color w:val="000000" w:themeColor="text1"/>
          <w:sz w:val="18"/>
          <w:szCs w:val="18"/>
        </w:rPr>
        <w:t>najpóźniej</w:t>
      </w:r>
      <w:r w:rsidR="00EC54CA" w:rsidRPr="0082661B">
        <w:rPr>
          <w:rFonts w:ascii="Verdana" w:hAnsi="Verdana"/>
          <w:b/>
          <w:color w:val="000000" w:themeColor="text1"/>
          <w:sz w:val="18"/>
          <w:szCs w:val="18"/>
        </w:rPr>
        <w:t xml:space="preserve"> </w:t>
      </w:r>
      <w:r w:rsidR="006E0AEE" w:rsidRPr="0082661B">
        <w:rPr>
          <w:rFonts w:ascii="Verdana" w:hAnsi="Verdana"/>
          <w:b/>
          <w:color w:val="000000" w:themeColor="text1"/>
          <w:sz w:val="18"/>
          <w:szCs w:val="18"/>
        </w:rPr>
        <w:t xml:space="preserve">w dniu </w:t>
      </w:r>
      <w:r w:rsidR="001278DD">
        <w:rPr>
          <w:rFonts w:ascii="Verdana" w:hAnsi="Verdana"/>
          <w:b/>
          <w:color w:val="FF0000"/>
          <w:sz w:val="18"/>
          <w:szCs w:val="18"/>
          <w:highlight w:val="lightGray"/>
        </w:rPr>
        <w:t>09</w:t>
      </w:r>
      <w:r w:rsidR="001F09B4" w:rsidRPr="001F09B4">
        <w:rPr>
          <w:rFonts w:ascii="Verdana" w:hAnsi="Verdana"/>
          <w:b/>
          <w:color w:val="FF0000"/>
          <w:sz w:val="18"/>
          <w:szCs w:val="18"/>
          <w:highlight w:val="lightGray"/>
        </w:rPr>
        <w:t>.05.2025 r.</w:t>
      </w:r>
      <w:r w:rsidR="006E0AEE" w:rsidRPr="0082661B">
        <w:rPr>
          <w:rFonts w:ascii="Verdana" w:hAnsi="Verdana"/>
          <w:b/>
          <w:color w:val="000000" w:themeColor="text1"/>
          <w:sz w:val="18"/>
          <w:szCs w:val="18"/>
        </w:rPr>
        <w:t>.</w:t>
      </w:r>
      <w:r w:rsidR="006E0AEE" w:rsidRPr="0082661B">
        <w:rPr>
          <w:rFonts w:ascii="Verdana" w:eastAsia="Verdana" w:hAnsi="Verdana" w:cs="Arial"/>
          <w:b/>
          <w:color w:val="000000" w:themeColor="text1"/>
          <w:sz w:val="18"/>
          <w:szCs w:val="18"/>
        </w:rPr>
        <w:t xml:space="preserve"> Wpłacone wadium nie podlega oprocentowaniu.</w:t>
      </w:r>
      <w:r w:rsidR="007824FF" w:rsidRPr="0082661B">
        <w:rPr>
          <w:rFonts w:ascii="Verdana" w:eastAsia="Verdana" w:hAnsi="Verdana" w:cs="Arial"/>
          <w:b/>
          <w:color w:val="000000" w:themeColor="text1"/>
          <w:sz w:val="18"/>
          <w:szCs w:val="18"/>
        </w:rPr>
        <w:t xml:space="preserve"> </w:t>
      </w:r>
    </w:p>
    <w:p w14:paraId="134A3D12" w14:textId="77777777" w:rsidR="007302F0" w:rsidRPr="0082661B" w:rsidRDefault="007824FF" w:rsidP="00E570B5">
      <w:pPr>
        <w:spacing w:before="120" w:line="360" w:lineRule="auto"/>
        <w:jc w:val="both"/>
        <w:rPr>
          <w:rFonts w:ascii="Verdana" w:hAnsi="Verdana"/>
          <w:color w:val="000000" w:themeColor="text1"/>
          <w:sz w:val="18"/>
          <w:szCs w:val="18"/>
        </w:rPr>
      </w:pPr>
      <w:r w:rsidRPr="0082661B">
        <w:rPr>
          <w:rFonts w:ascii="Verdana" w:eastAsia="Verdana" w:hAnsi="Verdana" w:cs="Arial"/>
          <w:b/>
          <w:color w:val="000000" w:themeColor="text1"/>
          <w:sz w:val="18"/>
          <w:szCs w:val="18"/>
        </w:rPr>
        <w:t>Na dowodzie wpłaty należy podać oznaczenie nieruchomości (nr działki</w:t>
      </w:r>
      <w:r w:rsidR="00870DAF" w:rsidRPr="0082661B">
        <w:rPr>
          <w:rFonts w:ascii="Verdana" w:eastAsia="Verdana" w:hAnsi="Verdana" w:cs="Arial"/>
          <w:b/>
          <w:color w:val="000000" w:themeColor="text1"/>
          <w:sz w:val="18"/>
          <w:szCs w:val="18"/>
        </w:rPr>
        <w:t>/-</w:t>
      </w:r>
      <w:proofErr w:type="spellStart"/>
      <w:r w:rsidR="00870DAF" w:rsidRPr="0082661B">
        <w:rPr>
          <w:rFonts w:ascii="Verdana" w:eastAsia="Verdana" w:hAnsi="Verdana" w:cs="Arial"/>
          <w:b/>
          <w:color w:val="000000" w:themeColor="text1"/>
          <w:sz w:val="18"/>
          <w:szCs w:val="18"/>
        </w:rPr>
        <w:t>ek</w:t>
      </w:r>
      <w:proofErr w:type="spellEnd"/>
      <w:r w:rsidRPr="0082661B">
        <w:rPr>
          <w:rFonts w:ascii="Verdana" w:eastAsia="Verdana" w:hAnsi="Verdana" w:cs="Arial"/>
          <w:b/>
          <w:color w:val="000000" w:themeColor="text1"/>
          <w:sz w:val="18"/>
          <w:szCs w:val="18"/>
        </w:rPr>
        <w:t xml:space="preserve"> i nazwę obrębu</w:t>
      </w:r>
      <w:r w:rsidR="004A077E" w:rsidRPr="0082661B">
        <w:rPr>
          <w:rFonts w:ascii="Verdana" w:eastAsia="Verdana" w:hAnsi="Verdana" w:cs="Arial"/>
          <w:b/>
          <w:color w:val="000000" w:themeColor="text1"/>
          <w:sz w:val="18"/>
          <w:szCs w:val="18"/>
        </w:rPr>
        <w:t>/</w:t>
      </w:r>
      <w:r w:rsidR="00870DAF" w:rsidRPr="0082661B">
        <w:rPr>
          <w:rFonts w:ascii="Verdana" w:eastAsia="Verdana" w:hAnsi="Verdana" w:cs="Arial"/>
          <w:b/>
          <w:color w:val="000000" w:themeColor="text1"/>
          <w:sz w:val="18"/>
          <w:szCs w:val="18"/>
        </w:rPr>
        <w:t>ów</w:t>
      </w:r>
      <w:r w:rsidRPr="0082661B">
        <w:rPr>
          <w:rFonts w:ascii="Verdana" w:eastAsia="Verdana" w:hAnsi="Verdana" w:cs="Arial"/>
          <w:b/>
          <w:color w:val="000000" w:themeColor="text1"/>
          <w:sz w:val="18"/>
          <w:szCs w:val="18"/>
        </w:rPr>
        <w:t>).</w:t>
      </w:r>
      <w:r w:rsidR="00237A03" w:rsidRPr="0082661B">
        <w:rPr>
          <w:rFonts w:ascii="Verdana" w:eastAsia="Verdana" w:hAnsi="Verdana" w:cs="Arial"/>
          <w:b/>
          <w:color w:val="000000" w:themeColor="text1"/>
          <w:sz w:val="18"/>
          <w:szCs w:val="18"/>
        </w:rPr>
        <w:t xml:space="preserve"> </w:t>
      </w:r>
      <w:r w:rsidR="007302F0" w:rsidRPr="0082661B">
        <w:rPr>
          <w:rFonts w:ascii="Verdana" w:hAnsi="Verdana"/>
          <w:b/>
          <w:color w:val="000000" w:themeColor="text1"/>
          <w:sz w:val="18"/>
          <w:szCs w:val="18"/>
          <w:u w:val="single"/>
        </w:rPr>
        <w:t xml:space="preserve">Potwierdzenie wpłaty wadium należy </w:t>
      </w:r>
      <w:r w:rsidRPr="0082661B">
        <w:rPr>
          <w:rFonts w:ascii="Verdana" w:hAnsi="Verdana"/>
          <w:b/>
          <w:color w:val="000000" w:themeColor="text1"/>
          <w:sz w:val="18"/>
          <w:szCs w:val="18"/>
          <w:u w:val="single"/>
        </w:rPr>
        <w:t>przedłożyć Komisji Przetargowej</w:t>
      </w:r>
      <w:r w:rsidR="007302F0" w:rsidRPr="0082661B">
        <w:rPr>
          <w:rFonts w:ascii="Verdana" w:hAnsi="Verdana"/>
          <w:b/>
          <w:color w:val="000000" w:themeColor="text1"/>
          <w:sz w:val="18"/>
          <w:szCs w:val="18"/>
        </w:rPr>
        <w:t>.</w:t>
      </w:r>
      <w:r w:rsidR="007302F0" w:rsidRPr="0082661B">
        <w:rPr>
          <w:rFonts w:ascii="Verdana" w:hAnsi="Verdana"/>
          <w:color w:val="000000" w:themeColor="text1"/>
          <w:sz w:val="18"/>
          <w:szCs w:val="18"/>
        </w:rPr>
        <w:t xml:space="preserve"> </w:t>
      </w:r>
    </w:p>
    <w:p w14:paraId="22159589" w14:textId="77777777" w:rsidR="007302F0" w:rsidRPr="0082661B" w:rsidRDefault="007302F0" w:rsidP="00E570B5">
      <w:pPr>
        <w:spacing w:before="120" w:line="360" w:lineRule="auto"/>
        <w:jc w:val="both"/>
        <w:rPr>
          <w:rFonts w:ascii="Verdana" w:hAnsi="Verdana"/>
          <w:color w:val="000000" w:themeColor="text1"/>
          <w:sz w:val="18"/>
          <w:szCs w:val="18"/>
        </w:rPr>
      </w:pPr>
      <w:r w:rsidRPr="0082661B">
        <w:rPr>
          <w:rFonts w:ascii="Verdana" w:hAnsi="Verdana"/>
          <w:b/>
          <w:color w:val="000000" w:themeColor="text1"/>
          <w:sz w:val="18"/>
          <w:szCs w:val="18"/>
        </w:rPr>
        <w:t xml:space="preserve">UWAGA: </w:t>
      </w:r>
      <w:r w:rsidRPr="0082661B">
        <w:rPr>
          <w:rFonts w:ascii="Verdana" w:hAnsi="Verdana"/>
          <w:color w:val="000000" w:themeColor="text1"/>
          <w:sz w:val="18"/>
          <w:szCs w:val="18"/>
        </w:rPr>
        <w:t>wadium zwraca się niezwłocznie po odstąpie</w:t>
      </w:r>
      <w:r w:rsidR="000F78A3" w:rsidRPr="0082661B">
        <w:rPr>
          <w:rFonts w:ascii="Verdana" w:hAnsi="Verdana"/>
          <w:color w:val="000000" w:themeColor="text1"/>
          <w:sz w:val="18"/>
          <w:szCs w:val="18"/>
        </w:rPr>
        <w:t>niu od przeprowadzeni</w:t>
      </w:r>
      <w:r w:rsidR="005D3214" w:rsidRPr="0082661B">
        <w:rPr>
          <w:rFonts w:ascii="Verdana" w:hAnsi="Verdana"/>
          <w:color w:val="000000" w:themeColor="text1"/>
          <w:sz w:val="18"/>
          <w:szCs w:val="18"/>
        </w:rPr>
        <w:t>a</w:t>
      </w:r>
      <w:r w:rsidR="000F78A3" w:rsidRPr="0082661B">
        <w:rPr>
          <w:rFonts w:ascii="Verdana" w:hAnsi="Verdana"/>
          <w:color w:val="000000" w:themeColor="text1"/>
          <w:sz w:val="18"/>
          <w:szCs w:val="18"/>
        </w:rPr>
        <w:t xml:space="preserve"> przetargów lub zamknięciu przetargów, w tym także przetargów, które</w:t>
      </w:r>
      <w:r w:rsidRPr="0082661B">
        <w:rPr>
          <w:rFonts w:ascii="Verdana" w:hAnsi="Verdana"/>
          <w:color w:val="000000" w:themeColor="text1"/>
          <w:sz w:val="18"/>
          <w:szCs w:val="18"/>
        </w:rPr>
        <w:t xml:space="preserve"> nie został</w:t>
      </w:r>
      <w:r w:rsidR="000F78A3" w:rsidRPr="0082661B">
        <w:rPr>
          <w:rFonts w:ascii="Verdana" w:hAnsi="Verdana"/>
          <w:color w:val="000000" w:themeColor="text1"/>
          <w:sz w:val="18"/>
          <w:szCs w:val="18"/>
        </w:rPr>
        <w:t>y rozstrzygnięte</w:t>
      </w:r>
      <w:r w:rsidRPr="0082661B">
        <w:rPr>
          <w:rFonts w:ascii="Verdana" w:hAnsi="Verdana"/>
          <w:color w:val="000000" w:themeColor="text1"/>
          <w:sz w:val="18"/>
          <w:szCs w:val="18"/>
        </w:rPr>
        <w:t>, z zastrzeżeniem, że:</w:t>
      </w:r>
    </w:p>
    <w:p w14:paraId="31167E60" w14:textId="3FB0C936" w:rsidR="007302F0" w:rsidRPr="0082661B" w:rsidRDefault="007302F0" w:rsidP="00E570B5">
      <w:pPr>
        <w:numPr>
          <w:ilvl w:val="0"/>
          <w:numId w:val="18"/>
        </w:numPr>
        <w:tabs>
          <w:tab w:val="clear" w:pos="360"/>
        </w:tabs>
        <w:spacing w:before="120" w:line="360" w:lineRule="auto"/>
        <w:jc w:val="both"/>
        <w:rPr>
          <w:rFonts w:ascii="Verdana" w:hAnsi="Verdana"/>
          <w:color w:val="000000" w:themeColor="text1"/>
          <w:sz w:val="18"/>
          <w:szCs w:val="18"/>
        </w:rPr>
      </w:pPr>
      <w:r w:rsidRPr="0082661B">
        <w:rPr>
          <w:rFonts w:ascii="Verdana" w:hAnsi="Verdana"/>
          <w:color w:val="000000" w:themeColor="text1"/>
          <w:sz w:val="18"/>
          <w:szCs w:val="18"/>
        </w:rPr>
        <w:t>Wadium wniesione przez uczestnika przetargu, który wygrał przetarg zwraca się niezwłocznie po zawarciu umowy dzierżawy.</w:t>
      </w:r>
      <w:r w:rsidR="00BE0B68" w:rsidRPr="0082661B">
        <w:rPr>
          <w:rFonts w:ascii="Verdana" w:hAnsi="Verdana"/>
          <w:color w:val="000000" w:themeColor="text1"/>
          <w:sz w:val="18"/>
          <w:szCs w:val="18"/>
        </w:rPr>
        <w:t xml:space="preserve"> </w:t>
      </w:r>
    </w:p>
    <w:p w14:paraId="46FB03A7" w14:textId="77777777" w:rsidR="007302F0" w:rsidRPr="0082661B" w:rsidRDefault="007302F0" w:rsidP="00E570B5">
      <w:pPr>
        <w:numPr>
          <w:ilvl w:val="0"/>
          <w:numId w:val="18"/>
        </w:numPr>
        <w:tabs>
          <w:tab w:val="clear" w:pos="360"/>
        </w:tabs>
        <w:spacing w:before="120" w:line="360" w:lineRule="auto"/>
        <w:jc w:val="both"/>
        <w:rPr>
          <w:rFonts w:ascii="Verdana" w:hAnsi="Verdana"/>
          <w:color w:val="000000" w:themeColor="text1"/>
          <w:sz w:val="18"/>
          <w:szCs w:val="18"/>
        </w:rPr>
      </w:pPr>
      <w:r w:rsidRPr="0082661B">
        <w:rPr>
          <w:rFonts w:ascii="Verdana" w:hAnsi="Verdana"/>
          <w:color w:val="000000" w:themeColor="text1"/>
          <w:sz w:val="18"/>
          <w:szCs w:val="18"/>
        </w:rPr>
        <w:t xml:space="preserve">Wadium </w:t>
      </w:r>
      <w:r w:rsidRPr="0082661B">
        <w:rPr>
          <w:rFonts w:ascii="Verdana" w:hAnsi="Verdana"/>
          <w:color w:val="000000" w:themeColor="text1"/>
          <w:sz w:val="18"/>
          <w:szCs w:val="18"/>
          <w:u w:val="single"/>
        </w:rPr>
        <w:t>nie podlega zwrotowi</w:t>
      </w:r>
      <w:r w:rsidRPr="0082661B">
        <w:rPr>
          <w:rFonts w:ascii="Verdana" w:hAnsi="Verdana"/>
          <w:color w:val="000000" w:themeColor="text1"/>
          <w:sz w:val="18"/>
          <w:szCs w:val="18"/>
        </w:rPr>
        <w:t>:</w:t>
      </w:r>
    </w:p>
    <w:p w14:paraId="26C7E68A" w14:textId="409C8C3F" w:rsidR="007824FF" w:rsidRPr="0082661B" w:rsidRDefault="00BE7892" w:rsidP="00243517">
      <w:pPr>
        <w:numPr>
          <w:ilvl w:val="0"/>
          <w:numId w:val="19"/>
        </w:numPr>
        <w:spacing w:line="360" w:lineRule="auto"/>
        <w:jc w:val="both"/>
        <w:rPr>
          <w:rFonts w:ascii="Verdana" w:hAnsi="Verdana"/>
          <w:color w:val="000000" w:themeColor="text1"/>
          <w:sz w:val="18"/>
          <w:szCs w:val="18"/>
        </w:rPr>
      </w:pPr>
      <w:r w:rsidRPr="0082661B">
        <w:rPr>
          <w:rFonts w:ascii="Verdana" w:eastAsia="Verdana" w:hAnsi="Verdana" w:cs="Arial"/>
          <w:color w:val="000000" w:themeColor="text1"/>
          <w:sz w:val="18"/>
          <w:szCs w:val="18"/>
        </w:rPr>
        <w:t xml:space="preserve">jeżeli </w:t>
      </w:r>
      <w:r w:rsidR="007824FF" w:rsidRPr="0082661B">
        <w:rPr>
          <w:rFonts w:ascii="Verdana" w:eastAsia="Verdana" w:hAnsi="Verdana" w:cs="Arial"/>
          <w:color w:val="000000" w:themeColor="text1"/>
          <w:sz w:val="18"/>
          <w:szCs w:val="18"/>
        </w:rPr>
        <w:t>żaden z uczestników</w:t>
      </w:r>
      <w:r w:rsidR="00072B89" w:rsidRPr="0082661B">
        <w:rPr>
          <w:rFonts w:ascii="Verdana" w:eastAsia="Verdana" w:hAnsi="Verdana" w:cs="Arial"/>
          <w:color w:val="000000" w:themeColor="text1"/>
          <w:sz w:val="18"/>
          <w:szCs w:val="18"/>
        </w:rPr>
        <w:t xml:space="preserve"> </w:t>
      </w:r>
      <w:r w:rsidR="007824FF" w:rsidRPr="0082661B">
        <w:rPr>
          <w:rFonts w:ascii="Verdana" w:eastAsia="Verdana" w:hAnsi="Verdana" w:cs="Arial"/>
          <w:color w:val="000000" w:themeColor="text1"/>
          <w:sz w:val="18"/>
          <w:szCs w:val="18"/>
        </w:rPr>
        <w:t>przetargu</w:t>
      </w:r>
      <w:r w:rsidRPr="0082661B">
        <w:rPr>
          <w:rFonts w:ascii="Verdana" w:eastAsia="Verdana" w:hAnsi="Verdana" w:cs="Arial"/>
          <w:color w:val="000000" w:themeColor="text1"/>
          <w:sz w:val="18"/>
          <w:szCs w:val="18"/>
        </w:rPr>
        <w:t xml:space="preserve"> ustnego</w:t>
      </w:r>
      <w:r w:rsidR="007824FF" w:rsidRPr="0082661B">
        <w:rPr>
          <w:rFonts w:ascii="Verdana" w:eastAsia="Verdana" w:hAnsi="Verdana" w:cs="Arial"/>
          <w:color w:val="000000" w:themeColor="text1"/>
          <w:sz w:val="18"/>
          <w:szCs w:val="18"/>
        </w:rPr>
        <w:t xml:space="preserve"> nie zgłosi postąpienia ponad </w:t>
      </w:r>
      <w:r w:rsidR="00B31056" w:rsidRPr="0082661B">
        <w:rPr>
          <w:rFonts w:ascii="Verdana" w:eastAsia="Verdana" w:hAnsi="Verdana" w:cs="Arial"/>
          <w:color w:val="000000" w:themeColor="text1"/>
          <w:sz w:val="18"/>
          <w:szCs w:val="18"/>
        </w:rPr>
        <w:t>wywoławczą wysokość czynszu</w:t>
      </w:r>
      <w:r w:rsidR="007824FF" w:rsidRPr="0082661B">
        <w:rPr>
          <w:rFonts w:ascii="Verdana" w:eastAsia="Verdana" w:hAnsi="Verdana" w:cs="Arial"/>
          <w:color w:val="000000" w:themeColor="text1"/>
          <w:sz w:val="18"/>
          <w:szCs w:val="18"/>
        </w:rPr>
        <w:t>,</w:t>
      </w:r>
    </w:p>
    <w:p w14:paraId="5DE3F53A" w14:textId="77777777" w:rsidR="007302F0" w:rsidRPr="0082661B" w:rsidRDefault="00BE7892" w:rsidP="00E570B5">
      <w:pPr>
        <w:numPr>
          <w:ilvl w:val="1"/>
          <w:numId w:val="19"/>
        </w:numPr>
        <w:tabs>
          <w:tab w:val="clear" w:pos="732"/>
        </w:tabs>
        <w:spacing w:line="360" w:lineRule="auto"/>
        <w:ind w:left="360"/>
        <w:jc w:val="both"/>
        <w:rPr>
          <w:rFonts w:ascii="Verdana" w:hAnsi="Verdana"/>
          <w:color w:val="000000" w:themeColor="text1"/>
          <w:sz w:val="18"/>
          <w:szCs w:val="18"/>
        </w:rPr>
      </w:pPr>
      <w:r w:rsidRPr="0082661B">
        <w:rPr>
          <w:rFonts w:ascii="Verdana" w:hAnsi="Verdana"/>
          <w:color w:val="000000" w:themeColor="text1"/>
          <w:sz w:val="18"/>
          <w:szCs w:val="18"/>
        </w:rPr>
        <w:t>uczestnikowi</w:t>
      </w:r>
      <w:r w:rsidR="007302F0" w:rsidRPr="0082661B">
        <w:rPr>
          <w:rFonts w:ascii="Verdana" w:hAnsi="Verdana"/>
          <w:color w:val="000000" w:themeColor="text1"/>
          <w:sz w:val="18"/>
          <w:szCs w:val="18"/>
        </w:rPr>
        <w:t xml:space="preserve"> przetargu, który wygrał przetarg</w:t>
      </w:r>
      <w:r w:rsidRPr="0082661B">
        <w:rPr>
          <w:rFonts w:ascii="Verdana" w:hAnsi="Verdana"/>
          <w:color w:val="000000" w:themeColor="text1"/>
          <w:sz w:val="18"/>
          <w:szCs w:val="18"/>
        </w:rPr>
        <w:t xml:space="preserve"> i</w:t>
      </w:r>
      <w:r w:rsidR="007302F0" w:rsidRPr="0082661B">
        <w:rPr>
          <w:rFonts w:ascii="Verdana" w:hAnsi="Verdana"/>
          <w:color w:val="000000" w:themeColor="text1"/>
          <w:sz w:val="18"/>
          <w:szCs w:val="18"/>
        </w:rPr>
        <w:t xml:space="preserve"> uchyli się od zawarcia umowy,</w:t>
      </w:r>
    </w:p>
    <w:p w14:paraId="0D439BA6" w14:textId="4CE98B5F" w:rsidR="00E20015" w:rsidRPr="0082661B" w:rsidRDefault="007302F0" w:rsidP="00E570B5">
      <w:pPr>
        <w:numPr>
          <w:ilvl w:val="1"/>
          <w:numId w:val="19"/>
        </w:numPr>
        <w:tabs>
          <w:tab w:val="clear" w:pos="732"/>
        </w:tabs>
        <w:spacing w:line="360" w:lineRule="auto"/>
        <w:ind w:left="360"/>
        <w:jc w:val="both"/>
        <w:rPr>
          <w:rFonts w:ascii="Verdana" w:hAnsi="Verdana"/>
          <w:color w:val="000000" w:themeColor="text1"/>
          <w:sz w:val="18"/>
          <w:szCs w:val="18"/>
        </w:rPr>
      </w:pPr>
      <w:r w:rsidRPr="0082661B">
        <w:rPr>
          <w:rFonts w:ascii="Verdana" w:eastAsia="Calibri" w:hAnsi="Verdana"/>
          <w:color w:val="000000" w:themeColor="text1"/>
          <w:spacing w:val="-3"/>
          <w:sz w:val="18"/>
          <w:szCs w:val="18"/>
          <w:lang w:eastAsia="en-US"/>
        </w:rPr>
        <w:t>zawarcie umowy stało się niemożliwe z przyczyn leżących po stronie uczestnika przetargu</w:t>
      </w:r>
      <w:r w:rsidR="00E20015" w:rsidRPr="0082661B">
        <w:rPr>
          <w:rFonts w:ascii="Verdana" w:eastAsia="Calibri" w:hAnsi="Verdana"/>
          <w:color w:val="000000" w:themeColor="text1"/>
          <w:spacing w:val="-3"/>
          <w:sz w:val="18"/>
          <w:szCs w:val="18"/>
          <w:lang w:eastAsia="en-US"/>
        </w:rPr>
        <w:t>,</w:t>
      </w:r>
    </w:p>
    <w:p w14:paraId="75B6E028" w14:textId="77777777" w:rsidR="007302F0" w:rsidRPr="0082661B" w:rsidRDefault="00BE7892" w:rsidP="00E570B5">
      <w:pPr>
        <w:numPr>
          <w:ilvl w:val="1"/>
          <w:numId w:val="19"/>
        </w:numPr>
        <w:tabs>
          <w:tab w:val="clear" w:pos="732"/>
        </w:tabs>
        <w:spacing w:line="360" w:lineRule="auto"/>
        <w:ind w:left="360"/>
        <w:jc w:val="both"/>
        <w:rPr>
          <w:rFonts w:ascii="Verdana" w:hAnsi="Verdana"/>
          <w:color w:val="000000" w:themeColor="text1"/>
          <w:sz w:val="18"/>
          <w:szCs w:val="18"/>
        </w:rPr>
      </w:pPr>
      <w:r w:rsidRPr="0082661B">
        <w:rPr>
          <w:rFonts w:ascii="Verdana" w:eastAsia="Calibri" w:hAnsi="Verdana"/>
          <w:color w:val="000000" w:themeColor="text1"/>
          <w:spacing w:val="-3"/>
          <w:sz w:val="18"/>
          <w:szCs w:val="18"/>
          <w:lang w:eastAsia="en-US"/>
        </w:rPr>
        <w:t xml:space="preserve">do czasu upływu terminów na wniesienie odwołania, o którym mowa w punkcie </w:t>
      </w:r>
      <w:r w:rsidR="00A0765D" w:rsidRPr="0082661B">
        <w:rPr>
          <w:rFonts w:ascii="Verdana" w:eastAsia="Calibri" w:hAnsi="Verdana"/>
          <w:color w:val="000000" w:themeColor="text1"/>
          <w:spacing w:val="-3"/>
          <w:sz w:val="18"/>
          <w:szCs w:val="18"/>
          <w:lang w:eastAsia="en-US"/>
        </w:rPr>
        <w:t>V.1. i V.2. lub do czasu wydania rozstrzygnięcia</w:t>
      </w:r>
      <w:r w:rsidR="00AF35CA" w:rsidRPr="0082661B">
        <w:rPr>
          <w:rFonts w:ascii="Verdana" w:eastAsia="Calibri" w:hAnsi="Verdana"/>
          <w:color w:val="000000" w:themeColor="text1"/>
          <w:spacing w:val="-3"/>
          <w:sz w:val="18"/>
          <w:szCs w:val="18"/>
          <w:lang w:eastAsia="en-US"/>
        </w:rPr>
        <w:t>, o którym mowa</w:t>
      </w:r>
      <w:r w:rsidR="00A0765D" w:rsidRPr="0082661B">
        <w:rPr>
          <w:rFonts w:ascii="Verdana" w:eastAsia="Calibri" w:hAnsi="Verdana"/>
          <w:color w:val="000000" w:themeColor="text1"/>
          <w:spacing w:val="-3"/>
          <w:sz w:val="18"/>
          <w:szCs w:val="18"/>
          <w:lang w:eastAsia="en-US"/>
        </w:rPr>
        <w:t xml:space="preserve"> w punkcie V.4.</w:t>
      </w:r>
      <w:r w:rsidR="00AF35CA" w:rsidRPr="0082661B">
        <w:rPr>
          <w:rFonts w:ascii="Verdana" w:eastAsia="Calibri" w:hAnsi="Verdana"/>
          <w:color w:val="000000" w:themeColor="text1"/>
          <w:spacing w:val="-3"/>
          <w:sz w:val="18"/>
          <w:szCs w:val="18"/>
          <w:lang w:eastAsia="en-US"/>
        </w:rPr>
        <w:t xml:space="preserve">, przez Dyrektora Oddziału Terenowego Krajowego Ośrodka albo rozpatrzenia </w:t>
      </w:r>
      <w:r w:rsidR="007323FD" w:rsidRPr="0082661B">
        <w:rPr>
          <w:rFonts w:ascii="Verdana" w:eastAsia="Calibri" w:hAnsi="Verdana"/>
          <w:color w:val="000000" w:themeColor="text1"/>
          <w:spacing w:val="-3"/>
          <w:sz w:val="18"/>
          <w:szCs w:val="18"/>
          <w:lang w:eastAsia="en-US"/>
        </w:rPr>
        <w:t>zastrzeżeń przez Dyrektora Generalnego Krajowego Ośrodka.</w:t>
      </w:r>
    </w:p>
    <w:p w14:paraId="03C248DC" w14:textId="203B0D8D" w:rsidR="00C40D57" w:rsidRPr="0082661B" w:rsidRDefault="00485F2C" w:rsidP="00E570B5">
      <w:pPr>
        <w:spacing w:before="120" w:line="360" w:lineRule="auto"/>
        <w:rPr>
          <w:rFonts w:ascii="Verdana" w:eastAsia="Verdana" w:hAnsi="Verdana" w:cs="Arial"/>
          <w:b/>
          <w:color w:val="000000" w:themeColor="text1"/>
          <w:sz w:val="18"/>
          <w:szCs w:val="18"/>
        </w:rPr>
      </w:pPr>
      <w:r w:rsidRPr="0082661B">
        <w:rPr>
          <w:rFonts w:ascii="Verdana" w:eastAsia="Verdana" w:hAnsi="Verdana" w:cs="Arial"/>
          <w:b/>
          <w:color w:val="000000" w:themeColor="text1"/>
          <w:sz w:val="18"/>
          <w:szCs w:val="18"/>
        </w:rPr>
        <w:t xml:space="preserve">2. </w:t>
      </w:r>
      <w:r w:rsidR="000F78A3" w:rsidRPr="0082661B">
        <w:rPr>
          <w:rFonts w:ascii="Verdana" w:eastAsia="Verdana" w:hAnsi="Verdana" w:cs="Arial"/>
          <w:b/>
          <w:color w:val="000000" w:themeColor="text1"/>
          <w:sz w:val="18"/>
          <w:szCs w:val="18"/>
        </w:rPr>
        <w:t>Pozostałe warunki przetargów</w:t>
      </w:r>
      <w:r w:rsidR="00C40D57" w:rsidRPr="0082661B">
        <w:rPr>
          <w:rFonts w:ascii="Verdana" w:eastAsia="Verdana" w:hAnsi="Verdana" w:cs="Arial"/>
          <w:b/>
          <w:color w:val="000000" w:themeColor="text1"/>
          <w:sz w:val="18"/>
          <w:szCs w:val="18"/>
        </w:rPr>
        <w:t>:</w:t>
      </w:r>
    </w:p>
    <w:p w14:paraId="4F71C9CE" w14:textId="05020755" w:rsidR="009D28FF" w:rsidRPr="0082661B" w:rsidRDefault="000F78A3" w:rsidP="00145E08">
      <w:pPr>
        <w:pStyle w:val="Akapitzlist"/>
        <w:numPr>
          <w:ilvl w:val="0"/>
          <w:numId w:val="22"/>
        </w:numPr>
        <w:spacing w:line="360" w:lineRule="auto"/>
        <w:ind w:hanging="76"/>
        <w:contextualSpacing w:val="0"/>
        <w:jc w:val="both"/>
        <w:rPr>
          <w:rFonts w:ascii="Verdana" w:eastAsia="Verdana" w:hAnsi="Verdana" w:cs="Arial"/>
          <w:color w:val="000000" w:themeColor="text1"/>
          <w:sz w:val="18"/>
          <w:szCs w:val="18"/>
        </w:rPr>
      </w:pPr>
      <w:r w:rsidRPr="0082661B">
        <w:rPr>
          <w:rFonts w:ascii="Verdana" w:eastAsia="Verdana" w:hAnsi="Verdana" w:cs="Arial"/>
          <w:color w:val="000000" w:themeColor="text1"/>
          <w:sz w:val="18"/>
          <w:szCs w:val="18"/>
        </w:rPr>
        <w:t>W przetargach</w:t>
      </w:r>
      <w:r w:rsidR="00C40D57" w:rsidRPr="0082661B">
        <w:rPr>
          <w:rFonts w:ascii="Verdana" w:eastAsia="Verdana" w:hAnsi="Verdana" w:cs="Arial"/>
          <w:color w:val="000000" w:themeColor="text1"/>
          <w:sz w:val="18"/>
          <w:szCs w:val="18"/>
        </w:rPr>
        <w:t xml:space="preserve"> mogą brać udział osoby fizyczne</w:t>
      </w:r>
      <w:r w:rsidR="0028251D" w:rsidRPr="0082661B">
        <w:rPr>
          <w:rFonts w:ascii="Verdana" w:eastAsia="Verdana" w:hAnsi="Verdana" w:cs="Arial"/>
          <w:color w:val="000000" w:themeColor="text1"/>
          <w:sz w:val="18"/>
          <w:szCs w:val="18"/>
        </w:rPr>
        <w:t>,</w:t>
      </w:r>
      <w:r w:rsidR="00C40D57" w:rsidRPr="0082661B">
        <w:rPr>
          <w:rFonts w:ascii="Verdana" w:eastAsia="Verdana" w:hAnsi="Verdana" w:cs="Arial"/>
          <w:color w:val="000000" w:themeColor="text1"/>
          <w:sz w:val="18"/>
          <w:szCs w:val="18"/>
        </w:rPr>
        <w:t xml:space="preserve"> jeżeli spełnią warunki podane w ogłoszeniu </w:t>
      </w:r>
      <w:r w:rsidR="008356A4" w:rsidRPr="0082661B">
        <w:rPr>
          <w:rFonts w:ascii="Verdana" w:eastAsia="Verdana" w:hAnsi="Verdana" w:cs="Arial"/>
          <w:color w:val="000000" w:themeColor="text1"/>
          <w:sz w:val="18"/>
          <w:szCs w:val="18"/>
        </w:rPr>
        <w:br/>
      </w:r>
      <w:r w:rsidR="00C40D57" w:rsidRPr="0082661B">
        <w:rPr>
          <w:rFonts w:ascii="Verdana" w:eastAsia="Verdana" w:hAnsi="Verdana" w:cs="Arial"/>
          <w:color w:val="000000" w:themeColor="text1"/>
          <w:sz w:val="18"/>
          <w:szCs w:val="18"/>
        </w:rPr>
        <w:t xml:space="preserve">o przetargu. Osoby fizyczne uczestniczące w </w:t>
      </w:r>
      <w:r w:rsidRPr="0082661B">
        <w:rPr>
          <w:rFonts w:ascii="Verdana" w:eastAsia="Verdana" w:hAnsi="Verdana" w:cs="Arial"/>
          <w:color w:val="000000" w:themeColor="text1"/>
          <w:sz w:val="18"/>
          <w:szCs w:val="18"/>
        </w:rPr>
        <w:t>przetargach</w:t>
      </w:r>
      <w:r w:rsidR="00C40D57" w:rsidRPr="0082661B">
        <w:rPr>
          <w:rFonts w:ascii="Verdana" w:eastAsia="Verdana" w:hAnsi="Verdana" w:cs="Arial"/>
          <w:color w:val="000000" w:themeColor="text1"/>
          <w:sz w:val="18"/>
          <w:szCs w:val="18"/>
        </w:rPr>
        <w:t xml:space="preserve"> powinny posiadać dokumenty tożsamości. </w:t>
      </w:r>
      <w:r w:rsidRPr="0082661B">
        <w:rPr>
          <w:rFonts w:ascii="Verdana" w:eastAsia="Verdana" w:hAnsi="Verdana" w:cs="Arial"/>
          <w:color w:val="000000" w:themeColor="text1"/>
          <w:sz w:val="18"/>
          <w:szCs w:val="18"/>
        </w:rPr>
        <w:t>Osoby biorące udział w przetargach</w:t>
      </w:r>
      <w:r w:rsidR="00C40D57" w:rsidRPr="0082661B">
        <w:rPr>
          <w:rFonts w:ascii="Verdana" w:eastAsia="Verdana" w:hAnsi="Verdana" w:cs="Arial"/>
          <w:color w:val="000000" w:themeColor="text1"/>
          <w:sz w:val="18"/>
          <w:szCs w:val="18"/>
        </w:rPr>
        <w:t xml:space="preserve"> powinny zapoznać się ze stanem prawnym i granicami nieruchomośc</w:t>
      </w:r>
      <w:r w:rsidRPr="0082661B">
        <w:rPr>
          <w:rFonts w:ascii="Verdana" w:eastAsia="Verdana" w:hAnsi="Verdana" w:cs="Arial"/>
          <w:color w:val="000000" w:themeColor="text1"/>
          <w:sz w:val="18"/>
          <w:szCs w:val="18"/>
        </w:rPr>
        <w:t>i będących przedmiotem przetargów</w:t>
      </w:r>
      <w:r w:rsidR="00C40D57" w:rsidRPr="0082661B">
        <w:rPr>
          <w:rFonts w:ascii="Verdana" w:eastAsia="Verdana" w:hAnsi="Verdana" w:cs="Arial"/>
          <w:color w:val="000000" w:themeColor="text1"/>
          <w:sz w:val="18"/>
          <w:szCs w:val="18"/>
        </w:rPr>
        <w:t>.</w:t>
      </w:r>
    </w:p>
    <w:p w14:paraId="5B57D247" w14:textId="77777777" w:rsidR="0087222F" w:rsidRPr="0082661B" w:rsidRDefault="000F78A3" w:rsidP="00145E08">
      <w:pPr>
        <w:pStyle w:val="Akapitzlist"/>
        <w:numPr>
          <w:ilvl w:val="0"/>
          <w:numId w:val="22"/>
        </w:numPr>
        <w:spacing w:line="360" w:lineRule="auto"/>
        <w:ind w:left="284" w:hanging="76"/>
        <w:contextualSpacing w:val="0"/>
        <w:jc w:val="both"/>
        <w:rPr>
          <w:rFonts w:ascii="Verdana" w:eastAsia="Verdana" w:hAnsi="Verdana" w:cs="Arial"/>
          <w:color w:val="000000" w:themeColor="text1"/>
          <w:sz w:val="18"/>
          <w:szCs w:val="18"/>
        </w:rPr>
      </w:pPr>
      <w:r w:rsidRPr="0082661B">
        <w:rPr>
          <w:rFonts w:ascii="Verdana" w:eastAsia="Verdana" w:hAnsi="Verdana" w:cs="Arial"/>
          <w:color w:val="000000" w:themeColor="text1"/>
          <w:sz w:val="18"/>
          <w:szCs w:val="18"/>
        </w:rPr>
        <w:t>Uczestnicy przetargów</w:t>
      </w:r>
      <w:r w:rsidR="00C40D57" w:rsidRPr="0082661B">
        <w:rPr>
          <w:rFonts w:ascii="Verdana" w:eastAsia="Verdana" w:hAnsi="Verdana" w:cs="Arial"/>
          <w:color w:val="000000" w:themeColor="text1"/>
          <w:sz w:val="18"/>
          <w:szCs w:val="18"/>
        </w:rPr>
        <w:t xml:space="preserve"> obowiązani są przedstawić Komisji Przetargowej dokument stwierdzający tożsamość i obywatelstwo</w:t>
      </w:r>
      <w:r w:rsidR="005D6242" w:rsidRPr="0082661B">
        <w:rPr>
          <w:rFonts w:ascii="Verdana" w:eastAsia="Verdana" w:hAnsi="Verdana" w:cs="Arial"/>
          <w:color w:val="000000" w:themeColor="text1"/>
          <w:sz w:val="18"/>
          <w:szCs w:val="18"/>
        </w:rPr>
        <w:t>.</w:t>
      </w:r>
    </w:p>
    <w:p w14:paraId="5EEAF10B" w14:textId="77777777" w:rsidR="00255A20" w:rsidRPr="0082661B" w:rsidRDefault="0087222F" w:rsidP="00145E08">
      <w:pPr>
        <w:pStyle w:val="Akapitzlist"/>
        <w:numPr>
          <w:ilvl w:val="0"/>
          <w:numId w:val="22"/>
        </w:numPr>
        <w:spacing w:line="360" w:lineRule="auto"/>
        <w:ind w:left="284" w:hanging="76"/>
        <w:contextualSpacing w:val="0"/>
        <w:jc w:val="both"/>
        <w:rPr>
          <w:rFonts w:ascii="Verdana" w:eastAsia="Verdana" w:hAnsi="Verdana" w:cs="Arial"/>
          <w:color w:val="000000" w:themeColor="text1"/>
          <w:sz w:val="18"/>
          <w:szCs w:val="18"/>
        </w:rPr>
      </w:pPr>
      <w:r w:rsidRPr="0082661B">
        <w:rPr>
          <w:rFonts w:ascii="Verdana" w:eastAsia="Verdana" w:hAnsi="Verdana" w:cs="Arial"/>
          <w:b/>
          <w:color w:val="000000" w:themeColor="text1"/>
          <w:sz w:val="18"/>
          <w:szCs w:val="18"/>
          <w:u w:val="single"/>
        </w:rPr>
        <w:t>Pełnomocnicy</w:t>
      </w:r>
      <w:r w:rsidRPr="0082661B">
        <w:rPr>
          <w:rFonts w:ascii="Verdana" w:eastAsia="Verdana" w:hAnsi="Verdana" w:cs="Arial"/>
          <w:color w:val="000000" w:themeColor="text1"/>
          <w:sz w:val="18"/>
          <w:szCs w:val="18"/>
        </w:rPr>
        <w:t xml:space="preserve"> uczestników przetargów winni okazać Komisji Przetargowej dokument potwierdzający tożsamość i pisemne pełnomocnictwo notarialne lub pełnomocnictwo z podpisem poświadczonym notarialnie, do udziału w przetargu, licytacji i podpisania protokołu z przetargu</w:t>
      </w:r>
      <w:r w:rsidRPr="0082661B">
        <w:rPr>
          <w:rFonts w:ascii="Verdana" w:eastAsia="Verdana" w:hAnsi="Verdana" w:cs="Arial"/>
          <w:b/>
          <w:color w:val="000000" w:themeColor="text1"/>
          <w:sz w:val="18"/>
          <w:szCs w:val="18"/>
        </w:rPr>
        <w:t>.</w:t>
      </w:r>
      <w:r w:rsidR="00CD29ED" w:rsidRPr="0082661B">
        <w:rPr>
          <w:rFonts w:ascii="Verdana" w:eastAsia="Verdana" w:hAnsi="Verdana" w:cs="Arial"/>
          <w:b/>
          <w:color w:val="000000" w:themeColor="text1"/>
          <w:sz w:val="18"/>
          <w:szCs w:val="18"/>
        </w:rPr>
        <w:t xml:space="preserve"> </w:t>
      </w:r>
    </w:p>
    <w:p w14:paraId="532AE3F4" w14:textId="4FDA34B6" w:rsidR="0087222F" w:rsidRPr="0082661B" w:rsidRDefault="00255A20" w:rsidP="00145E08">
      <w:pPr>
        <w:pStyle w:val="Akapitzlist"/>
        <w:numPr>
          <w:ilvl w:val="0"/>
          <w:numId w:val="22"/>
        </w:numPr>
        <w:spacing w:line="360" w:lineRule="auto"/>
        <w:ind w:left="284" w:hanging="76"/>
        <w:contextualSpacing w:val="0"/>
        <w:jc w:val="both"/>
        <w:rPr>
          <w:rFonts w:ascii="Verdana" w:eastAsia="Verdana" w:hAnsi="Verdana" w:cs="Arial"/>
          <w:strike/>
          <w:color w:val="000000" w:themeColor="text1"/>
          <w:sz w:val="18"/>
          <w:szCs w:val="18"/>
        </w:rPr>
      </w:pPr>
      <w:r w:rsidRPr="0082661B">
        <w:rPr>
          <w:rFonts w:ascii="Verdana" w:hAnsi="Verdana"/>
          <w:b/>
          <w:color w:val="000000" w:themeColor="text1"/>
          <w:spacing w:val="-3"/>
          <w:sz w:val="18"/>
          <w:szCs w:val="18"/>
        </w:rPr>
        <w:t xml:space="preserve">W przypadku małżonków pomiędzy, którymi istnieje wspólność majątkowa małżeńska </w:t>
      </w:r>
      <w:r w:rsidR="00172AE4" w:rsidRPr="0082661B">
        <w:rPr>
          <w:rFonts w:ascii="Verdana" w:hAnsi="Verdana"/>
          <w:b/>
          <w:color w:val="000000" w:themeColor="text1"/>
          <w:spacing w:val="-3"/>
          <w:sz w:val="18"/>
          <w:szCs w:val="18"/>
        </w:rPr>
        <w:br/>
      </w:r>
      <w:r w:rsidRPr="0082661B">
        <w:rPr>
          <w:rFonts w:ascii="Verdana" w:hAnsi="Verdana"/>
          <w:b/>
          <w:color w:val="000000" w:themeColor="text1"/>
          <w:spacing w:val="-3"/>
          <w:sz w:val="18"/>
          <w:szCs w:val="18"/>
        </w:rPr>
        <w:t xml:space="preserve">i przystępuje do przetargu tylko jeden </w:t>
      </w:r>
      <w:r w:rsidR="00587368" w:rsidRPr="0082661B">
        <w:rPr>
          <w:rFonts w:ascii="Verdana" w:hAnsi="Verdana"/>
          <w:b/>
          <w:color w:val="000000" w:themeColor="text1"/>
          <w:spacing w:val="-3"/>
          <w:sz w:val="18"/>
          <w:szCs w:val="18"/>
        </w:rPr>
        <w:t>z małżonków</w:t>
      </w:r>
      <w:r w:rsidRPr="0082661B">
        <w:rPr>
          <w:rFonts w:ascii="Verdana" w:hAnsi="Verdana"/>
          <w:b/>
          <w:color w:val="000000" w:themeColor="text1"/>
          <w:spacing w:val="-3"/>
          <w:sz w:val="18"/>
          <w:szCs w:val="18"/>
        </w:rPr>
        <w:t>,</w:t>
      </w:r>
      <w:r w:rsidRPr="0082661B">
        <w:rPr>
          <w:rFonts w:ascii="Verdana" w:eastAsia="Verdana" w:hAnsi="Verdana" w:cs="Arial"/>
          <w:color w:val="000000" w:themeColor="text1"/>
          <w:sz w:val="18"/>
          <w:szCs w:val="18"/>
        </w:rPr>
        <w:t xml:space="preserve"> </w:t>
      </w:r>
      <w:r w:rsidRPr="0082661B">
        <w:rPr>
          <w:rFonts w:ascii="Verdana" w:eastAsia="Verdana" w:hAnsi="Verdana" w:cs="Arial"/>
          <w:b/>
          <w:bCs/>
          <w:color w:val="000000" w:themeColor="text1"/>
          <w:sz w:val="18"/>
          <w:szCs w:val="18"/>
        </w:rPr>
        <w:t>należy okazać Komisji Przetargowej</w:t>
      </w:r>
      <w:r w:rsidR="00CD29ED" w:rsidRPr="0082661B">
        <w:rPr>
          <w:rFonts w:ascii="Verdana" w:eastAsia="Verdana" w:hAnsi="Verdana" w:cs="Arial"/>
          <w:color w:val="000000" w:themeColor="text1"/>
          <w:sz w:val="18"/>
          <w:szCs w:val="18"/>
        </w:rPr>
        <w:t xml:space="preserve"> </w:t>
      </w:r>
      <w:r w:rsidR="00CD29ED" w:rsidRPr="0082661B">
        <w:rPr>
          <w:rFonts w:ascii="Verdana" w:eastAsia="Verdana" w:hAnsi="Verdana" w:cs="Arial"/>
          <w:b/>
          <w:bCs/>
          <w:color w:val="000000" w:themeColor="text1"/>
          <w:sz w:val="18"/>
          <w:szCs w:val="18"/>
        </w:rPr>
        <w:t>pełnomocnictwo</w:t>
      </w:r>
      <w:r w:rsidR="00416861" w:rsidRPr="0082661B">
        <w:rPr>
          <w:rFonts w:ascii="Verdana" w:eastAsia="Verdana" w:hAnsi="Verdana" w:cs="Arial"/>
          <w:b/>
          <w:bCs/>
          <w:color w:val="000000" w:themeColor="text1"/>
          <w:sz w:val="18"/>
          <w:szCs w:val="18"/>
        </w:rPr>
        <w:t xml:space="preserve"> na piśmie</w:t>
      </w:r>
      <w:r w:rsidR="00CD29ED" w:rsidRPr="0082661B">
        <w:rPr>
          <w:rFonts w:ascii="Verdana" w:eastAsia="Verdana" w:hAnsi="Verdana" w:cs="Arial"/>
          <w:b/>
          <w:bCs/>
          <w:color w:val="000000" w:themeColor="text1"/>
          <w:sz w:val="18"/>
          <w:szCs w:val="18"/>
        </w:rPr>
        <w:t xml:space="preserve"> do wniesienia wadium, uczestnictwa w jego imieniu w przetargu </w:t>
      </w:r>
      <w:r w:rsidR="00CD29ED" w:rsidRPr="0082661B">
        <w:rPr>
          <w:rFonts w:ascii="Verdana" w:eastAsia="Verdana" w:hAnsi="Verdana" w:cs="Arial"/>
          <w:b/>
          <w:bCs/>
          <w:color w:val="000000" w:themeColor="text1"/>
          <w:sz w:val="18"/>
          <w:szCs w:val="18"/>
        </w:rPr>
        <w:lastRenderedPageBreak/>
        <w:t>i składania w jego imieniu i na jego rzecz oświadczeń związanych z przetargiem</w:t>
      </w:r>
      <w:r w:rsidRPr="0082661B">
        <w:rPr>
          <w:rFonts w:ascii="Verdana" w:eastAsia="Verdana" w:hAnsi="Verdana" w:cs="Arial"/>
          <w:b/>
          <w:bCs/>
          <w:color w:val="000000" w:themeColor="text1"/>
          <w:sz w:val="18"/>
          <w:szCs w:val="18"/>
        </w:rPr>
        <w:t xml:space="preserve"> oraz podpisania protokołu z przetargu</w:t>
      </w:r>
      <w:r w:rsidR="00587368" w:rsidRPr="0082661B">
        <w:rPr>
          <w:rFonts w:ascii="Verdana" w:eastAsia="Verdana" w:hAnsi="Verdana" w:cs="Arial"/>
          <w:b/>
          <w:bCs/>
          <w:color w:val="000000" w:themeColor="text1"/>
          <w:sz w:val="18"/>
          <w:szCs w:val="18"/>
        </w:rPr>
        <w:t>.</w:t>
      </w:r>
      <w:r w:rsidR="00C36C9A" w:rsidRPr="0082661B">
        <w:rPr>
          <w:rFonts w:ascii="Verdana" w:eastAsia="Verdana" w:hAnsi="Verdana" w:cs="Arial"/>
          <w:b/>
          <w:bCs/>
          <w:color w:val="000000" w:themeColor="text1"/>
          <w:sz w:val="18"/>
          <w:szCs w:val="18"/>
        </w:rPr>
        <w:t xml:space="preserve"> </w:t>
      </w:r>
    </w:p>
    <w:p w14:paraId="2F77F2A4" w14:textId="77777777" w:rsidR="0087222F" w:rsidRPr="0082661B" w:rsidRDefault="0087222F" w:rsidP="00E570B5">
      <w:pPr>
        <w:spacing w:before="120" w:line="360" w:lineRule="auto"/>
        <w:ind w:left="284"/>
        <w:jc w:val="both"/>
        <w:rPr>
          <w:rFonts w:ascii="Verdana" w:eastAsia="Verdana" w:hAnsi="Verdana" w:cs="Arial"/>
          <w:b/>
          <w:color w:val="000000" w:themeColor="text1"/>
          <w:sz w:val="18"/>
          <w:szCs w:val="18"/>
          <w:u w:val="single"/>
        </w:rPr>
      </w:pPr>
      <w:r w:rsidRPr="0082661B">
        <w:rPr>
          <w:rFonts w:ascii="Verdana" w:eastAsia="Verdana" w:hAnsi="Verdana" w:cs="Arial"/>
          <w:b/>
          <w:color w:val="000000" w:themeColor="text1"/>
          <w:sz w:val="18"/>
          <w:szCs w:val="18"/>
          <w:u w:val="single"/>
        </w:rPr>
        <w:t>UWAGA!!!</w:t>
      </w:r>
    </w:p>
    <w:p w14:paraId="1253A85A" w14:textId="22B832FB" w:rsidR="00A91CC2" w:rsidRPr="002F6F8E" w:rsidRDefault="0087222F" w:rsidP="002F6F8E">
      <w:pPr>
        <w:pStyle w:val="Akapitzlist"/>
        <w:spacing w:line="360" w:lineRule="auto"/>
        <w:ind w:left="284"/>
        <w:contextualSpacing w:val="0"/>
        <w:jc w:val="both"/>
        <w:rPr>
          <w:rFonts w:ascii="Verdana" w:eastAsia="Verdana" w:hAnsi="Verdana" w:cs="Arial"/>
          <w:color w:val="000000" w:themeColor="text1"/>
          <w:sz w:val="18"/>
          <w:szCs w:val="18"/>
        </w:rPr>
      </w:pPr>
      <w:r w:rsidRPr="0082661B">
        <w:rPr>
          <w:rFonts w:ascii="Verdana" w:eastAsia="Verdana" w:hAnsi="Verdana" w:cs="Arial"/>
          <w:b/>
          <w:color w:val="000000" w:themeColor="text1"/>
          <w:sz w:val="18"/>
          <w:szCs w:val="18"/>
          <w:u w:val="single"/>
        </w:rPr>
        <w:t>Dopuszcza się składanie kopii dokumentu pełnomocnictwa ze wskazaniem do jakiego przetargu organizowanego przez KOWR OT w Białymstoku złożono oryginał tego dokumentu, z jednoczesnym oświadczeniem, że dokument ten nie utracił ważności.</w:t>
      </w:r>
      <w:r w:rsidR="00C33263" w:rsidRPr="0082661B">
        <w:rPr>
          <w:rFonts w:ascii="Verdana" w:eastAsia="Verdana" w:hAnsi="Verdana" w:cs="Arial"/>
          <w:color w:val="000000" w:themeColor="text1"/>
          <w:sz w:val="18"/>
          <w:szCs w:val="18"/>
        </w:rPr>
        <w:t>.</w:t>
      </w:r>
    </w:p>
    <w:p w14:paraId="632E1E68" w14:textId="77777777" w:rsidR="00821741" w:rsidRPr="0082661B" w:rsidRDefault="006469CC" w:rsidP="00E570B5">
      <w:pPr>
        <w:spacing w:before="240" w:line="360" w:lineRule="auto"/>
        <w:jc w:val="both"/>
        <w:rPr>
          <w:rFonts w:ascii="Verdana" w:hAnsi="Verdana" w:cs="Arial"/>
          <w:b/>
          <w:color w:val="000000" w:themeColor="text1"/>
          <w:sz w:val="18"/>
          <w:szCs w:val="18"/>
        </w:rPr>
      </w:pPr>
      <w:r w:rsidRPr="0082661B">
        <w:rPr>
          <w:rFonts w:ascii="Verdana" w:hAnsi="Verdana" w:cs="Arial"/>
          <w:b/>
          <w:color w:val="000000" w:themeColor="text1"/>
          <w:sz w:val="18"/>
          <w:szCs w:val="18"/>
        </w:rPr>
        <w:t xml:space="preserve">V. </w:t>
      </w:r>
      <w:r w:rsidR="00821741" w:rsidRPr="0082661B">
        <w:rPr>
          <w:rFonts w:ascii="Verdana" w:hAnsi="Verdana" w:cs="Arial"/>
          <w:b/>
          <w:color w:val="000000" w:themeColor="text1"/>
          <w:sz w:val="18"/>
          <w:szCs w:val="18"/>
        </w:rPr>
        <w:t>TRYB ODWOŁAWCZY:</w:t>
      </w:r>
    </w:p>
    <w:p w14:paraId="7B51796F" w14:textId="77777777" w:rsidR="00004630" w:rsidRPr="0082661B" w:rsidRDefault="00AA6CCB" w:rsidP="00E570B5">
      <w:pPr>
        <w:pStyle w:val="Akapitzlist"/>
        <w:numPr>
          <w:ilvl w:val="0"/>
          <w:numId w:val="35"/>
        </w:numPr>
        <w:spacing w:line="360" w:lineRule="auto"/>
        <w:contextualSpacing w:val="0"/>
        <w:jc w:val="both"/>
        <w:rPr>
          <w:rFonts w:ascii="Verdana" w:hAnsi="Verdana" w:cs="Arial"/>
          <w:color w:val="000000" w:themeColor="text1"/>
          <w:sz w:val="18"/>
          <w:szCs w:val="18"/>
        </w:rPr>
      </w:pPr>
      <w:r w:rsidRPr="0082661B">
        <w:rPr>
          <w:rFonts w:ascii="Verdana" w:hAnsi="Verdana" w:cs="Arial"/>
          <w:color w:val="000000" w:themeColor="text1"/>
          <w:sz w:val="18"/>
          <w:szCs w:val="18"/>
        </w:rPr>
        <w:t xml:space="preserve">Osoba, która zgłosiła zamiar uczestniczenia w przetargu, może wnieść do Dyrektora Oddziału Terenowego Krajowego Ośrodka pisemne zastrzeżenia w sprawie niedopuszczenia jej do przetargu lub dopuszczenia osoby nieuprawnionej do uczestniczenia w tym przetargu, w </w:t>
      </w:r>
      <w:r w:rsidRPr="0082661B">
        <w:rPr>
          <w:rFonts w:ascii="Verdana" w:hAnsi="Verdana" w:cs="Arial"/>
          <w:b/>
          <w:color w:val="000000" w:themeColor="text1"/>
          <w:sz w:val="18"/>
          <w:szCs w:val="18"/>
        </w:rPr>
        <w:t xml:space="preserve">terminie 3 dni od dnia ogłoszenia </w:t>
      </w:r>
      <w:r w:rsidRPr="0082661B">
        <w:rPr>
          <w:rFonts w:ascii="Verdana" w:hAnsi="Verdana" w:cs="Arial"/>
          <w:color w:val="000000" w:themeColor="text1"/>
          <w:sz w:val="18"/>
          <w:szCs w:val="18"/>
        </w:rPr>
        <w:t xml:space="preserve">na stronie podmiotowej w Biuletynie Informacji Publicznej Krajowego Ośrodka osób dopuszczonych do udziału w przetargu. Ogłoszenie zamieszcza się na </w:t>
      </w:r>
      <w:r w:rsidRPr="0082661B">
        <w:rPr>
          <w:rFonts w:ascii="Verdana" w:hAnsi="Verdana" w:cs="Arial"/>
          <w:b/>
          <w:color w:val="000000" w:themeColor="text1"/>
          <w:sz w:val="18"/>
          <w:szCs w:val="18"/>
        </w:rPr>
        <w:t>co najmniej 3 dni przed dniem rozpoczęcia przetargu</w:t>
      </w:r>
    </w:p>
    <w:p w14:paraId="7FAC889D" w14:textId="77777777" w:rsidR="00821741" w:rsidRPr="0082661B" w:rsidRDefault="00821741" w:rsidP="00E570B5">
      <w:pPr>
        <w:pStyle w:val="Akapitzlist"/>
        <w:numPr>
          <w:ilvl w:val="0"/>
          <w:numId w:val="35"/>
        </w:numPr>
        <w:spacing w:line="360" w:lineRule="auto"/>
        <w:contextualSpacing w:val="0"/>
        <w:jc w:val="both"/>
        <w:rPr>
          <w:rFonts w:ascii="Verdana" w:hAnsi="Verdana" w:cs="Arial"/>
          <w:color w:val="000000" w:themeColor="text1"/>
          <w:sz w:val="18"/>
          <w:szCs w:val="18"/>
        </w:rPr>
      </w:pPr>
      <w:r w:rsidRPr="0082661B">
        <w:rPr>
          <w:rFonts w:ascii="Verdana" w:hAnsi="Verdana" w:cs="Arial"/>
          <w:color w:val="000000" w:themeColor="text1"/>
          <w:sz w:val="18"/>
          <w:szCs w:val="18"/>
        </w:rPr>
        <w:t xml:space="preserve">Uczestnik przetargu może wnieść do Dyrektora Oddziału Terenowego Krajowego Ośrodka pisemne zastrzeżenia na czynności przetargowe </w:t>
      </w:r>
      <w:r w:rsidRPr="0082661B">
        <w:rPr>
          <w:rFonts w:ascii="Verdana" w:hAnsi="Verdana" w:cs="Arial"/>
          <w:b/>
          <w:color w:val="000000" w:themeColor="text1"/>
          <w:sz w:val="18"/>
          <w:szCs w:val="18"/>
        </w:rPr>
        <w:t>w terminie 7 dni od dnia dokonania tych czynności.</w:t>
      </w:r>
    </w:p>
    <w:p w14:paraId="1901E174" w14:textId="77777777" w:rsidR="00821741" w:rsidRPr="0082661B" w:rsidRDefault="00821741" w:rsidP="00E570B5">
      <w:pPr>
        <w:pStyle w:val="Akapitzlist"/>
        <w:numPr>
          <w:ilvl w:val="0"/>
          <w:numId w:val="35"/>
        </w:numPr>
        <w:spacing w:line="360" w:lineRule="auto"/>
        <w:contextualSpacing w:val="0"/>
        <w:jc w:val="both"/>
        <w:rPr>
          <w:rFonts w:ascii="Verdana" w:hAnsi="Verdana" w:cs="Arial"/>
          <w:color w:val="000000" w:themeColor="text1"/>
          <w:sz w:val="18"/>
          <w:szCs w:val="18"/>
        </w:rPr>
      </w:pPr>
      <w:r w:rsidRPr="0082661B">
        <w:rPr>
          <w:rFonts w:ascii="Verdana" w:hAnsi="Verdana" w:cs="Arial"/>
          <w:color w:val="000000" w:themeColor="text1"/>
          <w:sz w:val="18"/>
          <w:szCs w:val="18"/>
        </w:rPr>
        <w:t>Dyrektor Oddziału Terenowego Krajowego Ośrodka rozpatruje zastrzeżenia, o których mowa w pkt</w:t>
      </w:r>
      <w:r w:rsidR="00A0765D" w:rsidRPr="0082661B">
        <w:rPr>
          <w:rFonts w:ascii="Verdana" w:hAnsi="Verdana" w:cs="Arial"/>
          <w:color w:val="000000" w:themeColor="text1"/>
          <w:sz w:val="18"/>
          <w:szCs w:val="18"/>
        </w:rPr>
        <w:t>.</w:t>
      </w:r>
      <w:r w:rsidRPr="0082661B">
        <w:rPr>
          <w:rFonts w:ascii="Verdana" w:hAnsi="Verdana" w:cs="Arial"/>
          <w:color w:val="000000" w:themeColor="text1"/>
          <w:sz w:val="18"/>
          <w:szCs w:val="18"/>
        </w:rPr>
        <w:t> 1</w:t>
      </w:r>
      <w:r w:rsidR="008356A4" w:rsidRPr="0082661B">
        <w:rPr>
          <w:rFonts w:ascii="Verdana" w:hAnsi="Verdana" w:cs="Arial"/>
          <w:color w:val="000000" w:themeColor="text1"/>
          <w:sz w:val="18"/>
          <w:szCs w:val="18"/>
        </w:rPr>
        <w:t xml:space="preserve"> </w:t>
      </w:r>
      <w:r w:rsidR="006A1245" w:rsidRPr="0082661B">
        <w:rPr>
          <w:rFonts w:ascii="Verdana" w:hAnsi="Verdana" w:cs="Arial"/>
          <w:color w:val="000000" w:themeColor="text1"/>
          <w:sz w:val="18"/>
          <w:szCs w:val="18"/>
        </w:rPr>
        <w:br/>
      </w:r>
      <w:r w:rsidR="008356A4" w:rsidRPr="0082661B">
        <w:rPr>
          <w:rFonts w:ascii="Verdana" w:hAnsi="Verdana" w:cs="Arial"/>
          <w:color w:val="000000" w:themeColor="text1"/>
          <w:sz w:val="18"/>
          <w:szCs w:val="18"/>
        </w:rPr>
        <w:t>i pkt. 2</w:t>
      </w:r>
      <w:r w:rsidRPr="0082661B">
        <w:rPr>
          <w:rFonts w:ascii="Verdana" w:hAnsi="Verdana" w:cs="Arial"/>
          <w:color w:val="000000" w:themeColor="text1"/>
          <w:sz w:val="18"/>
          <w:szCs w:val="18"/>
        </w:rPr>
        <w:t xml:space="preserve"> w terminie 7 dni od dnia ich wniesienia.</w:t>
      </w:r>
    </w:p>
    <w:p w14:paraId="7832E0B3" w14:textId="77777777" w:rsidR="00821741" w:rsidRPr="0082661B" w:rsidRDefault="00821741" w:rsidP="00E570B5">
      <w:pPr>
        <w:pStyle w:val="Akapitzlist"/>
        <w:numPr>
          <w:ilvl w:val="0"/>
          <w:numId w:val="35"/>
        </w:numPr>
        <w:spacing w:line="360" w:lineRule="auto"/>
        <w:contextualSpacing w:val="0"/>
        <w:jc w:val="both"/>
        <w:rPr>
          <w:rFonts w:ascii="Verdana" w:hAnsi="Verdana" w:cs="Arial"/>
          <w:color w:val="000000" w:themeColor="text1"/>
          <w:sz w:val="18"/>
          <w:szCs w:val="18"/>
        </w:rPr>
      </w:pPr>
      <w:r w:rsidRPr="0082661B">
        <w:rPr>
          <w:rFonts w:ascii="Verdana" w:hAnsi="Verdana" w:cs="Arial"/>
          <w:color w:val="000000" w:themeColor="text1"/>
          <w:sz w:val="18"/>
          <w:szCs w:val="18"/>
        </w:rPr>
        <w:t>Dyrektor Oddziału Terenowego Krajowego Ośrodka:</w:t>
      </w:r>
    </w:p>
    <w:p w14:paraId="52E330C2" w14:textId="77777777" w:rsidR="00821741" w:rsidRPr="0082661B" w:rsidRDefault="00821741" w:rsidP="00E570B5">
      <w:pPr>
        <w:pStyle w:val="Akapitzlist"/>
        <w:numPr>
          <w:ilvl w:val="0"/>
          <w:numId w:val="36"/>
        </w:numPr>
        <w:spacing w:line="360" w:lineRule="auto"/>
        <w:ind w:left="643"/>
        <w:contextualSpacing w:val="0"/>
        <w:jc w:val="both"/>
        <w:rPr>
          <w:rFonts w:ascii="Verdana" w:hAnsi="Verdana" w:cs="Arial"/>
          <w:color w:val="000000" w:themeColor="text1"/>
          <w:sz w:val="18"/>
          <w:szCs w:val="18"/>
        </w:rPr>
      </w:pPr>
      <w:r w:rsidRPr="0082661B">
        <w:rPr>
          <w:rFonts w:ascii="Verdana" w:hAnsi="Verdana" w:cs="Arial"/>
          <w:color w:val="000000" w:themeColor="text1"/>
          <w:sz w:val="18"/>
          <w:szCs w:val="18"/>
        </w:rPr>
        <w:t>powtarza czynności przetargowe albo unieważnia przetarg – w przypadku uwzględnienia choćby jednego z zastrzeżeń, o których mowa w pkt</w:t>
      </w:r>
      <w:r w:rsidR="009B03EF" w:rsidRPr="0082661B">
        <w:rPr>
          <w:rFonts w:ascii="Verdana" w:hAnsi="Verdana" w:cs="Arial"/>
          <w:color w:val="000000" w:themeColor="text1"/>
          <w:sz w:val="18"/>
          <w:szCs w:val="18"/>
        </w:rPr>
        <w:t>.</w:t>
      </w:r>
      <w:r w:rsidRPr="0082661B">
        <w:rPr>
          <w:rFonts w:ascii="Verdana" w:hAnsi="Verdana" w:cs="Arial"/>
          <w:color w:val="000000" w:themeColor="text1"/>
          <w:sz w:val="18"/>
          <w:szCs w:val="18"/>
        </w:rPr>
        <w:t xml:space="preserve"> 1</w:t>
      </w:r>
      <w:r w:rsidR="009B03EF" w:rsidRPr="0082661B">
        <w:rPr>
          <w:rFonts w:ascii="Verdana" w:hAnsi="Verdana" w:cs="Arial"/>
          <w:color w:val="000000" w:themeColor="text1"/>
          <w:sz w:val="18"/>
          <w:szCs w:val="18"/>
        </w:rPr>
        <w:t xml:space="preserve"> i pkt. 2</w:t>
      </w:r>
      <w:r w:rsidRPr="0082661B">
        <w:rPr>
          <w:rFonts w:ascii="Verdana" w:hAnsi="Verdana" w:cs="Arial"/>
          <w:color w:val="000000" w:themeColor="text1"/>
          <w:sz w:val="18"/>
          <w:szCs w:val="18"/>
        </w:rPr>
        <w:t>,</w:t>
      </w:r>
    </w:p>
    <w:p w14:paraId="70D25485" w14:textId="77777777" w:rsidR="00821741" w:rsidRPr="0082661B" w:rsidRDefault="00821741" w:rsidP="00E570B5">
      <w:pPr>
        <w:pStyle w:val="Akapitzlist"/>
        <w:numPr>
          <w:ilvl w:val="0"/>
          <w:numId w:val="36"/>
        </w:numPr>
        <w:spacing w:line="360" w:lineRule="auto"/>
        <w:ind w:left="643"/>
        <w:contextualSpacing w:val="0"/>
        <w:jc w:val="both"/>
        <w:rPr>
          <w:rFonts w:ascii="Verdana" w:hAnsi="Verdana" w:cs="Arial"/>
          <w:color w:val="000000" w:themeColor="text1"/>
          <w:sz w:val="18"/>
          <w:szCs w:val="18"/>
        </w:rPr>
      </w:pPr>
      <w:r w:rsidRPr="0082661B">
        <w:rPr>
          <w:rFonts w:ascii="Verdana" w:hAnsi="Verdana" w:cs="Arial"/>
          <w:color w:val="000000" w:themeColor="text1"/>
          <w:sz w:val="18"/>
          <w:szCs w:val="18"/>
        </w:rPr>
        <w:t>oddala zastrzeżenie – w przypadku ich nieuwzględnienia,</w:t>
      </w:r>
    </w:p>
    <w:p w14:paraId="50016E8C" w14:textId="77777777" w:rsidR="00821741" w:rsidRPr="0082661B" w:rsidRDefault="00821741" w:rsidP="00E570B5">
      <w:pPr>
        <w:pStyle w:val="Akapitzlist"/>
        <w:numPr>
          <w:ilvl w:val="0"/>
          <w:numId w:val="36"/>
        </w:numPr>
        <w:spacing w:line="360" w:lineRule="auto"/>
        <w:ind w:left="643"/>
        <w:contextualSpacing w:val="0"/>
        <w:jc w:val="both"/>
        <w:rPr>
          <w:rFonts w:ascii="Verdana" w:hAnsi="Verdana" w:cs="Arial"/>
          <w:color w:val="000000" w:themeColor="text1"/>
          <w:sz w:val="18"/>
          <w:szCs w:val="18"/>
        </w:rPr>
      </w:pPr>
      <w:r w:rsidRPr="0082661B">
        <w:rPr>
          <w:rFonts w:ascii="Verdana" w:hAnsi="Verdana" w:cs="Arial"/>
          <w:color w:val="000000" w:themeColor="text1"/>
          <w:sz w:val="18"/>
          <w:szCs w:val="18"/>
        </w:rPr>
        <w:t>pozostawia zastrzeżenia bez rozpatrzenia – w przypadku ich wniesienia po terminie, o którym mowa w pkt</w:t>
      </w:r>
      <w:r w:rsidR="009B03EF" w:rsidRPr="0082661B">
        <w:rPr>
          <w:rFonts w:ascii="Verdana" w:hAnsi="Verdana" w:cs="Arial"/>
          <w:color w:val="000000" w:themeColor="text1"/>
          <w:sz w:val="18"/>
          <w:szCs w:val="18"/>
        </w:rPr>
        <w:t>.</w:t>
      </w:r>
      <w:r w:rsidRPr="0082661B">
        <w:rPr>
          <w:rFonts w:ascii="Verdana" w:hAnsi="Verdana" w:cs="Arial"/>
          <w:color w:val="000000" w:themeColor="text1"/>
          <w:sz w:val="18"/>
          <w:szCs w:val="18"/>
        </w:rPr>
        <w:t xml:space="preserve"> 1</w:t>
      </w:r>
      <w:r w:rsidR="009B03EF" w:rsidRPr="0082661B">
        <w:rPr>
          <w:rFonts w:ascii="Verdana" w:hAnsi="Verdana" w:cs="Arial"/>
          <w:color w:val="000000" w:themeColor="text1"/>
          <w:sz w:val="18"/>
          <w:szCs w:val="18"/>
        </w:rPr>
        <w:t xml:space="preserve"> i pkt. 2</w:t>
      </w:r>
      <w:r w:rsidRPr="0082661B">
        <w:rPr>
          <w:rFonts w:ascii="Verdana" w:hAnsi="Verdana" w:cs="Arial"/>
          <w:color w:val="000000" w:themeColor="text1"/>
          <w:sz w:val="18"/>
          <w:szCs w:val="18"/>
        </w:rPr>
        <w:t xml:space="preserve">, albo przez osobę inną niż osoba, która zgłosiła zamiar uczestnictwa w przetargu lub </w:t>
      </w:r>
      <w:r w:rsidR="006A1245" w:rsidRPr="0082661B">
        <w:rPr>
          <w:rFonts w:ascii="Verdana" w:hAnsi="Verdana" w:cs="Arial"/>
          <w:color w:val="000000" w:themeColor="text1"/>
          <w:sz w:val="18"/>
          <w:szCs w:val="18"/>
        </w:rPr>
        <w:t>była uczestnikiem przetargu</w:t>
      </w:r>
      <w:r w:rsidRPr="0082661B">
        <w:rPr>
          <w:rFonts w:ascii="Verdana" w:hAnsi="Verdana" w:cs="Arial"/>
          <w:color w:val="000000" w:themeColor="text1"/>
          <w:sz w:val="18"/>
          <w:szCs w:val="18"/>
        </w:rPr>
        <w:t>.</w:t>
      </w:r>
    </w:p>
    <w:p w14:paraId="61FAD0FE" w14:textId="7FA73181" w:rsidR="00821741" w:rsidRPr="0082661B" w:rsidRDefault="00821741" w:rsidP="00E570B5">
      <w:pPr>
        <w:pStyle w:val="Akapitzlist"/>
        <w:numPr>
          <w:ilvl w:val="0"/>
          <w:numId w:val="35"/>
        </w:numPr>
        <w:spacing w:line="360" w:lineRule="auto"/>
        <w:contextualSpacing w:val="0"/>
        <w:jc w:val="both"/>
        <w:rPr>
          <w:rFonts w:ascii="Verdana" w:hAnsi="Verdana" w:cs="Arial"/>
          <w:color w:val="000000" w:themeColor="text1"/>
          <w:sz w:val="18"/>
          <w:szCs w:val="18"/>
        </w:rPr>
      </w:pPr>
      <w:r w:rsidRPr="0082661B">
        <w:rPr>
          <w:rFonts w:ascii="Verdana" w:hAnsi="Verdana" w:cs="Arial"/>
          <w:color w:val="000000" w:themeColor="text1"/>
          <w:sz w:val="18"/>
          <w:szCs w:val="18"/>
        </w:rPr>
        <w:t>Rozstrzygnięcie, o którym mowa w pkt</w:t>
      </w:r>
      <w:r w:rsidR="005B3362" w:rsidRPr="0082661B">
        <w:rPr>
          <w:rFonts w:ascii="Verdana" w:hAnsi="Verdana" w:cs="Arial"/>
          <w:color w:val="000000" w:themeColor="text1"/>
          <w:sz w:val="18"/>
          <w:szCs w:val="18"/>
        </w:rPr>
        <w:t>.</w:t>
      </w:r>
      <w:r w:rsidRPr="0082661B">
        <w:rPr>
          <w:rFonts w:ascii="Verdana" w:hAnsi="Verdana" w:cs="Arial"/>
          <w:color w:val="000000" w:themeColor="text1"/>
          <w:sz w:val="18"/>
          <w:szCs w:val="18"/>
        </w:rPr>
        <w:t xml:space="preserve"> </w:t>
      </w:r>
      <w:r w:rsidR="009B03EF" w:rsidRPr="0082661B">
        <w:rPr>
          <w:rFonts w:ascii="Verdana" w:hAnsi="Verdana" w:cs="Arial"/>
          <w:color w:val="000000" w:themeColor="text1"/>
          <w:sz w:val="18"/>
          <w:szCs w:val="18"/>
        </w:rPr>
        <w:t>4</w:t>
      </w:r>
      <w:r w:rsidRPr="0082661B">
        <w:rPr>
          <w:rFonts w:ascii="Verdana" w:hAnsi="Verdana" w:cs="Arial"/>
          <w:color w:val="000000" w:themeColor="text1"/>
          <w:sz w:val="18"/>
          <w:szCs w:val="18"/>
        </w:rPr>
        <w:t>, doręcza się osobie, która wniosła zastrzeżenia i zamieszcza się je na stronie podmiotowej Biuletynu Informacji Publicznej Krajowego Ośrodka. Uważa się, że rozstrzygnięcie, o którym mowa w pkt</w:t>
      </w:r>
      <w:r w:rsidR="009B03EF" w:rsidRPr="0082661B">
        <w:rPr>
          <w:rFonts w:ascii="Verdana" w:hAnsi="Verdana" w:cs="Arial"/>
          <w:color w:val="000000" w:themeColor="text1"/>
          <w:sz w:val="18"/>
          <w:szCs w:val="18"/>
        </w:rPr>
        <w:t>.</w:t>
      </w:r>
      <w:r w:rsidRPr="0082661B">
        <w:rPr>
          <w:rFonts w:ascii="Verdana" w:hAnsi="Verdana" w:cs="Arial"/>
          <w:color w:val="000000" w:themeColor="text1"/>
          <w:sz w:val="18"/>
          <w:szCs w:val="18"/>
        </w:rPr>
        <w:t xml:space="preserve"> </w:t>
      </w:r>
      <w:r w:rsidR="00CF43FA" w:rsidRPr="0082661B">
        <w:rPr>
          <w:rFonts w:ascii="Verdana" w:hAnsi="Verdana" w:cs="Arial"/>
          <w:color w:val="000000" w:themeColor="text1"/>
          <w:sz w:val="18"/>
          <w:szCs w:val="18"/>
        </w:rPr>
        <w:t>4</w:t>
      </w:r>
      <w:r w:rsidRPr="0082661B">
        <w:rPr>
          <w:rFonts w:ascii="Verdana" w:hAnsi="Verdana" w:cs="Arial"/>
          <w:color w:val="000000" w:themeColor="text1"/>
          <w:sz w:val="18"/>
          <w:szCs w:val="18"/>
        </w:rPr>
        <w:t>, zostało doręczone osobie, która wniosła zastrzeżenie, z dniem zamieszczenia rozstrzygnięcia na stronie podmiotowej Biuletynu Informacji Publicznej Krajowego Ośrodka.</w:t>
      </w:r>
    </w:p>
    <w:p w14:paraId="6E307BD5" w14:textId="77777777" w:rsidR="00821741" w:rsidRPr="0082661B" w:rsidRDefault="00821741" w:rsidP="00E570B5">
      <w:pPr>
        <w:pStyle w:val="Akapitzlist"/>
        <w:numPr>
          <w:ilvl w:val="0"/>
          <w:numId w:val="35"/>
        </w:numPr>
        <w:spacing w:line="360" w:lineRule="auto"/>
        <w:contextualSpacing w:val="0"/>
        <w:jc w:val="both"/>
        <w:rPr>
          <w:rFonts w:ascii="Verdana" w:hAnsi="Verdana" w:cs="Arial"/>
          <w:b/>
          <w:color w:val="000000" w:themeColor="text1"/>
          <w:sz w:val="18"/>
          <w:szCs w:val="18"/>
        </w:rPr>
      </w:pPr>
      <w:r w:rsidRPr="0082661B">
        <w:rPr>
          <w:rFonts w:ascii="Verdana" w:hAnsi="Verdana" w:cs="Arial"/>
          <w:color w:val="000000" w:themeColor="text1"/>
          <w:sz w:val="18"/>
          <w:szCs w:val="18"/>
        </w:rPr>
        <w:t>Na rozstrzygnięcie, o którym mowa w pkt</w:t>
      </w:r>
      <w:r w:rsidR="009B03EF" w:rsidRPr="0082661B">
        <w:rPr>
          <w:rFonts w:ascii="Verdana" w:hAnsi="Verdana" w:cs="Arial"/>
          <w:color w:val="000000" w:themeColor="text1"/>
          <w:sz w:val="18"/>
          <w:szCs w:val="18"/>
        </w:rPr>
        <w:t>.</w:t>
      </w:r>
      <w:r w:rsidRPr="0082661B">
        <w:rPr>
          <w:rFonts w:ascii="Verdana" w:hAnsi="Verdana" w:cs="Arial"/>
          <w:color w:val="000000" w:themeColor="text1"/>
          <w:sz w:val="18"/>
          <w:szCs w:val="18"/>
        </w:rPr>
        <w:t xml:space="preserve"> </w:t>
      </w:r>
      <w:r w:rsidR="00CF43FA" w:rsidRPr="0082661B">
        <w:rPr>
          <w:rFonts w:ascii="Verdana" w:hAnsi="Verdana" w:cs="Arial"/>
          <w:color w:val="000000" w:themeColor="text1"/>
          <w:sz w:val="18"/>
          <w:szCs w:val="18"/>
        </w:rPr>
        <w:t>4</w:t>
      </w:r>
      <w:r w:rsidRPr="0082661B">
        <w:rPr>
          <w:rFonts w:ascii="Verdana" w:hAnsi="Verdana" w:cs="Arial"/>
          <w:color w:val="000000" w:themeColor="text1"/>
          <w:sz w:val="18"/>
          <w:szCs w:val="18"/>
        </w:rPr>
        <w:t>, osobom, o których mowa w pkt</w:t>
      </w:r>
      <w:r w:rsidR="009B03EF" w:rsidRPr="0082661B">
        <w:rPr>
          <w:rFonts w:ascii="Verdana" w:hAnsi="Verdana" w:cs="Arial"/>
          <w:color w:val="000000" w:themeColor="text1"/>
          <w:sz w:val="18"/>
          <w:szCs w:val="18"/>
        </w:rPr>
        <w:t>.</w:t>
      </w:r>
      <w:r w:rsidRPr="0082661B">
        <w:rPr>
          <w:rFonts w:ascii="Verdana" w:hAnsi="Verdana" w:cs="Arial"/>
          <w:color w:val="000000" w:themeColor="text1"/>
          <w:sz w:val="18"/>
          <w:szCs w:val="18"/>
        </w:rPr>
        <w:t xml:space="preserve"> 1</w:t>
      </w:r>
      <w:r w:rsidR="00066D90" w:rsidRPr="0082661B">
        <w:rPr>
          <w:rFonts w:ascii="Verdana" w:hAnsi="Verdana" w:cs="Arial"/>
          <w:color w:val="000000" w:themeColor="text1"/>
          <w:sz w:val="18"/>
          <w:szCs w:val="18"/>
        </w:rPr>
        <w:t xml:space="preserve"> i pkt. 2</w:t>
      </w:r>
      <w:r w:rsidRPr="0082661B">
        <w:rPr>
          <w:rFonts w:ascii="Verdana" w:hAnsi="Verdana" w:cs="Arial"/>
          <w:color w:val="000000" w:themeColor="text1"/>
          <w:sz w:val="18"/>
          <w:szCs w:val="18"/>
        </w:rPr>
        <w:t xml:space="preserve">, służy prawo wniesienia zastrzeżeń do Dyrektora Generalnego Krajowego Ośrodka, </w:t>
      </w:r>
      <w:r w:rsidRPr="0082661B">
        <w:rPr>
          <w:rFonts w:ascii="Verdana" w:hAnsi="Verdana" w:cs="Arial"/>
          <w:b/>
          <w:color w:val="000000" w:themeColor="text1"/>
          <w:sz w:val="18"/>
          <w:szCs w:val="18"/>
        </w:rPr>
        <w:t>w terminie 7 dni od dnia doręczenia tego rozstrzygnięcia.</w:t>
      </w:r>
    </w:p>
    <w:p w14:paraId="550B993B" w14:textId="77777777" w:rsidR="00821741" w:rsidRPr="0082661B" w:rsidRDefault="00821741" w:rsidP="00E570B5">
      <w:pPr>
        <w:pStyle w:val="Akapitzlist"/>
        <w:numPr>
          <w:ilvl w:val="0"/>
          <w:numId w:val="35"/>
        </w:numPr>
        <w:spacing w:line="360" w:lineRule="auto"/>
        <w:contextualSpacing w:val="0"/>
        <w:jc w:val="both"/>
        <w:rPr>
          <w:rFonts w:ascii="Verdana" w:hAnsi="Verdana" w:cs="Arial"/>
          <w:color w:val="000000" w:themeColor="text1"/>
          <w:sz w:val="18"/>
          <w:szCs w:val="18"/>
        </w:rPr>
      </w:pPr>
      <w:r w:rsidRPr="0082661B">
        <w:rPr>
          <w:rFonts w:ascii="Verdana" w:hAnsi="Verdana" w:cs="Arial"/>
          <w:color w:val="000000" w:themeColor="text1"/>
          <w:sz w:val="18"/>
          <w:szCs w:val="18"/>
        </w:rPr>
        <w:t>Po rozpatrzeniu zastrzeżeń, o których mowa w pkt</w:t>
      </w:r>
      <w:r w:rsidR="009B03EF" w:rsidRPr="0082661B">
        <w:rPr>
          <w:rFonts w:ascii="Verdana" w:hAnsi="Verdana" w:cs="Arial"/>
          <w:color w:val="000000" w:themeColor="text1"/>
          <w:sz w:val="18"/>
          <w:szCs w:val="18"/>
        </w:rPr>
        <w:t>.</w:t>
      </w:r>
      <w:r w:rsidRPr="0082661B">
        <w:rPr>
          <w:rFonts w:ascii="Verdana" w:hAnsi="Verdana" w:cs="Arial"/>
          <w:color w:val="000000" w:themeColor="text1"/>
          <w:sz w:val="18"/>
          <w:szCs w:val="18"/>
        </w:rPr>
        <w:t xml:space="preserve"> 5, Dyrektor Generalny Krajowego Ośrodka:</w:t>
      </w:r>
    </w:p>
    <w:p w14:paraId="39025A34" w14:textId="77777777" w:rsidR="00821741" w:rsidRPr="0082661B" w:rsidRDefault="00821741" w:rsidP="00E570B5">
      <w:pPr>
        <w:pStyle w:val="Akapitzlist"/>
        <w:numPr>
          <w:ilvl w:val="0"/>
          <w:numId w:val="37"/>
        </w:numPr>
        <w:spacing w:line="360" w:lineRule="auto"/>
        <w:ind w:left="643"/>
        <w:contextualSpacing w:val="0"/>
        <w:jc w:val="both"/>
        <w:rPr>
          <w:rFonts w:ascii="Verdana" w:hAnsi="Verdana" w:cs="Arial"/>
          <w:color w:val="000000" w:themeColor="text1"/>
          <w:sz w:val="18"/>
          <w:szCs w:val="18"/>
        </w:rPr>
      </w:pPr>
      <w:r w:rsidRPr="0082661B">
        <w:rPr>
          <w:rStyle w:val="txt-new"/>
          <w:rFonts w:ascii="Verdana" w:hAnsi="Verdana"/>
          <w:color w:val="000000" w:themeColor="text1"/>
          <w:sz w:val="18"/>
          <w:szCs w:val="18"/>
        </w:rPr>
        <w:t>utrzymuje w mocy rozstrzygnięcie Dyrektora Oddziału Terenowego Krajowego Ośrodka</w:t>
      </w:r>
      <w:r w:rsidRPr="0082661B">
        <w:rPr>
          <w:rFonts w:ascii="Verdana" w:hAnsi="Verdana" w:cs="Arial"/>
          <w:color w:val="000000" w:themeColor="text1"/>
          <w:sz w:val="18"/>
          <w:szCs w:val="18"/>
        </w:rPr>
        <w:t>,</w:t>
      </w:r>
    </w:p>
    <w:p w14:paraId="2A4B5AB4" w14:textId="77777777" w:rsidR="00821741" w:rsidRPr="0082661B" w:rsidRDefault="00821741" w:rsidP="00E570B5">
      <w:pPr>
        <w:pStyle w:val="Akapitzlist"/>
        <w:numPr>
          <w:ilvl w:val="0"/>
          <w:numId w:val="37"/>
        </w:numPr>
        <w:spacing w:line="360" w:lineRule="auto"/>
        <w:ind w:left="643"/>
        <w:contextualSpacing w:val="0"/>
        <w:jc w:val="both"/>
        <w:rPr>
          <w:rFonts w:ascii="Verdana" w:hAnsi="Verdana" w:cs="Arial"/>
          <w:color w:val="000000" w:themeColor="text1"/>
          <w:sz w:val="18"/>
          <w:szCs w:val="18"/>
        </w:rPr>
      </w:pPr>
      <w:r w:rsidRPr="0082661B">
        <w:rPr>
          <w:rStyle w:val="txt-new"/>
          <w:rFonts w:ascii="Verdana" w:hAnsi="Verdana"/>
          <w:color w:val="000000" w:themeColor="text1"/>
          <w:sz w:val="18"/>
          <w:szCs w:val="18"/>
        </w:rPr>
        <w:t>zarządza powtórzenie czynności przetargowych przez Dyrektora Oddziału Terenowego Krajowego Ośrodka albo unieważnia przetarg</w:t>
      </w:r>
      <w:r w:rsidRPr="0082661B">
        <w:rPr>
          <w:rFonts w:ascii="Verdana" w:hAnsi="Verdana" w:cs="Arial"/>
          <w:color w:val="000000" w:themeColor="text1"/>
          <w:sz w:val="18"/>
          <w:szCs w:val="18"/>
        </w:rPr>
        <w:t>,</w:t>
      </w:r>
    </w:p>
    <w:p w14:paraId="27E36EC1" w14:textId="77777777" w:rsidR="00821741" w:rsidRPr="0082661B" w:rsidRDefault="00821741" w:rsidP="00E570B5">
      <w:pPr>
        <w:pStyle w:val="Akapitzlist"/>
        <w:numPr>
          <w:ilvl w:val="0"/>
          <w:numId w:val="37"/>
        </w:numPr>
        <w:spacing w:line="360" w:lineRule="auto"/>
        <w:ind w:left="643"/>
        <w:contextualSpacing w:val="0"/>
        <w:jc w:val="both"/>
        <w:rPr>
          <w:rFonts w:ascii="Verdana" w:hAnsi="Verdana" w:cs="Arial"/>
          <w:color w:val="000000" w:themeColor="text1"/>
          <w:sz w:val="18"/>
          <w:szCs w:val="18"/>
        </w:rPr>
      </w:pPr>
      <w:r w:rsidRPr="0082661B">
        <w:rPr>
          <w:rStyle w:val="txt-new"/>
          <w:rFonts w:ascii="Verdana" w:hAnsi="Verdana"/>
          <w:color w:val="000000" w:themeColor="text1"/>
          <w:sz w:val="18"/>
          <w:szCs w:val="18"/>
        </w:rPr>
        <w:t>pozostawia zastrzeżenia bez rozpoznania - w przypadku wniesienia zastrzeżeń po terminie, o którym mowa w pkt</w:t>
      </w:r>
      <w:r w:rsidR="009B03EF" w:rsidRPr="0082661B">
        <w:rPr>
          <w:rStyle w:val="txt-new"/>
          <w:rFonts w:ascii="Verdana" w:hAnsi="Verdana"/>
          <w:color w:val="000000" w:themeColor="text1"/>
          <w:sz w:val="18"/>
          <w:szCs w:val="18"/>
        </w:rPr>
        <w:t>.</w:t>
      </w:r>
      <w:r w:rsidRPr="0082661B">
        <w:rPr>
          <w:rStyle w:val="txt-new"/>
          <w:rFonts w:ascii="Verdana" w:hAnsi="Verdana"/>
          <w:color w:val="000000" w:themeColor="text1"/>
          <w:sz w:val="18"/>
          <w:szCs w:val="18"/>
        </w:rPr>
        <w:t xml:space="preserve"> </w:t>
      </w:r>
      <w:r w:rsidR="00BD489C" w:rsidRPr="0082661B">
        <w:rPr>
          <w:rStyle w:val="txt-new"/>
          <w:rFonts w:ascii="Verdana" w:hAnsi="Verdana"/>
          <w:color w:val="000000" w:themeColor="text1"/>
          <w:sz w:val="18"/>
          <w:szCs w:val="18"/>
        </w:rPr>
        <w:t>6</w:t>
      </w:r>
      <w:r w:rsidRPr="0082661B">
        <w:rPr>
          <w:rStyle w:val="txt-new"/>
          <w:rFonts w:ascii="Verdana" w:hAnsi="Verdana"/>
          <w:color w:val="000000" w:themeColor="text1"/>
          <w:sz w:val="18"/>
          <w:szCs w:val="18"/>
        </w:rPr>
        <w:t>, albo przez osobę inną niż wskazana w pkt</w:t>
      </w:r>
      <w:r w:rsidR="009B03EF" w:rsidRPr="0082661B">
        <w:rPr>
          <w:rStyle w:val="txt-new"/>
          <w:rFonts w:ascii="Verdana" w:hAnsi="Verdana"/>
          <w:color w:val="000000" w:themeColor="text1"/>
          <w:sz w:val="18"/>
          <w:szCs w:val="18"/>
        </w:rPr>
        <w:t>.</w:t>
      </w:r>
      <w:r w:rsidRPr="0082661B">
        <w:rPr>
          <w:rStyle w:val="txt-new"/>
          <w:rFonts w:ascii="Verdana" w:hAnsi="Verdana"/>
          <w:color w:val="000000" w:themeColor="text1"/>
          <w:sz w:val="18"/>
          <w:szCs w:val="18"/>
        </w:rPr>
        <w:t xml:space="preserve"> 1</w:t>
      </w:r>
      <w:r w:rsidR="00BD489C" w:rsidRPr="0082661B">
        <w:rPr>
          <w:rStyle w:val="txt-new"/>
          <w:rFonts w:ascii="Verdana" w:hAnsi="Verdana"/>
          <w:color w:val="000000" w:themeColor="text1"/>
          <w:sz w:val="18"/>
          <w:szCs w:val="18"/>
        </w:rPr>
        <w:t xml:space="preserve"> i pkt. 2</w:t>
      </w:r>
      <w:r w:rsidRPr="0082661B">
        <w:rPr>
          <w:rStyle w:val="txt-new"/>
          <w:rFonts w:ascii="Verdana" w:hAnsi="Verdana"/>
          <w:color w:val="000000" w:themeColor="text1"/>
          <w:sz w:val="18"/>
          <w:szCs w:val="18"/>
        </w:rPr>
        <w:t>, albo w przypadku stwierdzenia okoliczności, o których mowa w pkt</w:t>
      </w:r>
      <w:r w:rsidR="009B03EF" w:rsidRPr="0082661B">
        <w:rPr>
          <w:rStyle w:val="txt-new"/>
          <w:rFonts w:ascii="Verdana" w:hAnsi="Verdana"/>
          <w:color w:val="000000" w:themeColor="text1"/>
          <w:sz w:val="18"/>
          <w:szCs w:val="18"/>
        </w:rPr>
        <w:t>.</w:t>
      </w:r>
      <w:r w:rsidRPr="0082661B">
        <w:rPr>
          <w:rStyle w:val="txt-new"/>
          <w:rFonts w:ascii="Verdana" w:hAnsi="Verdana"/>
          <w:color w:val="000000" w:themeColor="text1"/>
          <w:sz w:val="18"/>
          <w:szCs w:val="18"/>
        </w:rPr>
        <w:t xml:space="preserve"> </w:t>
      </w:r>
      <w:r w:rsidR="00BD489C" w:rsidRPr="0082661B">
        <w:rPr>
          <w:rStyle w:val="txt-new"/>
          <w:rFonts w:ascii="Verdana" w:hAnsi="Verdana"/>
          <w:color w:val="000000" w:themeColor="text1"/>
          <w:sz w:val="18"/>
          <w:szCs w:val="18"/>
        </w:rPr>
        <w:t>4</w:t>
      </w:r>
      <w:r w:rsidRPr="0082661B">
        <w:rPr>
          <w:rStyle w:val="txt-new"/>
          <w:rFonts w:ascii="Verdana" w:hAnsi="Verdana"/>
          <w:color w:val="000000" w:themeColor="text1"/>
          <w:sz w:val="18"/>
          <w:szCs w:val="18"/>
        </w:rPr>
        <w:t xml:space="preserve"> </w:t>
      </w:r>
      <w:proofErr w:type="spellStart"/>
      <w:r w:rsidRPr="0082661B">
        <w:rPr>
          <w:rStyle w:val="txt-new"/>
          <w:rFonts w:ascii="Verdana" w:hAnsi="Verdana"/>
          <w:color w:val="000000" w:themeColor="text1"/>
          <w:sz w:val="18"/>
          <w:szCs w:val="18"/>
        </w:rPr>
        <w:t>ppkt</w:t>
      </w:r>
      <w:proofErr w:type="spellEnd"/>
      <w:r w:rsidR="009B03EF" w:rsidRPr="0082661B">
        <w:rPr>
          <w:rStyle w:val="txt-new"/>
          <w:rFonts w:ascii="Verdana" w:hAnsi="Verdana"/>
          <w:color w:val="000000" w:themeColor="text1"/>
          <w:sz w:val="18"/>
          <w:szCs w:val="18"/>
        </w:rPr>
        <w:t>.</w:t>
      </w:r>
      <w:r w:rsidRPr="0082661B">
        <w:rPr>
          <w:rStyle w:val="txt-new"/>
          <w:rFonts w:ascii="Verdana" w:hAnsi="Verdana"/>
          <w:color w:val="000000" w:themeColor="text1"/>
          <w:sz w:val="18"/>
          <w:szCs w:val="18"/>
        </w:rPr>
        <w:t xml:space="preserve"> 3</w:t>
      </w:r>
      <w:r w:rsidRPr="0082661B">
        <w:rPr>
          <w:rFonts w:ascii="Verdana" w:hAnsi="Verdana" w:cs="Arial"/>
          <w:color w:val="000000" w:themeColor="text1"/>
          <w:sz w:val="18"/>
          <w:szCs w:val="18"/>
        </w:rPr>
        <w:t>.</w:t>
      </w:r>
    </w:p>
    <w:p w14:paraId="5B1CA0E7" w14:textId="77777777" w:rsidR="00CE7D89" w:rsidRPr="0082661B" w:rsidRDefault="00821741" w:rsidP="00E570B5">
      <w:pPr>
        <w:pStyle w:val="Akapitzlist"/>
        <w:numPr>
          <w:ilvl w:val="0"/>
          <w:numId w:val="35"/>
        </w:numPr>
        <w:spacing w:line="360" w:lineRule="auto"/>
        <w:contextualSpacing w:val="0"/>
        <w:jc w:val="both"/>
        <w:rPr>
          <w:rStyle w:val="txt-new"/>
          <w:rFonts w:ascii="Verdana" w:hAnsi="Verdana"/>
          <w:b/>
          <w:color w:val="000000" w:themeColor="text1"/>
          <w:sz w:val="18"/>
          <w:szCs w:val="18"/>
        </w:rPr>
      </w:pPr>
      <w:r w:rsidRPr="0082661B">
        <w:rPr>
          <w:rStyle w:val="txt-new"/>
          <w:rFonts w:ascii="Verdana" w:hAnsi="Verdana"/>
          <w:color w:val="000000" w:themeColor="text1"/>
          <w:sz w:val="18"/>
          <w:szCs w:val="18"/>
        </w:rPr>
        <w:t>Do obliczania terminów, o których mowa w pkt</w:t>
      </w:r>
      <w:r w:rsidR="00BD489C" w:rsidRPr="0082661B">
        <w:rPr>
          <w:rStyle w:val="txt-new"/>
          <w:rFonts w:ascii="Verdana" w:hAnsi="Verdana"/>
          <w:color w:val="000000" w:themeColor="text1"/>
          <w:sz w:val="18"/>
          <w:szCs w:val="18"/>
        </w:rPr>
        <w:t>.</w:t>
      </w:r>
      <w:r w:rsidRPr="0082661B">
        <w:rPr>
          <w:rStyle w:val="txt-new"/>
          <w:rFonts w:ascii="Verdana" w:hAnsi="Verdana"/>
          <w:color w:val="000000" w:themeColor="text1"/>
          <w:sz w:val="18"/>
          <w:szCs w:val="18"/>
        </w:rPr>
        <w:t xml:space="preserve"> 1 i</w:t>
      </w:r>
      <w:r w:rsidR="00773A22" w:rsidRPr="0082661B">
        <w:rPr>
          <w:rStyle w:val="txt-new"/>
          <w:rFonts w:ascii="Verdana" w:hAnsi="Verdana"/>
          <w:color w:val="000000" w:themeColor="text1"/>
          <w:sz w:val="18"/>
          <w:szCs w:val="18"/>
        </w:rPr>
        <w:t xml:space="preserve"> pkt. 2 oraz w</w:t>
      </w:r>
      <w:r w:rsidRPr="0082661B">
        <w:rPr>
          <w:rStyle w:val="txt-new"/>
          <w:rFonts w:ascii="Verdana" w:hAnsi="Verdana"/>
          <w:color w:val="000000" w:themeColor="text1"/>
          <w:sz w:val="18"/>
          <w:szCs w:val="18"/>
        </w:rPr>
        <w:t xml:space="preserve"> pkt</w:t>
      </w:r>
      <w:r w:rsidR="00BD489C" w:rsidRPr="0082661B">
        <w:rPr>
          <w:rStyle w:val="txt-new"/>
          <w:rFonts w:ascii="Verdana" w:hAnsi="Verdana"/>
          <w:color w:val="000000" w:themeColor="text1"/>
          <w:sz w:val="18"/>
          <w:szCs w:val="18"/>
        </w:rPr>
        <w:t>.</w:t>
      </w:r>
      <w:r w:rsidRPr="0082661B">
        <w:rPr>
          <w:rStyle w:val="txt-new"/>
          <w:rFonts w:ascii="Verdana" w:hAnsi="Verdana"/>
          <w:color w:val="000000" w:themeColor="text1"/>
          <w:sz w:val="18"/>
          <w:szCs w:val="18"/>
        </w:rPr>
        <w:t xml:space="preserve"> </w:t>
      </w:r>
      <w:r w:rsidR="00773A22" w:rsidRPr="0082661B">
        <w:rPr>
          <w:rStyle w:val="txt-new"/>
          <w:rFonts w:ascii="Verdana" w:hAnsi="Verdana"/>
          <w:color w:val="000000" w:themeColor="text1"/>
          <w:sz w:val="18"/>
          <w:szCs w:val="18"/>
        </w:rPr>
        <w:t>6</w:t>
      </w:r>
      <w:r w:rsidRPr="0082661B">
        <w:rPr>
          <w:rStyle w:val="txt-new"/>
          <w:rFonts w:ascii="Verdana" w:hAnsi="Verdana"/>
          <w:color w:val="000000" w:themeColor="text1"/>
          <w:sz w:val="18"/>
          <w:szCs w:val="18"/>
        </w:rPr>
        <w:t xml:space="preserve">, stosuje się przepisy </w:t>
      </w:r>
      <w:hyperlink r:id="rId9" w:anchor="hiperlinkText.rpc?hiperlink=type=tresc:nro=Powszechny.2148269&amp;full=1" w:tgtFrame="_parent" w:history="1">
        <w:r w:rsidRPr="0082661B">
          <w:rPr>
            <w:rStyle w:val="Hipercze"/>
            <w:rFonts w:ascii="Verdana" w:hAnsi="Verdana"/>
            <w:color w:val="000000" w:themeColor="text1"/>
            <w:sz w:val="18"/>
            <w:szCs w:val="18"/>
            <w:u w:val="none"/>
          </w:rPr>
          <w:t>Kodeksu postępowania administracyjnego</w:t>
        </w:r>
      </w:hyperlink>
      <w:r w:rsidRPr="0082661B">
        <w:rPr>
          <w:rStyle w:val="txt-new"/>
          <w:rFonts w:ascii="Verdana" w:hAnsi="Verdana"/>
          <w:color w:val="000000" w:themeColor="text1"/>
          <w:sz w:val="18"/>
          <w:szCs w:val="18"/>
        </w:rPr>
        <w:t>.</w:t>
      </w:r>
      <w:r w:rsidR="00CE7D89" w:rsidRPr="0082661B">
        <w:rPr>
          <w:rStyle w:val="txt-new"/>
          <w:rFonts w:ascii="Verdana" w:hAnsi="Verdana"/>
          <w:color w:val="000000" w:themeColor="text1"/>
          <w:sz w:val="18"/>
          <w:szCs w:val="18"/>
        </w:rPr>
        <w:t xml:space="preserve"> </w:t>
      </w:r>
    </w:p>
    <w:p w14:paraId="083E0E78" w14:textId="2BC94B8A" w:rsidR="00A91CC2" w:rsidRPr="002F6F8E" w:rsidRDefault="00821741" w:rsidP="002F6F8E">
      <w:pPr>
        <w:pStyle w:val="Akapitzlist"/>
        <w:numPr>
          <w:ilvl w:val="0"/>
          <w:numId w:val="35"/>
        </w:numPr>
        <w:spacing w:line="360" w:lineRule="auto"/>
        <w:contextualSpacing w:val="0"/>
        <w:jc w:val="both"/>
        <w:rPr>
          <w:rFonts w:ascii="Verdana" w:hAnsi="Verdana"/>
          <w:b/>
          <w:color w:val="000000" w:themeColor="text1"/>
          <w:sz w:val="18"/>
          <w:szCs w:val="18"/>
        </w:rPr>
      </w:pPr>
      <w:r w:rsidRPr="0082661B">
        <w:rPr>
          <w:rStyle w:val="txt-new"/>
          <w:rFonts w:ascii="Verdana" w:hAnsi="Verdana"/>
          <w:color w:val="000000" w:themeColor="text1"/>
          <w:sz w:val="18"/>
          <w:szCs w:val="18"/>
        </w:rPr>
        <w:t>Do czasu wydania rozstrzygnięcia, o którym mowa w pkt</w:t>
      </w:r>
      <w:r w:rsidR="00BD489C" w:rsidRPr="0082661B">
        <w:rPr>
          <w:rStyle w:val="txt-new"/>
          <w:rFonts w:ascii="Verdana" w:hAnsi="Verdana"/>
          <w:color w:val="000000" w:themeColor="text1"/>
          <w:sz w:val="18"/>
          <w:szCs w:val="18"/>
        </w:rPr>
        <w:t>.</w:t>
      </w:r>
      <w:r w:rsidRPr="0082661B">
        <w:rPr>
          <w:rStyle w:val="txt-new"/>
          <w:rFonts w:ascii="Verdana" w:hAnsi="Verdana"/>
          <w:color w:val="000000" w:themeColor="text1"/>
          <w:sz w:val="18"/>
          <w:szCs w:val="18"/>
        </w:rPr>
        <w:t xml:space="preserve"> </w:t>
      </w:r>
      <w:r w:rsidR="00BD489C" w:rsidRPr="0082661B">
        <w:rPr>
          <w:rStyle w:val="txt-new"/>
          <w:rFonts w:ascii="Verdana" w:hAnsi="Verdana"/>
          <w:color w:val="000000" w:themeColor="text1"/>
          <w:sz w:val="18"/>
          <w:szCs w:val="18"/>
        </w:rPr>
        <w:t>4</w:t>
      </w:r>
      <w:r w:rsidRPr="0082661B">
        <w:rPr>
          <w:rStyle w:val="txt-new"/>
          <w:rFonts w:ascii="Verdana" w:hAnsi="Verdana"/>
          <w:color w:val="000000" w:themeColor="text1"/>
          <w:sz w:val="18"/>
          <w:szCs w:val="18"/>
        </w:rPr>
        <w:t xml:space="preserve">, przez Dyrektora Oddziału Terenowego Krajowego Ośrodka albo rozpatrzenia zastrzeżeń przez Dyrektora Generalnego Krajowego Ośrodka, albo upływu terminu na wniesienie tych zastrzeżeń, umowa </w:t>
      </w:r>
      <w:r w:rsidR="0048488B" w:rsidRPr="0082661B">
        <w:rPr>
          <w:rStyle w:val="txt-new"/>
          <w:rFonts w:ascii="Verdana" w:hAnsi="Verdana"/>
          <w:color w:val="000000" w:themeColor="text1"/>
          <w:sz w:val="18"/>
          <w:szCs w:val="18"/>
        </w:rPr>
        <w:t>dzierżawy</w:t>
      </w:r>
      <w:r w:rsidRPr="0082661B">
        <w:rPr>
          <w:rStyle w:val="txt-new"/>
          <w:rFonts w:ascii="Verdana" w:hAnsi="Verdana"/>
          <w:color w:val="000000" w:themeColor="text1"/>
          <w:sz w:val="18"/>
          <w:szCs w:val="18"/>
        </w:rPr>
        <w:t xml:space="preserve"> nie może zostać zawarta.</w:t>
      </w:r>
    </w:p>
    <w:p w14:paraId="05B71C09" w14:textId="77777777" w:rsidR="0035323F" w:rsidRDefault="0035323F" w:rsidP="00E570B5">
      <w:pPr>
        <w:spacing w:before="240" w:line="360" w:lineRule="auto"/>
        <w:jc w:val="both"/>
        <w:rPr>
          <w:rFonts w:ascii="Verdana" w:hAnsi="Verdana"/>
          <w:b/>
          <w:color w:val="000000" w:themeColor="text1"/>
          <w:sz w:val="18"/>
          <w:szCs w:val="18"/>
        </w:rPr>
      </w:pPr>
    </w:p>
    <w:p w14:paraId="13E7F0ED" w14:textId="5E746492" w:rsidR="00DF5D65" w:rsidRPr="0082661B" w:rsidRDefault="007E4F60" w:rsidP="00E570B5">
      <w:pPr>
        <w:spacing w:before="240" w:line="360" w:lineRule="auto"/>
        <w:jc w:val="both"/>
        <w:rPr>
          <w:rFonts w:ascii="Verdana" w:hAnsi="Verdana"/>
          <w:b/>
          <w:color w:val="000000" w:themeColor="text1"/>
          <w:sz w:val="18"/>
          <w:szCs w:val="18"/>
        </w:rPr>
      </w:pPr>
      <w:r w:rsidRPr="0082661B">
        <w:rPr>
          <w:rFonts w:ascii="Verdana" w:hAnsi="Verdana"/>
          <w:b/>
          <w:color w:val="000000" w:themeColor="text1"/>
          <w:sz w:val="18"/>
          <w:szCs w:val="18"/>
        </w:rPr>
        <w:t xml:space="preserve">VI. </w:t>
      </w:r>
      <w:r w:rsidR="00DF5D65" w:rsidRPr="0082661B">
        <w:rPr>
          <w:rFonts w:ascii="Verdana" w:hAnsi="Verdana"/>
          <w:b/>
          <w:color w:val="000000" w:themeColor="text1"/>
          <w:sz w:val="18"/>
          <w:szCs w:val="18"/>
        </w:rPr>
        <w:t>ZAWARCIE UMOWY DZIERŻAWY</w:t>
      </w:r>
      <w:r w:rsidR="009D28FF" w:rsidRPr="0082661B">
        <w:rPr>
          <w:rFonts w:ascii="Verdana" w:hAnsi="Verdana"/>
          <w:b/>
          <w:color w:val="000000" w:themeColor="text1"/>
          <w:sz w:val="18"/>
          <w:szCs w:val="18"/>
        </w:rPr>
        <w:t>:</w:t>
      </w:r>
    </w:p>
    <w:p w14:paraId="44126E2B" w14:textId="6C0C9B06" w:rsidR="007E2E68" w:rsidRPr="0082661B" w:rsidRDefault="002C7329" w:rsidP="00E570B5">
      <w:pPr>
        <w:spacing w:line="360" w:lineRule="auto"/>
        <w:jc w:val="both"/>
        <w:rPr>
          <w:rFonts w:ascii="Verdana" w:hAnsi="Verdana"/>
          <w:color w:val="000000" w:themeColor="text1"/>
          <w:sz w:val="18"/>
          <w:szCs w:val="18"/>
        </w:rPr>
      </w:pPr>
      <w:r w:rsidRPr="0082661B">
        <w:rPr>
          <w:rFonts w:ascii="Verdana" w:hAnsi="Verdana"/>
          <w:b/>
          <w:color w:val="000000" w:themeColor="text1"/>
          <w:sz w:val="18"/>
          <w:szCs w:val="18"/>
        </w:rPr>
        <w:t xml:space="preserve">1. </w:t>
      </w:r>
      <w:r w:rsidR="00DF5D65" w:rsidRPr="0082661B">
        <w:rPr>
          <w:rFonts w:ascii="Verdana" w:hAnsi="Verdana"/>
          <w:color w:val="000000" w:themeColor="text1"/>
          <w:sz w:val="18"/>
          <w:szCs w:val="18"/>
        </w:rPr>
        <w:t>Termin i miejsce zawarcia umowy dzierżawy zostanie ustalony z kandydatem na dzierżawcę po zakończeniu przetargu.</w:t>
      </w:r>
      <w:r w:rsidR="004E0A92" w:rsidRPr="0082661B">
        <w:rPr>
          <w:rFonts w:ascii="Verdana" w:hAnsi="Verdana"/>
          <w:color w:val="000000" w:themeColor="text1"/>
          <w:sz w:val="18"/>
          <w:szCs w:val="18"/>
        </w:rPr>
        <w:t xml:space="preserve"> </w:t>
      </w:r>
    </w:p>
    <w:p w14:paraId="121938B2" w14:textId="77777777" w:rsidR="00DF5D65" w:rsidRPr="0082661B" w:rsidRDefault="009C5866" w:rsidP="00E570B5">
      <w:pPr>
        <w:spacing w:line="360" w:lineRule="auto"/>
        <w:jc w:val="both"/>
        <w:rPr>
          <w:rFonts w:ascii="Verdana" w:hAnsi="Verdana"/>
          <w:b/>
          <w:color w:val="000000" w:themeColor="text1"/>
          <w:sz w:val="18"/>
          <w:szCs w:val="18"/>
        </w:rPr>
      </w:pPr>
      <w:r w:rsidRPr="0082661B">
        <w:rPr>
          <w:rFonts w:ascii="Verdana" w:hAnsi="Verdana"/>
          <w:b/>
          <w:color w:val="000000" w:themeColor="text1"/>
          <w:sz w:val="18"/>
          <w:szCs w:val="18"/>
        </w:rPr>
        <w:t xml:space="preserve">W przypadku jednakże wniesionych zastrzeżeń do procedury przetargowej – zgodnie z treścią art. 29 ust. 14 ustawy o gospodarowaniu nieruchomościami rolnymi Skarbu Państwa – do czasu wydania rozstrzygnięcia w tej sprawie przez Dyrektora Oddziału Terenowego Krajowego Ośrodka albo ich rozpatrzenia przez Dyrektora Generalnego Krajowego Ośrodka </w:t>
      </w:r>
      <w:r w:rsidRPr="0082661B">
        <w:rPr>
          <w:rFonts w:ascii="Verdana" w:hAnsi="Verdana"/>
          <w:b/>
          <w:color w:val="000000" w:themeColor="text1"/>
          <w:sz w:val="18"/>
          <w:szCs w:val="18"/>
          <w:u w:val="single"/>
        </w:rPr>
        <w:t>umowa dzierżawy nie może zostać zawarta.</w:t>
      </w:r>
    </w:p>
    <w:p w14:paraId="6CA0CCAB" w14:textId="586EFC28" w:rsidR="001673F2" w:rsidRPr="0082661B" w:rsidRDefault="001673F2" w:rsidP="00E570B5">
      <w:pPr>
        <w:spacing w:before="120" w:line="360" w:lineRule="auto"/>
        <w:jc w:val="both"/>
        <w:rPr>
          <w:rFonts w:ascii="Verdana" w:hAnsi="Verdana"/>
          <w:color w:val="000000" w:themeColor="text1"/>
          <w:sz w:val="18"/>
          <w:szCs w:val="18"/>
        </w:rPr>
      </w:pPr>
      <w:r w:rsidRPr="0082661B">
        <w:rPr>
          <w:rFonts w:ascii="Verdana" w:hAnsi="Verdana"/>
          <w:b/>
          <w:color w:val="000000" w:themeColor="text1"/>
          <w:sz w:val="18"/>
          <w:szCs w:val="18"/>
        </w:rPr>
        <w:t xml:space="preserve">2. </w:t>
      </w:r>
      <w:r w:rsidRPr="0082661B">
        <w:rPr>
          <w:rFonts w:ascii="Verdana" w:hAnsi="Verdana"/>
          <w:color w:val="000000" w:themeColor="text1"/>
          <w:sz w:val="18"/>
          <w:szCs w:val="18"/>
        </w:rPr>
        <w:t>KOWR zastrzega sobie możliwość wypowiedzenia umowy dzierżawy w zakresie wyłączenia 30% powierzchni użytków rolnych będących przedmiotem dzierżawy. Wyłączenie następuje w drodze oświadczenia woli złożonego przez KOWR.</w:t>
      </w:r>
    </w:p>
    <w:p w14:paraId="6FD8AB50" w14:textId="0BBACE23" w:rsidR="00DF5D65" w:rsidRPr="0082661B" w:rsidRDefault="00496E49" w:rsidP="00E570B5">
      <w:pPr>
        <w:spacing w:before="120" w:line="360" w:lineRule="auto"/>
        <w:jc w:val="both"/>
        <w:rPr>
          <w:rFonts w:ascii="Verdana" w:hAnsi="Verdana"/>
          <w:color w:val="000000" w:themeColor="text1"/>
          <w:sz w:val="18"/>
          <w:szCs w:val="18"/>
        </w:rPr>
      </w:pPr>
      <w:r w:rsidRPr="0082661B">
        <w:rPr>
          <w:rFonts w:ascii="Verdana" w:hAnsi="Verdana"/>
          <w:b/>
          <w:color w:val="000000" w:themeColor="text1"/>
          <w:sz w:val="18"/>
          <w:szCs w:val="18"/>
        </w:rPr>
        <w:t>3</w:t>
      </w:r>
      <w:r w:rsidR="002C7329" w:rsidRPr="0082661B">
        <w:rPr>
          <w:rFonts w:ascii="Verdana" w:hAnsi="Verdana"/>
          <w:b/>
          <w:color w:val="000000" w:themeColor="text1"/>
          <w:sz w:val="18"/>
          <w:szCs w:val="18"/>
        </w:rPr>
        <w:t xml:space="preserve">. </w:t>
      </w:r>
      <w:r w:rsidR="00DF5D65" w:rsidRPr="0082661B">
        <w:rPr>
          <w:rFonts w:ascii="Verdana" w:hAnsi="Verdana"/>
          <w:color w:val="000000" w:themeColor="text1"/>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będących w samoistnym posiadaniu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00DF5D65" w:rsidRPr="0082661B">
          <w:rPr>
            <w:rFonts w:ascii="Verdana" w:hAnsi="Verdana"/>
            <w:color w:val="000000" w:themeColor="text1"/>
            <w:sz w:val="18"/>
            <w:szCs w:val="18"/>
          </w:rPr>
          <w:t>300 ha</w:t>
        </w:r>
      </w:smartTag>
      <w:r w:rsidR="00DF5D65" w:rsidRPr="0082661B">
        <w:rPr>
          <w:rFonts w:ascii="Verdana" w:hAnsi="Verdana"/>
          <w:color w:val="000000" w:themeColor="text1"/>
          <w:sz w:val="18"/>
          <w:szCs w:val="18"/>
        </w:rPr>
        <w:t xml:space="preserve"> użytków rolnych i zawarcie umowy staje się niemożliwe z przyczyn leżących po stronie uczestnika przetargu - </w:t>
      </w:r>
      <w:r w:rsidR="00DF5D65" w:rsidRPr="0082661B">
        <w:rPr>
          <w:rFonts w:ascii="Verdana" w:hAnsi="Verdana"/>
          <w:b/>
          <w:color w:val="000000" w:themeColor="text1"/>
          <w:sz w:val="18"/>
          <w:szCs w:val="18"/>
        </w:rPr>
        <w:t>wadium nie podlega zwrotowi.</w:t>
      </w:r>
    </w:p>
    <w:p w14:paraId="4E00568E" w14:textId="412944DE" w:rsidR="00C837D5" w:rsidRPr="0082661B" w:rsidRDefault="00492BBA" w:rsidP="00E570B5">
      <w:pPr>
        <w:spacing w:before="120" w:line="360" w:lineRule="auto"/>
        <w:jc w:val="both"/>
        <w:rPr>
          <w:rFonts w:ascii="Verdana" w:hAnsi="Verdana"/>
          <w:b/>
          <w:color w:val="000000" w:themeColor="text1"/>
          <w:sz w:val="18"/>
          <w:szCs w:val="18"/>
        </w:rPr>
      </w:pPr>
      <w:r w:rsidRPr="0082661B">
        <w:rPr>
          <w:rFonts w:ascii="Verdana" w:hAnsi="Verdana"/>
          <w:b/>
          <w:color w:val="000000" w:themeColor="text1"/>
          <w:sz w:val="18"/>
          <w:szCs w:val="18"/>
        </w:rPr>
        <w:t>4</w:t>
      </w:r>
      <w:r w:rsidR="002C7329" w:rsidRPr="0082661B">
        <w:rPr>
          <w:rFonts w:ascii="Verdana" w:hAnsi="Verdana"/>
          <w:b/>
          <w:color w:val="000000" w:themeColor="text1"/>
          <w:sz w:val="18"/>
          <w:szCs w:val="18"/>
        </w:rPr>
        <w:t xml:space="preserve">. </w:t>
      </w:r>
      <w:r w:rsidR="00F93F45" w:rsidRPr="0082661B">
        <w:rPr>
          <w:rFonts w:ascii="Verdana" w:hAnsi="Verdana"/>
          <w:b/>
          <w:color w:val="000000" w:themeColor="text1"/>
          <w:sz w:val="18"/>
          <w:szCs w:val="18"/>
        </w:rPr>
        <w:t>Umowa dzierżawy nie może zostać zawarta w przypadku, w którym na kandydata na dzierżawcę nałożono środki ograniczające (sankcje) w związku z wojną na Ukrainie, a także jeżeli ujawniono powiązania dzierżawcy z osobą fizyczną lub innym podmiotem, względem których mają zastosowanie środki ograniczające (sankcje).</w:t>
      </w:r>
    </w:p>
    <w:p w14:paraId="66310B2E" w14:textId="54AE0D18" w:rsidR="00DF5D65" w:rsidRPr="0082661B" w:rsidRDefault="00C837D5" w:rsidP="00E570B5">
      <w:pPr>
        <w:spacing w:before="120" w:line="360" w:lineRule="auto"/>
        <w:jc w:val="both"/>
        <w:rPr>
          <w:rFonts w:ascii="Verdana" w:hAnsi="Verdana"/>
          <w:color w:val="000000" w:themeColor="text1"/>
          <w:sz w:val="18"/>
          <w:szCs w:val="18"/>
        </w:rPr>
      </w:pPr>
      <w:r w:rsidRPr="0082661B">
        <w:rPr>
          <w:rFonts w:ascii="Verdana" w:hAnsi="Verdana"/>
          <w:b/>
          <w:color w:val="000000" w:themeColor="text1"/>
          <w:sz w:val="18"/>
          <w:szCs w:val="18"/>
        </w:rPr>
        <w:t xml:space="preserve">5. </w:t>
      </w:r>
      <w:r w:rsidR="00DF5D65" w:rsidRPr="0082661B">
        <w:rPr>
          <w:rFonts w:ascii="Verdana" w:hAnsi="Verdana"/>
          <w:color w:val="000000" w:themeColor="text1"/>
          <w:sz w:val="18"/>
          <w:szCs w:val="18"/>
        </w:rPr>
        <w:t>Kandydat na dzierżawcę, przed podpisaniem umowy dzierżawy</w:t>
      </w:r>
      <w:r w:rsidR="00A30A3A" w:rsidRPr="0082661B">
        <w:rPr>
          <w:rFonts w:ascii="Verdana" w:hAnsi="Verdana"/>
          <w:color w:val="000000" w:themeColor="text1"/>
          <w:sz w:val="18"/>
          <w:szCs w:val="18"/>
        </w:rPr>
        <w:t>,</w:t>
      </w:r>
      <w:r w:rsidR="00DF5D65" w:rsidRPr="0082661B">
        <w:rPr>
          <w:rFonts w:ascii="Verdana" w:hAnsi="Verdana"/>
          <w:color w:val="000000" w:themeColor="text1"/>
          <w:sz w:val="18"/>
          <w:szCs w:val="18"/>
        </w:rPr>
        <w:t xml:space="preserve"> zobowiązany jest przedłożyć dokumenty potwierdzające wiarygodność finansową (np. opinię banku prowadzącego rachunek, zaświadczenia z urzędu skarbowego, ZUS lub KRUS, urzędu gminy o niezaleganiu z płatnościami) i</w:t>
      </w:r>
      <w:r w:rsidR="00ED2DA6" w:rsidRPr="0082661B">
        <w:rPr>
          <w:rFonts w:ascii="Verdana" w:hAnsi="Verdana"/>
          <w:color w:val="000000" w:themeColor="text1"/>
          <w:sz w:val="18"/>
          <w:szCs w:val="18"/>
        </w:rPr>
        <w:t xml:space="preserve"> </w:t>
      </w:r>
      <w:r w:rsidR="00DF5D65" w:rsidRPr="0082661B">
        <w:rPr>
          <w:rFonts w:ascii="Verdana" w:hAnsi="Verdana"/>
          <w:color w:val="000000" w:themeColor="text1"/>
          <w:sz w:val="18"/>
          <w:szCs w:val="18"/>
        </w:rPr>
        <w:t xml:space="preserve">ustalić zabezpieczenie płatności czynszu dzierżawnego, co stanowi warunek zawarcia umowy dzierżawy. Niedotrzymanie tego warunku w </w:t>
      </w:r>
      <w:r w:rsidR="00DF5D65" w:rsidRPr="0082661B">
        <w:rPr>
          <w:rFonts w:ascii="Verdana" w:hAnsi="Verdana"/>
          <w:b/>
          <w:color w:val="000000" w:themeColor="text1"/>
          <w:sz w:val="18"/>
          <w:szCs w:val="18"/>
        </w:rPr>
        <w:t xml:space="preserve">terminie </w:t>
      </w:r>
      <w:r w:rsidR="0024458B" w:rsidRPr="0082661B">
        <w:rPr>
          <w:rFonts w:ascii="Verdana" w:hAnsi="Verdana"/>
          <w:b/>
          <w:color w:val="000000" w:themeColor="text1"/>
          <w:sz w:val="18"/>
          <w:szCs w:val="18"/>
        </w:rPr>
        <w:t>21</w:t>
      </w:r>
      <w:r w:rsidR="00DF5D65" w:rsidRPr="0082661B">
        <w:rPr>
          <w:rFonts w:ascii="Verdana" w:hAnsi="Verdana"/>
          <w:b/>
          <w:color w:val="000000" w:themeColor="text1"/>
          <w:sz w:val="18"/>
          <w:szCs w:val="18"/>
        </w:rPr>
        <w:t xml:space="preserve"> dni</w:t>
      </w:r>
      <w:r w:rsidR="00DF5D65" w:rsidRPr="0082661B">
        <w:rPr>
          <w:rFonts w:ascii="Verdana" w:hAnsi="Verdana"/>
          <w:color w:val="000000" w:themeColor="text1"/>
          <w:sz w:val="18"/>
          <w:szCs w:val="18"/>
        </w:rPr>
        <w:t xml:space="preserve"> od dnia rozstrzygnięcia przetargu, może zostać uznane jako odstąpienie od zawarcia umowy dzierżawy i będzie</w:t>
      </w:r>
      <w:r w:rsidR="0024458B" w:rsidRPr="0082661B">
        <w:rPr>
          <w:rFonts w:ascii="Verdana" w:hAnsi="Verdana"/>
          <w:color w:val="000000" w:themeColor="text1"/>
          <w:sz w:val="18"/>
          <w:szCs w:val="18"/>
        </w:rPr>
        <w:t xml:space="preserve"> skutkowało przepadkiem wadium.</w:t>
      </w:r>
    </w:p>
    <w:p w14:paraId="0286CBF1" w14:textId="77777777" w:rsidR="00DF5D65" w:rsidRPr="0082661B" w:rsidRDefault="00DF5D65" w:rsidP="00E570B5">
      <w:pPr>
        <w:spacing w:line="360" w:lineRule="auto"/>
        <w:ind w:firstLine="284"/>
        <w:jc w:val="both"/>
        <w:rPr>
          <w:rFonts w:ascii="Verdana" w:hAnsi="Verdana"/>
          <w:color w:val="000000" w:themeColor="text1"/>
          <w:sz w:val="18"/>
          <w:szCs w:val="18"/>
        </w:rPr>
      </w:pPr>
      <w:r w:rsidRPr="0082661B">
        <w:rPr>
          <w:rFonts w:ascii="Verdana" w:hAnsi="Verdana"/>
          <w:color w:val="000000" w:themeColor="text1"/>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14:paraId="084A8311" w14:textId="77777777" w:rsidR="0024458B" w:rsidRPr="0082661B" w:rsidRDefault="0024458B" w:rsidP="00E570B5">
      <w:pPr>
        <w:spacing w:before="120" w:line="360" w:lineRule="auto"/>
        <w:ind w:firstLine="284"/>
        <w:jc w:val="both"/>
        <w:rPr>
          <w:rFonts w:ascii="Verdana" w:hAnsi="Verdana"/>
          <w:color w:val="000000" w:themeColor="text1"/>
          <w:sz w:val="18"/>
          <w:szCs w:val="18"/>
        </w:rPr>
      </w:pPr>
      <w:r w:rsidRPr="0082661B">
        <w:rPr>
          <w:rFonts w:ascii="Verdana" w:hAnsi="Verdana"/>
          <w:color w:val="000000" w:themeColor="text1"/>
          <w:sz w:val="18"/>
          <w:szCs w:val="18"/>
        </w:rPr>
        <w:t>Zgodnie z wytycznymi Dyrektora Generalnego KOWR, stosowane są następujące zabezpieczenia przewidziane prawem cywilnym, wekslowym oraz zwyczajami przyjętymi w obrocie krajowym:</w:t>
      </w:r>
    </w:p>
    <w:p w14:paraId="2D92E498" w14:textId="77777777" w:rsidR="00C645FB" w:rsidRPr="0082661B" w:rsidRDefault="00C645FB"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weksel własny in blanco,</w:t>
      </w:r>
    </w:p>
    <w:p w14:paraId="77585547" w14:textId="77777777" w:rsidR="00C645FB" w:rsidRPr="0082661B" w:rsidRDefault="00C645FB"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poręczenie wekslowe,</w:t>
      </w:r>
    </w:p>
    <w:p w14:paraId="12CC6CFC" w14:textId="77777777" w:rsidR="00A53520" w:rsidRPr="0082661B" w:rsidRDefault="00A53520"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kaucję,</w:t>
      </w:r>
    </w:p>
    <w:p w14:paraId="477DB5DF" w14:textId="77777777" w:rsidR="00C645FB" w:rsidRPr="0082661B" w:rsidRDefault="00C645FB"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hipotekę,</w:t>
      </w:r>
    </w:p>
    <w:p w14:paraId="3CB6F9F0" w14:textId="77777777" w:rsidR="00C645FB" w:rsidRPr="0082661B" w:rsidRDefault="00C645FB"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blokadę środków pieniężnych na rachunku bankowym wraz z pełnomocnictwem do dysponowania środkami zgromadzonymi na tym rachunku,</w:t>
      </w:r>
    </w:p>
    <w:p w14:paraId="529F426E" w14:textId="77777777" w:rsidR="00A53520" w:rsidRPr="0082661B" w:rsidRDefault="00A53520"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pełnomocnictwo do dysponowania rachunkiem bankowym,</w:t>
      </w:r>
    </w:p>
    <w:p w14:paraId="42C4526C" w14:textId="77777777" w:rsidR="00A53520" w:rsidRPr="0082661B" w:rsidRDefault="00A53520"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zlecenie przekazania środków z tytułu płatności obszarowych.</w:t>
      </w:r>
    </w:p>
    <w:p w14:paraId="009AD89F" w14:textId="77777777" w:rsidR="0024458B" w:rsidRPr="0082661B" w:rsidRDefault="0024458B"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lastRenderedPageBreak/>
        <w:t>gwarancję bankową,</w:t>
      </w:r>
    </w:p>
    <w:p w14:paraId="4F750801" w14:textId="77777777" w:rsidR="0024458B" w:rsidRPr="0082661B" w:rsidRDefault="0024458B"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poręczenie według prawa cywilnego,</w:t>
      </w:r>
    </w:p>
    <w:p w14:paraId="57C0E9B3" w14:textId="77777777" w:rsidR="0024458B" w:rsidRPr="0082661B" w:rsidRDefault="0024458B"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przewłaszczenie na zabezpieczenie,</w:t>
      </w:r>
    </w:p>
    <w:p w14:paraId="1ED26D71" w14:textId="77777777" w:rsidR="0024458B" w:rsidRPr="0082661B" w:rsidRDefault="0024458B"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zastaw rejestrowy,</w:t>
      </w:r>
    </w:p>
    <w:p w14:paraId="09BD53BB" w14:textId="77777777" w:rsidR="0024458B" w:rsidRPr="0082661B" w:rsidRDefault="0024458B"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przelew wierzytelności,</w:t>
      </w:r>
    </w:p>
    <w:p w14:paraId="3F41F1F1" w14:textId="77777777" w:rsidR="0024458B" w:rsidRPr="0082661B" w:rsidRDefault="00A53520" w:rsidP="00E570B5">
      <w:pPr>
        <w:numPr>
          <w:ilvl w:val="2"/>
          <w:numId w:val="16"/>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przystąpienie do długu.</w:t>
      </w:r>
    </w:p>
    <w:p w14:paraId="5FEB8F8D" w14:textId="77777777" w:rsidR="00DF5D65" w:rsidRPr="0082661B" w:rsidRDefault="00DF5D65" w:rsidP="00E570B5">
      <w:pPr>
        <w:spacing w:before="120" w:line="360" w:lineRule="auto"/>
        <w:jc w:val="both"/>
        <w:rPr>
          <w:rFonts w:ascii="Verdana" w:hAnsi="Verdana"/>
          <w:color w:val="000000" w:themeColor="text1"/>
          <w:sz w:val="18"/>
          <w:szCs w:val="18"/>
          <w:u w:val="single"/>
        </w:rPr>
      </w:pPr>
      <w:r w:rsidRPr="0082661B">
        <w:rPr>
          <w:rFonts w:ascii="Verdana" w:hAnsi="Verdana"/>
          <w:color w:val="000000" w:themeColor="text1"/>
          <w:sz w:val="18"/>
          <w:szCs w:val="18"/>
          <w:u w:val="single"/>
        </w:rPr>
        <w:t>Formę zabezpieczenia ustala się biorąc pod uwagę m.in.:</w:t>
      </w:r>
    </w:p>
    <w:p w14:paraId="6AEF0EBA" w14:textId="77777777" w:rsidR="00DF5D65" w:rsidRPr="0082661B" w:rsidRDefault="00DF5D65" w:rsidP="00E570B5">
      <w:pPr>
        <w:numPr>
          <w:ilvl w:val="1"/>
          <w:numId w:val="15"/>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wysokość czynszu dzierżawnego,</w:t>
      </w:r>
    </w:p>
    <w:p w14:paraId="7014F518" w14:textId="77777777" w:rsidR="00DF5D65" w:rsidRPr="0082661B" w:rsidRDefault="00DF5D65" w:rsidP="00E570B5">
      <w:pPr>
        <w:numPr>
          <w:ilvl w:val="1"/>
          <w:numId w:val="15"/>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okres dzierżawy,</w:t>
      </w:r>
    </w:p>
    <w:p w14:paraId="6F0B9FEA" w14:textId="77777777" w:rsidR="00DF5D65" w:rsidRPr="0082661B" w:rsidRDefault="00DF5D65" w:rsidP="00E570B5">
      <w:pPr>
        <w:numPr>
          <w:ilvl w:val="1"/>
          <w:numId w:val="15"/>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sytuację finansową i majątkową kandydata na dzierżawcę,</w:t>
      </w:r>
    </w:p>
    <w:p w14:paraId="2C02BA23" w14:textId="77777777" w:rsidR="00DF5D65" w:rsidRPr="0082661B" w:rsidRDefault="00DF5D65" w:rsidP="00E570B5">
      <w:pPr>
        <w:numPr>
          <w:ilvl w:val="1"/>
          <w:numId w:val="15"/>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prawidłowość wywiązywania się z dotychczasowych zobowiązań, wynikających z umów zawartych z KOWR, w tym z płatności rat czynszu i należności z tytułu sprzedaży rozłożonej na raty oraz zobowiązań o charakterze publicznoprawnym,</w:t>
      </w:r>
    </w:p>
    <w:p w14:paraId="7FAB9A5E" w14:textId="77777777" w:rsidR="00DF5D65" w:rsidRPr="0082661B" w:rsidRDefault="00DF5D65" w:rsidP="00E570B5">
      <w:pPr>
        <w:numPr>
          <w:ilvl w:val="1"/>
          <w:numId w:val="15"/>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ryzyko związane ze spłatą czynszu dzierżawnego,</w:t>
      </w:r>
    </w:p>
    <w:p w14:paraId="754DF730" w14:textId="77777777" w:rsidR="00DF5D65" w:rsidRPr="0082661B" w:rsidRDefault="00DF5D65" w:rsidP="00E570B5">
      <w:pPr>
        <w:numPr>
          <w:ilvl w:val="1"/>
          <w:numId w:val="15"/>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cechy danego zabezpieczenia, wynikające z dotyczących go przepisów prawnych oraz umowy o ustanowienie zabezpieczenia,</w:t>
      </w:r>
    </w:p>
    <w:p w14:paraId="4B10F422" w14:textId="77777777" w:rsidR="00DF5D65" w:rsidRPr="0082661B" w:rsidRDefault="00DF5D65" w:rsidP="00E570B5">
      <w:pPr>
        <w:numPr>
          <w:ilvl w:val="1"/>
          <w:numId w:val="15"/>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możliwości zaspokojenia z przyjętego zabezpieczenia roszczeń KOWR w najkrótszym czasie.</w:t>
      </w:r>
    </w:p>
    <w:p w14:paraId="64729464" w14:textId="77777777" w:rsidR="00DF5D65" w:rsidRPr="0082661B" w:rsidRDefault="00DF5D65" w:rsidP="00E570B5">
      <w:pPr>
        <w:spacing w:before="120" w:line="360" w:lineRule="auto"/>
        <w:jc w:val="both"/>
        <w:rPr>
          <w:rFonts w:ascii="Verdana" w:hAnsi="Verdana"/>
          <w:color w:val="000000" w:themeColor="text1"/>
          <w:sz w:val="18"/>
          <w:szCs w:val="18"/>
        </w:rPr>
      </w:pPr>
      <w:r w:rsidRPr="0082661B">
        <w:rPr>
          <w:rFonts w:ascii="Verdana" w:hAnsi="Verdana"/>
          <w:b/>
          <w:i/>
          <w:color w:val="000000" w:themeColor="text1"/>
          <w:sz w:val="18"/>
          <w:szCs w:val="18"/>
        </w:rPr>
        <w:t>Jeżeli wysokość roczn</w:t>
      </w:r>
      <w:r w:rsidR="007824FF" w:rsidRPr="0082661B">
        <w:rPr>
          <w:rFonts w:ascii="Verdana" w:hAnsi="Verdana"/>
          <w:b/>
          <w:i/>
          <w:color w:val="000000" w:themeColor="text1"/>
          <w:sz w:val="18"/>
          <w:szCs w:val="18"/>
        </w:rPr>
        <w:t>ego czynszu dzierżawnego przekroczy</w:t>
      </w:r>
      <w:r w:rsidRPr="0082661B">
        <w:rPr>
          <w:rFonts w:ascii="Verdana" w:hAnsi="Verdana"/>
          <w:b/>
          <w:i/>
          <w:color w:val="000000" w:themeColor="text1"/>
          <w:sz w:val="18"/>
          <w:szCs w:val="18"/>
        </w:rPr>
        <w:t xml:space="preserve"> równowartość 150 </w:t>
      </w:r>
      <w:proofErr w:type="spellStart"/>
      <w:r w:rsidRPr="0082661B">
        <w:rPr>
          <w:rFonts w:ascii="Verdana" w:hAnsi="Verdana"/>
          <w:b/>
          <w:i/>
          <w:color w:val="000000" w:themeColor="text1"/>
          <w:sz w:val="18"/>
          <w:szCs w:val="18"/>
        </w:rPr>
        <w:t>dt</w:t>
      </w:r>
      <w:proofErr w:type="spellEnd"/>
      <w:r w:rsidRPr="0082661B">
        <w:rPr>
          <w:rFonts w:ascii="Verdana" w:hAnsi="Verdana"/>
          <w:b/>
          <w:i/>
          <w:color w:val="000000" w:themeColor="text1"/>
          <w:sz w:val="18"/>
          <w:szCs w:val="18"/>
        </w:rPr>
        <w:t xml:space="preserve"> pszenicy</w:t>
      </w:r>
      <w:r w:rsidRPr="0082661B">
        <w:rPr>
          <w:rFonts w:ascii="Verdana" w:hAnsi="Verdana"/>
          <w:color w:val="000000" w:themeColor="text1"/>
          <w:sz w:val="18"/>
          <w:szCs w:val="18"/>
        </w:rPr>
        <w:t xml:space="preserve"> Dzierżawca w ciągu 14 dni od dnia zawarcia umowy dzierżawy zobowiązany będzie dodatkowo złożyć oświadczenie w</w:t>
      </w:r>
      <w:r w:rsidR="00D06BDD" w:rsidRPr="0082661B">
        <w:rPr>
          <w:rFonts w:ascii="Verdana" w:hAnsi="Verdana"/>
          <w:color w:val="000000" w:themeColor="text1"/>
          <w:sz w:val="18"/>
          <w:szCs w:val="18"/>
        </w:rPr>
        <w:t xml:space="preserve"> </w:t>
      </w:r>
      <w:r w:rsidRPr="0082661B">
        <w:rPr>
          <w:rFonts w:ascii="Verdana" w:hAnsi="Verdana"/>
          <w:color w:val="000000" w:themeColor="text1"/>
          <w:sz w:val="18"/>
          <w:szCs w:val="18"/>
        </w:rPr>
        <w:t>formie aktu notarialnego o poddaniu się egzekucji w zakresie obowiązku wydania nieruchomości, stosownie do art. 777 § 1 pkt 4 ustawy z dnia 17.11.1964 r. Kodeks postępowania cywilnego (</w:t>
      </w:r>
      <w:proofErr w:type="spellStart"/>
      <w:r w:rsidRPr="0082661B">
        <w:rPr>
          <w:rFonts w:ascii="Verdana" w:hAnsi="Verdana"/>
          <w:color w:val="000000" w:themeColor="text1"/>
          <w:sz w:val="18"/>
          <w:szCs w:val="18"/>
        </w:rPr>
        <w:t>t.j</w:t>
      </w:r>
      <w:proofErr w:type="spellEnd"/>
      <w:r w:rsidRPr="0082661B">
        <w:rPr>
          <w:rFonts w:ascii="Verdana" w:hAnsi="Verdana"/>
          <w:color w:val="000000" w:themeColor="text1"/>
          <w:sz w:val="18"/>
          <w:szCs w:val="18"/>
        </w:rPr>
        <w:t>. Dz.</w:t>
      </w:r>
      <w:r w:rsidR="00F83EE2" w:rsidRPr="0082661B">
        <w:rPr>
          <w:rFonts w:ascii="Verdana" w:hAnsi="Verdana"/>
          <w:color w:val="000000" w:themeColor="text1"/>
          <w:sz w:val="18"/>
          <w:szCs w:val="18"/>
        </w:rPr>
        <w:t xml:space="preserve"> </w:t>
      </w:r>
      <w:r w:rsidRPr="0082661B">
        <w:rPr>
          <w:rFonts w:ascii="Verdana" w:hAnsi="Verdana"/>
          <w:color w:val="000000" w:themeColor="text1"/>
          <w:sz w:val="18"/>
          <w:szCs w:val="18"/>
        </w:rPr>
        <w:t>U.</w:t>
      </w:r>
      <w:r w:rsidR="00821741" w:rsidRPr="0082661B">
        <w:rPr>
          <w:rFonts w:ascii="Verdana" w:hAnsi="Verdana"/>
          <w:color w:val="000000" w:themeColor="text1"/>
          <w:sz w:val="18"/>
          <w:szCs w:val="18"/>
        </w:rPr>
        <w:t xml:space="preserve"> z </w:t>
      </w:r>
      <w:r w:rsidR="003809A9" w:rsidRPr="0082661B">
        <w:rPr>
          <w:rFonts w:ascii="Verdana" w:hAnsi="Verdana"/>
          <w:color w:val="000000" w:themeColor="text1"/>
          <w:sz w:val="18"/>
          <w:szCs w:val="18"/>
        </w:rPr>
        <w:t>2021</w:t>
      </w:r>
      <w:r w:rsidR="000B571D" w:rsidRPr="0082661B">
        <w:rPr>
          <w:rFonts w:ascii="Verdana" w:hAnsi="Verdana"/>
          <w:color w:val="000000" w:themeColor="text1"/>
          <w:sz w:val="18"/>
          <w:szCs w:val="18"/>
        </w:rPr>
        <w:t xml:space="preserve"> r.,</w:t>
      </w:r>
      <w:r w:rsidR="00821741" w:rsidRPr="0082661B">
        <w:rPr>
          <w:rFonts w:ascii="Verdana" w:hAnsi="Verdana"/>
          <w:color w:val="000000" w:themeColor="text1"/>
          <w:sz w:val="18"/>
          <w:szCs w:val="18"/>
        </w:rPr>
        <w:t xml:space="preserve"> poz. </w:t>
      </w:r>
      <w:r w:rsidR="003809A9" w:rsidRPr="0082661B">
        <w:rPr>
          <w:rFonts w:ascii="Verdana" w:hAnsi="Verdana"/>
          <w:color w:val="000000" w:themeColor="text1"/>
          <w:sz w:val="18"/>
          <w:szCs w:val="18"/>
        </w:rPr>
        <w:t>1805</w:t>
      </w:r>
      <w:r w:rsidRPr="0082661B">
        <w:rPr>
          <w:rFonts w:ascii="Verdana" w:hAnsi="Verdana"/>
          <w:color w:val="000000" w:themeColor="text1"/>
          <w:sz w:val="18"/>
          <w:szCs w:val="18"/>
        </w:rPr>
        <w:t xml:space="preserve"> z </w:t>
      </w:r>
      <w:proofErr w:type="spellStart"/>
      <w:r w:rsidRPr="0082661B">
        <w:rPr>
          <w:rFonts w:ascii="Verdana" w:hAnsi="Verdana"/>
          <w:color w:val="000000" w:themeColor="text1"/>
          <w:sz w:val="18"/>
          <w:szCs w:val="18"/>
        </w:rPr>
        <w:t>późn</w:t>
      </w:r>
      <w:proofErr w:type="spellEnd"/>
      <w:r w:rsidRPr="0082661B">
        <w:rPr>
          <w:rFonts w:ascii="Verdana" w:hAnsi="Verdana"/>
          <w:color w:val="000000" w:themeColor="text1"/>
          <w:sz w:val="18"/>
          <w:szCs w:val="18"/>
        </w:rPr>
        <w:t>. zm.)</w:t>
      </w:r>
      <w:r w:rsidR="00471365" w:rsidRPr="0082661B">
        <w:rPr>
          <w:rFonts w:ascii="Verdana" w:hAnsi="Verdana"/>
          <w:color w:val="000000" w:themeColor="text1"/>
          <w:sz w:val="18"/>
          <w:szCs w:val="18"/>
        </w:rPr>
        <w:t>.</w:t>
      </w:r>
    </w:p>
    <w:p w14:paraId="1AB3AA94" w14:textId="2AF76B4F" w:rsidR="00621682" w:rsidRPr="0082661B" w:rsidRDefault="00467506" w:rsidP="00E570B5">
      <w:pPr>
        <w:spacing w:before="120" w:line="360" w:lineRule="auto"/>
        <w:jc w:val="both"/>
        <w:rPr>
          <w:rFonts w:ascii="Verdana" w:hAnsi="Verdana"/>
          <w:color w:val="000000" w:themeColor="text1"/>
          <w:sz w:val="18"/>
          <w:szCs w:val="18"/>
        </w:rPr>
      </w:pPr>
      <w:r w:rsidRPr="0082661B">
        <w:rPr>
          <w:rFonts w:ascii="Verdana" w:hAnsi="Verdana"/>
          <w:b/>
          <w:color w:val="000000" w:themeColor="text1"/>
          <w:sz w:val="18"/>
          <w:szCs w:val="18"/>
        </w:rPr>
        <w:t>6</w:t>
      </w:r>
      <w:r w:rsidR="0053022E" w:rsidRPr="0082661B">
        <w:rPr>
          <w:rFonts w:ascii="Verdana" w:hAnsi="Verdana"/>
          <w:b/>
          <w:color w:val="000000" w:themeColor="text1"/>
          <w:sz w:val="18"/>
          <w:szCs w:val="18"/>
        </w:rPr>
        <w:t xml:space="preserve">. </w:t>
      </w:r>
      <w:r w:rsidR="00DF5D65" w:rsidRPr="0082661B">
        <w:rPr>
          <w:rFonts w:ascii="Verdana" w:hAnsi="Verdana"/>
          <w:color w:val="000000" w:themeColor="text1"/>
          <w:sz w:val="18"/>
          <w:szCs w:val="18"/>
        </w:rPr>
        <w:t>Zgodnie z art. 37 ustawy z dnia 25 lutego 1964 r. Kodeks rodzinny i opiekuńczy (</w:t>
      </w:r>
      <w:r w:rsidR="00DF5D65" w:rsidRPr="0082661B">
        <w:rPr>
          <w:rFonts w:ascii="Verdana" w:hAnsi="Verdana"/>
          <w:bCs/>
          <w:color w:val="000000" w:themeColor="text1"/>
          <w:sz w:val="18"/>
          <w:szCs w:val="18"/>
        </w:rPr>
        <w:t>j.t. Dz.U.</w:t>
      </w:r>
      <w:r w:rsidR="00821741" w:rsidRPr="0082661B">
        <w:rPr>
          <w:rFonts w:ascii="Verdana" w:hAnsi="Verdana"/>
          <w:bCs/>
          <w:color w:val="000000" w:themeColor="text1"/>
          <w:sz w:val="18"/>
          <w:szCs w:val="18"/>
        </w:rPr>
        <w:t xml:space="preserve"> z </w:t>
      </w:r>
      <w:r w:rsidR="003809A9" w:rsidRPr="0082661B">
        <w:rPr>
          <w:rFonts w:ascii="Verdana" w:hAnsi="Verdana"/>
          <w:bCs/>
          <w:color w:val="000000" w:themeColor="text1"/>
          <w:sz w:val="18"/>
          <w:szCs w:val="18"/>
        </w:rPr>
        <w:t>2020</w:t>
      </w:r>
      <w:r w:rsidR="00F834D4" w:rsidRPr="0082661B">
        <w:rPr>
          <w:rFonts w:ascii="Verdana" w:hAnsi="Verdana"/>
          <w:bCs/>
          <w:color w:val="000000" w:themeColor="text1"/>
          <w:sz w:val="18"/>
          <w:szCs w:val="18"/>
        </w:rPr>
        <w:t xml:space="preserve"> r.,</w:t>
      </w:r>
      <w:r w:rsidR="00821741" w:rsidRPr="0082661B">
        <w:rPr>
          <w:rFonts w:ascii="Verdana" w:hAnsi="Verdana"/>
          <w:bCs/>
          <w:color w:val="000000" w:themeColor="text1"/>
          <w:sz w:val="18"/>
          <w:szCs w:val="18"/>
        </w:rPr>
        <w:t xml:space="preserve"> poz. </w:t>
      </w:r>
      <w:r w:rsidR="003809A9" w:rsidRPr="0082661B">
        <w:rPr>
          <w:rFonts w:ascii="Verdana" w:hAnsi="Verdana"/>
          <w:bCs/>
          <w:color w:val="000000" w:themeColor="text1"/>
          <w:sz w:val="18"/>
          <w:szCs w:val="18"/>
        </w:rPr>
        <w:t>1359</w:t>
      </w:r>
      <w:r w:rsidR="00DF5D65" w:rsidRPr="0082661B">
        <w:rPr>
          <w:rFonts w:ascii="Verdana" w:hAnsi="Verdana"/>
          <w:color w:val="000000" w:themeColor="text1"/>
          <w:sz w:val="18"/>
          <w:szCs w:val="18"/>
        </w:rPr>
        <w:t xml:space="preserve">) do 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oświadczenia o zapoznaniu się z treścią umowy dzierżawy i wyrażeniu zgodę na zawarcie jej przez małżonka. </w:t>
      </w:r>
    </w:p>
    <w:p w14:paraId="79A3B8F8" w14:textId="009A8B2F" w:rsidR="00DF5D65" w:rsidRPr="0082661B" w:rsidRDefault="00DF5D65" w:rsidP="00E570B5">
      <w:pPr>
        <w:spacing w:line="360" w:lineRule="auto"/>
        <w:jc w:val="both"/>
        <w:rPr>
          <w:rFonts w:ascii="Verdana" w:hAnsi="Verdana"/>
          <w:b/>
          <w:color w:val="000000" w:themeColor="text1"/>
          <w:sz w:val="18"/>
          <w:szCs w:val="18"/>
        </w:rPr>
      </w:pPr>
      <w:r w:rsidRPr="0082661B">
        <w:rPr>
          <w:rFonts w:ascii="Verdana" w:hAnsi="Verdana"/>
          <w:b/>
          <w:color w:val="000000" w:themeColor="text1"/>
          <w:sz w:val="18"/>
          <w:szCs w:val="18"/>
        </w:rPr>
        <w:t>W przypadku odmowy złożenia tego oświadczenia KOWR uzna, że zawarcie umowy stało się niemożliwe z przyczyn leżących po stronie uczestnika przetargu i wadium nie podlega zwrotowi.</w:t>
      </w:r>
    </w:p>
    <w:p w14:paraId="1E9579FE" w14:textId="77777777" w:rsidR="00B03FD9" w:rsidRPr="0082661B" w:rsidRDefault="00B03FD9" w:rsidP="00E570B5">
      <w:pPr>
        <w:spacing w:before="120" w:line="360" w:lineRule="auto"/>
        <w:jc w:val="both"/>
        <w:rPr>
          <w:rFonts w:ascii="Verdana" w:hAnsi="Verdana"/>
          <w:b/>
          <w:color w:val="000000" w:themeColor="text1"/>
          <w:sz w:val="18"/>
          <w:szCs w:val="18"/>
        </w:rPr>
      </w:pPr>
      <w:r w:rsidRPr="0082661B">
        <w:rPr>
          <w:rFonts w:ascii="Verdana" w:hAnsi="Verdana"/>
          <w:b/>
          <w:color w:val="000000" w:themeColor="text1"/>
          <w:sz w:val="18"/>
          <w:szCs w:val="18"/>
        </w:rPr>
        <w:t>Kandydat na dzierżawcę pozostający w związku małżeńskim, bez względu na rodzaj ustroju małżeńskiego, przed zawarciem umowy dzierżawy, zobowiązany jest do podania danych współmałżonka (imienia i nazwiska) w celu jego weryfikacji w zakresie sankcji unijnych uzupełnione przez sankcje krajowe w związku z wojną na Ukrainie.</w:t>
      </w:r>
    </w:p>
    <w:p w14:paraId="072B1F4B" w14:textId="649C9E7F" w:rsidR="00A91CC2" w:rsidRPr="0082661B" w:rsidRDefault="00467506" w:rsidP="00E570B5">
      <w:pPr>
        <w:spacing w:before="120" w:line="360" w:lineRule="auto"/>
        <w:jc w:val="both"/>
        <w:rPr>
          <w:rFonts w:ascii="Verdana" w:hAnsi="Verdana"/>
          <w:b/>
          <w:color w:val="000000" w:themeColor="text1"/>
          <w:sz w:val="18"/>
          <w:szCs w:val="18"/>
        </w:rPr>
      </w:pPr>
      <w:r w:rsidRPr="0082661B">
        <w:rPr>
          <w:rFonts w:ascii="Verdana" w:hAnsi="Verdana"/>
          <w:b/>
          <w:color w:val="000000" w:themeColor="text1"/>
          <w:sz w:val="18"/>
          <w:szCs w:val="18"/>
        </w:rPr>
        <w:t>7</w:t>
      </w:r>
      <w:r w:rsidR="0053022E" w:rsidRPr="0082661B">
        <w:rPr>
          <w:rFonts w:ascii="Verdana" w:hAnsi="Verdana"/>
          <w:b/>
          <w:color w:val="000000" w:themeColor="text1"/>
          <w:sz w:val="18"/>
          <w:szCs w:val="18"/>
        </w:rPr>
        <w:t>. Wyłoniony w drodze przetargu kandydat na dzierżawcę przed podpisaniem umowy dzierżawy zobowiązany jest do przedłożenia do wglądu oryginału świadectwa ukończenia szkoły i innych dokumentów poświadczających uzyskane kwalifikacje rolnicze, zgodnie z dokumentami złożonymi w procesie kwalifikacji.</w:t>
      </w:r>
    </w:p>
    <w:p w14:paraId="13DA72D9" w14:textId="77777777" w:rsidR="00DF5D65" w:rsidRPr="0082661B" w:rsidRDefault="003F3015" w:rsidP="00E570B5">
      <w:pPr>
        <w:spacing w:before="240" w:line="360" w:lineRule="auto"/>
        <w:jc w:val="both"/>
        <w:rPr>
          <w:rFonts w:ascii="Verdana" w:hAnsi="Verdana"/>
          <w:b/>
          <w:color w:val="000000" w:themeColor="text1"/>
          <w:sz w:val="18"/>
          <w:szCs w:val="18"/>
        </w:rPr>
      </w:pPr>
      <w:r w:rsidRPr="0082661B">
        <w:rPr>
          <w:rFonts w:ascii="Verdana" w:hAnsi="Verdana"/>
          <w:b/>
          <w:color w:val="000000" w:themeColor="text1"/>
          <w:sz w:val="18"/>
          <w:szCs w:val="18"/>
        </w:rPr>
        <w:t xml:space="preserve">VII. </w:t>
      </w:r>
      <w:r w:rsidR="00DF5D65" w:rsidRPr="0082661B">
        <w:rPr>
          <w:rFonts w:ascii="Verdana" w:hAnsi="Verdana"/>
          <w:b/>
          <w:color w:val="000000" w:themeColor="text1"/>
          <w:sz w:val="18"/>
          <w:szCs w:val="18"/>
        </w:rPr>
        <w:t>ZAS</w:t>
      </w:r>
      <w:r w:rsidR="000F78A3" w:rsidRPr="0082661B">
        <w:rPr>
          <w:rFonts w:ascii="Verdana" w:hAnsi="Verdana"/>
          <w:b/>
          <w:color w:val="000000" w:themeColor="text1"/>
          <w:sz w:val="18"/>
          <w:szCs w:val="18"/>
        </w:rPr>
        <w:t>TRZEŻENIA ORGANIZATORA PRZETARGÓW</w:t>
      </w:r>
      <w:r w:rsidR="00B44AAD" w:rsidRPr="0082661B">
        <w:rPr>
          <w:rFonts w:ascii="Verdana" w:hAnsi="Verdana"/>
          <w:b/>
          <w:color w:val="000000" w:themeColor="text1"/>
          <w:sz w:val="18"/>
          <w:szCs w:val="18"/>
        </w:rPr>
        <w:t>:</w:t>
      </w:r>
    </w:p>
    <w:p w14:paraId="3E74B69D" w14:textId="77777777" w:rsidR="00DF5D65" w:rsidRPr="0082661B" w:rsidRDefault="00DF5D65" w:rsidP="00E570B5">
      <w:pPr>
        <w:spacing w:line="360" w:lineRule="auto"/>
        <w:jc w:val="both"/>
        <w:rPr>
          <w:rFonts w:ascii="Verdana" w:hAnsi="Verdana"/>
          <w:color w:val="000000" w:themeColor="text1"/>
          <w:sz w:val="18"/>
          <w:szCs w:val="18"/>
        </w:rPr>
      </w:pPr>
      <w:r w:rsidRPr="0082661B">
        <w:rPr>
          <w:rFonts w:ascii="Verdana" w:hAnsi="Verdana"/>
          <w:color w:val="000000" w:themeColor="text1"/>
          <w:sz w:val="18"/>
          <w:szCs w:val="18"/>
        </w:rPr>
        <w:t xml:space="preserve">Krajowy Ośrodek Wsparcia Rolnictwa jako organizator </w:t>
      </w:r>
      <w:r w:rsidR="000F78A3" w:rsidRPr="0082661B">
        <w:rPr>
          <w:rFonts w:ascii="Verdana" w:hAnsi="Verdana"/>
          <w:color w:val="000000" w:themeColor="text1"/>
          <w:sz w:val="18"/>
          <w:szCs w:val="18"/>
        </w:rPr>
        <w:t>przetargów</w:t>
      </w:r>
      <w:r w:rsidRPr="0082661B">
        <w:rPr>
          <w:rFonts w:ascii="Verdana" w:hAnsi="Verdana"/>
          <w:color w:val="000000" w:themeColor="text1"/>
          <w:sz w:val="18"/>
          <w:szCs w:val="18"/>
        </w:rPr>
        <w:t>, zastrzega sobie prawo do:</w:t>
      </w:r>
    </w:p>
    <w:p w14:paraId="1E8E7F53" w14:textId="77777777" w:rsidR="00DF5D65" w:rsidRPr="0082661B" w:rsidRDefault="00DF5D65" w:rsidP="00E570B5">
      <w:pPr>
        <w:numPr>
          <w:ilvl w:val="0"/>
          <w:numId w:val="13"/>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odstąpie</w:t>
      </w:r>
      <w:r w:rsidR="000F78A3" w:rsidRPr="0082661B">
        <w:rPr>
          <w:rFonts w:ascii="Verdana" w:hAnsi="Verdana"/>
          <w:color w:val="000000" w:themeColor="text1"/>
          <w:sz w:val="18"/>
          <w:szCs w:val="18"/>
        </w:rPr>
        <w:t>nia od przeprowadzenia przetargów</w:t>
      </w:r>
      <w:r w:rsidRPr="0082661B">
        <w:rPr>
          <w:rFonts w:ascii="Verdana" w:hAnsi="Verdana"/>
          <w:color w:val="000000" w:themeColor="text1"/>
          <w:sz w:val="18"/>
          <w:szCs w:val="18"/>
        </w:rPr>
        <w:t xml:space="preserve"> do chwili jego rozpoczęcia bez podania przyczyny;</w:t>
      </w:r>
    </w:p>
    <w:p w14:paraId="5BB76845" w14:textId="77777777" w:rsidR="00DF5D65" w:rsidRPr="0082661B" w:rsidRDefault="00DF5D65" w:rsidP="00E570B5">
      <w:pPr>
        <w:numPr>
          <w:ilvl w:val="0"/>
          <w:numId w:val="13"/>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lastRenderedPageBreak/>
        <w:t>odstąpie</w:t>
      </w:r>
      <w:r w:rsidR="000F78A3" w:rsidRPr="0082661B">
        <w:rPr>
          <w:rFonts w:ascii="Verdana" w:hAnsi="Verdana"/>
          <w:color w:val="000000" w:themeColor="text1"/>
          <w:sz w:val="18"/>
          <w:szCs w:val="18"/>
        </w:rPr>
        <w:t>nia od przeprowadzenia przetargów</w:t>
      </w:r>
      <w:r w:rsidRPr="0082661B">
        <w:rPr>
          <w:rFonts w:ascii="Verdana" w:hAnsi="Verdana"/>
          <w:color w:val="000000" w:themeColor="text1"/>
          <w:sz w:val="18"/>
          <w:szCs w:val="18"/>
        </w:rPr>
        <w:t xml:space="preserve"> ze względu na uzasadnione wątpliwości co do osób mających uczestniczyć w przetargu, jeżeli z wnioskiem takim wystąpi członek komisji przetargowej wydelegowany przez Terenową Radę Społeczną działająca przy Oddziale Terenowym KOWR </w:t>
      </w:r>
      <w:r w:rsidR="004D3332" w:rsidRPr="0082661B">
        <w:rPr>
          <w:rFonts w:ascii="Verdana" w:hAnsi="Verdana"/>
          <w:color w:val="000000" w:themeColor="text1"/>
          <w:sz w:val="18"/>
          <w:szCs w:val="18"/>
        </w:rPr>
        <w:br/>
      </w:r>
      <w:r w:rsidRPr="0082661B">
        <w:rPr>
          <w:rFonts w:ascii="Verdana" w:hAnsi="Verdana"/>
          <w:color w:val="000000" w:themeColor="text1"/>
          <w:sz w:val="18"/>
          <w:szCs w:val="18"/>
        </w:rPr>
        <w:t>w Białymstoku,</w:t>
      </w:r>
    </w:p>
    <w:p w14:paraId="795CBF31" w14:textId="14EBF1AC" w:rsidR="00A91CC2" w:rsidRPr="002F6F8E" w:rsidRDefault="00DF5D65" w:rsidP="002F6F8E">
      <w:pPr>
        <w:numPr>
          <w:ilvl w:val="0"/>
          <w:numId w:val="13"/>
        </w:numPr>
        <w:spacing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w razie stwierdzenia, że czynności związ</w:t>
      </w:r>
      <w:r w:rsidR="000F78A3" w:rsidRPr="0082661B">
        <w:rPr>
          <w:rFonts w:ascii="Verdana" w:hAnsi="Verdana"/>
          <w:color w:val="000000" w:themeColor="text1"/>
          <w:sz w:val="18"/>
          <w:szCs w:val="18"/>
        </w:rPr>
        <w:t>ane z przeprowadzeniem przetargów</w:t>
      </w:r>
      <w:r w:rsidRPr="0082661B">
        <w:rPr>
          <w:rFonts w:ascii="Verdana" w:hAnsi="Verdana"/>
          <w:color w:val="000000" w:themeColor="text1"/>
          <w:sz w:val="18"/>
          <w:szCs w:val="18"/>
        </w:rPr>
        <w:t xml:space="preserve"> zostały dokonane w sposób sprzeczny z ustawą lub innymi przepisami, których naruszenie miało wpływ na wynik przetarg</w:t>
      </w:r>
      <w:r w:rsidR="000F78A3" w:rsidRPr="0082661B">
        <w:rPr>
          <w:rFonts w:ascii="Verdana" w:hAnsi="Verdana"/>
          <w:color w:val="000000" w:themeColor="text1"/>
          <w:sz w:val="18"/>
          <w:szCs w:val="18"/>
        </w:rPr>
        <w:t>ów</w:t>
      </w:r>
      <w:r w:rsidRPr="0082661B">
        <w:rPr>
          <w:rFonts w:ascii="Verdana" w:hAnsi="Verdana"/>
          <w:color w:val="000000" w:themeColor="text1"/>
          <w:sz w:val="18"/>
          <w:szCs w:val="18"/>
        </w:rPr>
        <w:t>, Dyrektor Generalny KOWR zarządza powtórzenie czynności przeta</w:t>
      </w:r>
      <w:r w:rsidR="000F78A3" w:rsidRPr="0082661B">
        <w:rPr>
          <w:rFonts w:ascii="Verdana" w:hAnsi="Verdana"/>
          <w:color w:val="000000" w:themeColor="text1"/>
          <w:sz w:val="18"/>
          <w:szCs w:val="18"/>
        </w:rPr>
        <w:t>rgowych albo unieważnia przetargów</w:t>
      </w:r>
      <w:r w:rsidRPr="0082661B">
        <w:rPr>
          <w:rFonts w:ascii="Verdana" w:hAnsi="Verdana"/>
          <w:color w:val="000000" w:themeColor="text1"/>
          <w:sz w:val="18"/>
          <w:szCs w:val="18"/>
        </w:rPr>
        <w:t>.</w:t>
      </w:r>
    </w:p>
    <w:p w14:paraId="687E9731" w14:textId="77777777" w:rsidR="00DF5D65" w:rsidRPr="0082661B" w:rsidRDefault="00FA2781" w:rsidP="00E570B5">
      <w:pPr>
        <w:spacing w:before="240" w:line="360" w:lineRule="auto"/>
        <w:jc w:val="both"/>
        <w:rPr>
          <w:rFonts w:ascii="Verdana" w:hAnsi="Verdana"/>
          <w:b/>
          <w:color w:val="000000" w:themeColor="text1"/>
          <w:sz w:val="18"/>
          <w:szCs w:val="18"/>
        </w:rPr>
      </w:pPr>
      <w:r w:rsidRPr="0082661B">
        <w:rPr>
          <w:rFonts w:ascii="Verdana" w:hAnsi="Verdana"/>
          <w:b/>
          <w:color w:val="000000" w:themeColor="text1"/>
          <w:sz w:val="18"/>
          <w:szCs w:val="18"/>
        </w:rPr>
        <w:t>VIII. I</w:t>
      </w:r>
      <w:r w:rsidR="00DF5D65" w:rsidRPr="0082661B">
        <w:rPr>
          <w:rFonts w:ascii="Verdana" w:hAnsi="Verdana"/>
          <w:b/>
          <w:color w:val="000000" w:themeColor="text1"/>
          <w:sz w:val="18"/>
          <w:szCs w:val="18"/>
        </w:rPr>
        <w:t>NFORMACJE DODATKOWE</w:t>
      </w:r>
      <w:r w:rsidR="00EA43F8" w:rsidRPr="0082661B">
        <w:rPr>
          <w:rFonts w:ascii="Verdana" w:hAnsi="Verdana"/>
          <w:b/>
          <w:color w:val="000000" w:themeColor="text1"/>
          <w:sz w:val="18"/>
          <w:szCs w:val="18"/>
        </w:rPr>
        <w:t>:</w:t>
      </w:r>
    </w:p>
    <w:p w14:paraId="5B7B0FC9" w14:textId="7D53CD0A" w:rsidR="00DF5D65" w:rsidRPr="0082661B" w:rsidRDefault="00DF5D65" w:rsidP="00E570B5">
      <w:pPr>
        <w:spacing w:before="120"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1.</w:t>
      </w:r>
      <w:r w:rsidRPr="0082661B">
        <w:rPr>
          <w:rFonts w:ascii="Verdana" w:hAnsi="Verdana"/>
          <w:color w:val="000000" w:themeColor="text1"/>
          <w:sz w:val="18"/>
          <w:szCs w:val="18"/>
        </w:rPr>
        <w:tab/>
        <w:t xml:space="preserve">Oględzin nieruchomości można dokonać od poniedziałku do piątku każdego tygodnia, w godzinach od </w:t>
      </w:r>
      <w:r w:rsidR="00C349C8" w:rsidRPr="0082661B">
        <w:rPr>
          <w:rFonts w:ascii="Verdana" w:hAnsi="Verdana"/>
          <w:color w:val="000000" w:themeColor="text1"/>
          <w:sz w:val="18"/>
          <w:szCs w:val="18"/>
        </w:rPr>
        <w:t>9</w:t>
      </w:r>
      <w:r w:rsidRPr="0082661B">
        <w:rPr>
          <w:rFonts w:ascii="Verdana" w:hAnsi="Verdana"/>
          <w:color w:val="000000" w:themeColor="text1"/>
          <w:sz w:val="18"/>
          <w:szCs w:val="18"/>
        </w:rPr>
        <w:t>.</w:t>
      </w:r>
      <w:r w:rsidR="00C349C8" w:rsidRPr="0082661B">
        <w:rPr>
          <w:rFonts w:ascii="Verdana" w:hAnsi="Verdana"/>
          <w:color w:val="000000" w:themeColor="text1"/>
          <w:sz w:val="18"/>
          <w:szCs w:val="18"/>
        </w:rPr>
        <w:t>0</w:t>
      </w:r>
      <w:r w:rsidRPr="0082661B">
        <w:rPr>
          <w:rFonts w:ascii="Verdana" w:hAnsi="Verdana"/>
          <w:color w:val="000000" w:themeColor="text1"/>
          <w:sz w:val="18"/>
          <w:szCs w:val="18"/>
        </w:rPr>
        <w:t xml:space="preserve">0 do </w:t>
      </w:r>
      <w:r w:rsidR="00C349C8" w:rsidRPr="0082661B">
        <w:rPr>
          <w:rFonts w:ascii="Verdana" w:hAnsi="Verdana"/>
          <w:color w:val="000000" w:themeColor="text1"/>
          <w:sz w:val="18"/>
          <w:szCs w:val="18"/>
        </w:rPr>
        <w:t>1</w:t>
      </w:r>
      <w:r w:rsidR="00FB01F9" w:rsidRPr="0082661B">
        <w:rPr>
          <w:rFonts w:ascii="Verdana" w:hAnsi="Verdana"/>
          <w:color w:val="000000" w:themeColor="text1"/>
          <w:sz w:val="18"/>
          <w:szCs w:val="18"/>
        </w:rPr>
        <w:t>5</w:t>
      </w:r>
      <w:r w:rsidRPr="0082661B">
        <w:rPr>
          <w:rFonts w:ascii="Verdana" w:hAnsi="Verdana"/>
          <w:color w:val="000000" w:themeColor="text1"/>
          <w:sz w:val="18"/>
          <w:szCs w:val="18"/>
        </w:rPr>
        <w:t>.</w:t>
      </w:r>
      <w:r w:rsidR="00C349C8" w:rsidRPr="0082661B">
        <w:rPr>
          <w:rFonts w:ascii="Verdana" w:hAnsi="Verdana"/>
          <w:color w:val="000000" w:themeColor="text1"/>
          <w:sz w:val="18"/>
          <w:szCs w:val="18"/>
        </w:rPr>
        <w:t>0</w:t>
      </w:r>
      <w:r w:rsidRPr="0082661B">
        <w:rPr>
          <w:rFonts w:ascii="Verdana" w:hAnsi="Verdana"/>
          <w:color w:val="000000" w:themeColor="text1"/>
          <w:sz w:val="18"/>
          <w:szCs w:val="18"/>
        </w:rPr>
        <w:t xml:space="preserve">0 po wcześniejszym uzgodnieniu z </w:t>
      </w:r>
      <w:r w:rsidR="00E71C42" w:rsidRPr="0082661B">
        <w:rPr>
          <w:rFonts w:ascii="Verdana" w:hAnsi="Verdana"/>
          <w:bCs/>
          <w:color w:val="000000" w:themeColor="text1"/>
          <w:spacing w:val="-3"/>
          <w:sz w:val="18"/>
          <w:szCs w:val="18"/>
        </w:rPr>
        <w:t>OT KOWR w Białymstoku</w:t>
      </w:r>
      <w:r w:rsidR="00E71C42" w:rsidRPr="0082661B">
        <w:rPr>
          <w:rFonts w:ascii="Verdana" w:hAnsi="Verdana"/>
          <w:color w:val="000000" w:themeColor="text1"/>
          <w:spacing w:val="-3"/>
          <w:sz w:val="18"/>
          <w:szCs w:val="18"/>
        </w:rPr>
        <w:t xml:space="preserve"> Sekcji Zamiejscowej w </w:t>
      </w:r>
      <w:r w:rsidR="00DB1F8F" w:rsidRPr="0082661B">
        <w:rPr>
          <w:rFonts w:ascii="Verdana" w:hAnsi="Verdana"/>
          <w:bCs/>
          <w:color w:val="000000" w:themeColor="text1"/>
          <w:spacing w:val="-3"/>
          <w:sz w:val="18"/>
          <w:szCs w:val="18"/>
        </w:rPr>
        <w:t>Bielsku Podlaskim</w:t>
      </w:r>
      <w:r w:rsidRPr="0082661B">
        <w:rPr>
          <w:rFonts w:ascii="Verdana" w:hAnsi="Verdana"/>
          <w:color w:val="000000" w:themeColor="text1"/>
          <w:sz w:val="18"/>
          <w:szCs w:val="18"/>
        </w:rPr>
        <w:t xml:space="preserve"> tel. </w:t>
      </w:r>
      <w:r w:rsidR="00DB1F8F" w:rsidRPr="0082661B">
        <w:rPr>
          <w:rFonts w:ascii="Verdana" w:hAnsi="Verdana"/>
          <w:bCs/>
          <w:color w:val="000000" w:themeColor="text1"/>
          <w:spacing w:val="-3"/>
          <w:sz w:val="18"/>
          <w:szCs w:val="18"/>
        </w:rPr>
        <w:t>85 730 2614</w:t>
      </w:r>
    </w:p>
    <w:p w14:paraId="5E6C92D4" w14:textId="77777777" w:rsidR="00DB1F8F" w:rsidRPr="0082661B" w:rsidRDefault="00DF5D65" w:rsidP="00DB1F8F">
      <w:pPr>
        <w:spacing w:before="120" w:line="360" w:lineRule="auto"/>
        <w:ind w:left="284" w:hanging="284"/>
        <w:jc w:val="both"/>
        <w:rPr>
          <w:rFonts w:ascii="Verdana" w:hAnsi="Verdana"/>
          <w:color w:val="000000" w:themeColor="text1"/>
          <w:sz w:val="18"/>
          <w:szCs w:val="18"/>
        </w:rPr>
      </w:pPr>
      <w:r w:rsidRPr="0082661B">
        <w:rPr>
          <w:rFonts w:ascii="Verdana" w:hAnsi="Verdana"/>
          <w:color w:val="000000" w:themeColor="text1"/>
          <w:sz w:val="18"/>
          <w:szCs w:val="18"/>
        </w:rPr>
        <w:t>2.</w:t>
      </w:r>
      <w:r w:rsidRPr="0082661B">
        <w:rPr>
          <w:rFonts w:ascii="Verdana" w:hAnsi="Verdana"/>
          <w:color w:val="000000" w:themeColor="text1"/>
          <w:sz w:val="18"/>
          <w:szCs w:val="18"/>
        </w:rPr>
        <w:tab/>
        <w:t>Dodatkowe informacje dotyczące nieruchomości oraz warunków dzierżawy (w tym postanowień projektu umowy dzierżawy, które nie podlegają ustaleniu w trybie przetargu) jak również pe</w:t>
      </w:r>
      <w:r w:rsidR="000F78A3" w:rsidRPr="0082661B">
        <w:rPr>
          <w:rFonts w:ascii="Verdana" w:hAnsi="Verdana"/>
          <w:color w:val="000000" w:themeColor="text1"/>
          <w:sz w:val="18"/>
          <w:szCs w:val="18"/>
        </w:rPr>
        <w:t>łn</w:t>
      </w:r>
      <w:r w:rsidR="00327634" w:rsidRPr="0082661B">
        <w:rPr>
          <w:rFonts w:ascii="Verdana" w:hAnsi="Verdana"/>
          <w:color w:val="000000" w:themeColor="text1"/>
          <w:sz w:val="18"/>
          <w:szCs w:val="18"/>
        </w:rPr>
        <w:t>ą treść ogłoszenia o przetargu</w:t>
      </w:r>
      <w:r w:rsidRPr="0082661B">
        <w:rPr>
          <w:rFonts w:ascii="Verdana" w:hAnsi="Verdana"/>
          <w:color w:val="000000" w:themeColor="text1"/>
          <w:sz w:val="18"/>
          <w:szCs w:val="18"/>
        </w:rPr>
        <w:t xml:space="preserve"> można uzyskać, od poniedziałku do piątku każdego tygodnia w godzinach 7.30 – 15.30 </w:t>
      </w:r>
      <w:r w:rsidR="003966F1" w:rsidRPr="0082661B">
        <w:rPr>
          <w:rFonts w:ascii="Verdana" w:hAnsi="Verdana"/>
          <w:color w:val="000000" w:themeColor="text1"/>
          <w:sz w:val="18"/>
          <w:szCs w:val="18"/>
        </w:rPr>
        <w:br/>
      </w:r>
      <w:r w:rsidRPr="0082661B">
        <w:rPr>
          <w:rFonts w:ascii="Verdana" w:hAnsi="Verdana"/>
          <w:color w:val="000000" w:themeColor="text1"/>
          <w:sz w:val="18"/>
          <w:szCs w:val="18"/>
        </w:rPr>
        <w:t xml:space="preserve">w </w:t>
      </w:r>
      <w:r w:rsidR="00DB1F8F" w:rsidRPr="0082661B">
        <w:rPr>
          <w:rFonts w:ascii="Verdana" w:hAnsi="Verdana"/>
          <w:bCs/>
          <w:color w:val="000000" w:themeColor="text1"/>
          <w:spacing w:val="-3"/>
          <w:sz w:val="18"/>
          <w:szCs w:val="18"/>
        </w:rPr>
        <w:t>OT KOWR w Białymstoku</w:t>
      </w:r>
      <w:r w:rsidR="00DB1F8F" w:rsidRPr="0082661B">
        <w:rPr>
          <w:rFonts w:ascii="Verdana" w:hAnsi="Verdana"/>
          <w:color w:val="000000" w:themeColor="text1"/>
          <w:spacing w:val="-3"/>
          <w:sz w:val="18"/>
          <w:szCs w:val="18"/>
        </w:rPr>
        <w:t xml:space="preserve"> Sekcji Zamiejscowej w </w:t>
      </w:r>
      <w:r w:rsidR="00DB1F8F" w:rsidRPr="0082661B">
        <w:rPr>
          <w:rFonts w:ascii="Verdana" w:hAnsi="Verdana"/>
          <w:bCs/>
          <w:color w:val="000000" w:themeColor="text1"/>
          <w:spacing w:val="-3"/>
          <w:sz w:val="18"/>
          <w:szCs w:val="18"/>
        </w:rPr>
        <w:t>Bielsku Podlaskim</w:t>
      </w:r>
      <w:r w:rsidR="00DB1F8F" w:rsidRPr="0082661B">
        <w:rPr>
          <w:rFonts w:ascii="Verdana" w:hAnsi="Verdana"/>
          <w:color w:val="000000" w:themeColor="text1"/>
          <w:sz w:val="18"/>
          <w:szCs w:val="18"/>
        </w:rPr>
        <w:t xml:space="preserve"> tel. </w:t>
      </w:r>
      <w:r w:rsidR="00DB1F8F" w:rsidRPr="0082661B">
        <w:rPr>
          <w:rFonts w:ascii="Verdana" w:hAnsi="Verdana"/>
          <w:bCs/>
          <w:color w:val="000000" w:themeColor="text1"/>
          <w:spacing w:val="-3"/>
          <w:sz w:val="18"/>
          <w:szCs w:val="18"/>
        </w:rPr>
        <w:t>85 730 2614</w:t>
      </w:r>
    </w:p>
    <w:p w14:paraId="3BAFED0C" w14:textId="1C4000D4" w:rsidR="009075E8" w:rsidRPr="0082661B" w:rsidRDefault="00333FF8" w:rsidP="00E570B5">
      <w:pPr>
        <w:spacing w:line="360" w:lineRule="auto"/>
        <w:ind w:left="284" w:hanging="284"/>
        <w:jc w:val="both"/>
        <w:rPr>
          <w:rFonts w:ascii="Verdana" w:hAnsi="Verdana"/>
          <w:color w:val="000000" w:themeColor="text1"/>
          <w:sz w:val="18"/>
          <w:szCs w:val="18"/>
        </w:rPr>
      </w:pPr>
      <w:r w:rsidRPr="0082661B">
        <w:rPr>
          <w:rFonts w:ascii="Verdana" w:eastAsia="Arial" w:hAnsi="Verdana"/>
          <w:color w:val="000000" w:themeColor="text1"/>
          <w:sz w:val="18"/>
          <w:szCs w:val="18"/>
        </w:rPr>
        <w:t xml:space="preserve">3. </w:t>
      </w:r>
      <w:r w:rsidR="009075E8" w:rsidRPr="0082661B">
        <w:rPr>
          <w:rFonts w:ascii="Verdana" w:eastAsia="Arial" w:hAnsi="Verdana"/>
          <w:color w:val="000000" w:themeColor="text1"/>
          <w:sz w:val="18"/>
          <w:szCs w:val="18"/>
        </w:rPr>
        <w:t xml:space="preserve">W związku z realizacją zadań wynikających z ustawy o gospodarowaniu nieruchomościami rolnymi Skarbu Państwa, w tym dzierżawy nieruchomości, co związane jest z pozyskiwaniem danych osobowych, </w:t>
      </w:r>
      <w:r w:rsidR="001E14B2" w:rsidRPr="0082661B">
        <w:rPr>
          <w:rFonts w:ascii="Verdana" w:eastAsia="Arial" w:hAnsi="Verdana"/>
          <w:color w:val="000000" w:themeColor="text1"/>
          <w:sz w:val="18"/>
          <w:szCs w:val="18"/>
        </w:rPr>
        <w:t xml:space="preserve">Krajowy Ośrodek </w:t>
      </w:r>
      <w:r w:rsidR="009075E8" w:rsidRPr="0082661B">
        <w:rPr>
          <w:rFonts w:ascii="Verdana" w:eastAsia="Arial" w:hAnsi="Verdana"/>
          <w:color w:val="000000" w:themeColor="text1"/>
          <w:sz w:val="18"/>
          <w:szCs w:val="18"/>
        </w:rPr>
        <w:t>informuje, że:</w:t>
      </w:r>
    </w:p>
    <w:p w14:paraId="6725C351" w14:textId="77777777" w:rsidR="009075E8" w:rsidRPr="0082661B" w:rsidRDefault="009075E8" w:rsidP="00E570B5">
      <w:pPr>
        <w:pStyle w:val="Akapitzlist"/>
        <w:numPr>
          <w:ilvl w:val="0"/>
          <w:numId w:val="28"/>
        </w:numPr>
        <w:spacing w:line="360" w:lineRule="auto"/>
        <w:ind w:left="643"/>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 xml:space="preserve">Administratorem danych osobowych, czyli podmiotem decydującym o celach i środkach przetwarzania danych osobowych zawartych we wszelkich dokumentach złożonych w odpowiedzi na niniejsze ogłoszenie i pozostałych dokumentach wymaganych do zawarcie umowy po rozstrzygnięciu przetargu (dane </w:t>
      </w:r>
      <w:r w:rsidR="0053441E" w:rsidRPr="0082661B">
        <w:rPr>
          <w:rFonts w:ascii="Verdana" w:eastAsia="Arial" w:hAnsi="Verdana"/>
          <w:color w:val="000000" w:themeColor="text1"/>
          <w:sz w:val="18"/>
          <w:szCs w:val="18"/>
        </w:rPr>
        <w:t>dzierżawcy</w:t>
      </w:r>
      <w:r w:rsidRPr="0082661B">
        <w:rPr>
          <w:rFonts w:ascii="Verdana" w:eastAsia="Arial" w:hAnsi="Verdana"/>
          <w:color w:val="000000" w:themeColor="text1"/>
          <w:sz w:val="18"/>
          <w:szCs w:val="18"/>
        </w:rPr>
        <w:t>) jest Krajowy Ośrodek Wsparcia Rolnictwa (zwany dalej KOWR) z siedzibą w Warszawie (01-207) przy ul. Karolkowej 30.</w:t>
      </w:r>
      <w:r w:rsidR="009F0293" w:rsidRPr="0082661B">
        <w:rPr>
          <w:rFonts w:ascii="Verdana" w:eastAsia="Arial" w:hAnsi="Verdana"/>
          <w:color w:val="000000" w:themeColor="text1"/>
          <w:sz w:val="18"/>
          <w:szCs w:val="18"/>
        </w:rPr>
        <w:t xml:space="preserve"> Z administratorem można się skontaktować poprzez adres e-mail: </w:t>
      </w:r>
      <w:hyperlink r:id="rId10" w:history="1">
        <w:r w:rsidR="009F0293" w:rsidRPr="0082661B">
          <w:rPr>
            <w:rStyle w:val="Hipercze"/>
            <w:rFonts w:ascii="Verdana" w:eastAsia="Arial" w:hAnsi="Verdana"/>
            <w:color w:val="000000" w:themeColor="text1"/>
            <w:sz w:val="18"/>
            <w:szCs w:val="18"/>
          </w:rPr>
          <w:t>kontakt@kowr.gov.pl</w:t>
        </w:r>
      </w:hyperlink>
      <w:r w:rsidR="009F0293" w:rsidRPr="0082661B">
        <w:rPr>
          <w:rFonts w:ascii="Verdana" w:eastAsia="Arial" w:hAnsi="Verdana"/>
          <w:color w:val="000000" w:themeColor="text1"/>
          <w:sz w:val="18"/>
          <w:szCs w:val="18"/>
        </w:rPr>
        <w:t xml:space="preserve"> lub pisemnie na adres korespondencyjny: Krajowy Ośrodek Wsparcia Rolnictwa, ul. Karolkowa 30, 01-207 Warszawa.</w:t>
      </w:r>
    </w:p>
    <w:p w14:paraId="2EC2F216" w14:textId="77777777" w:rsidR="009075E8" w:rsidRPr="0082661B" w:rsidRDefault="009075E8" w:rsidP="00E570B5">
      <w:pPr>
        <w:pStyle w:val="Akapitzlist"/>
        <w:numPr>
          <w:ilvl w:val="0"/>
          <w:numId w:val="28"/>
        </w:numPr>
        <w:spacing w:line="360" w:lineRule="auto"/>
        <w:ind w:left="643"/>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 xml:space="preserve">W KOWR wyznaczono Inspektora Ochrony Danych Osobowych, z którym może się Pani/Pan skontaktować w sprawach ochrony i przetwarzania swoich danych osobowych pod adresem e-mail: </w:t>
      </w:r>
      <w:hyperlink r:id="rId11" w:history="1">
        <w:r w:rsidRPr="0082661B">
          <w:rPr>
            <w:rStyle w:val="Hipercze"/>
            <w:rFonts w:ascii="Verdana" w:eastAsia="Arial" w:hAnsi="Verdana"/>
            <w:color w:val="000000" w:themeColor="text1"/>
            <w:sz w:val="18"/>
            <w:szCs w:val="18"/>
          </w:rPr>
          <w:t>iodo@kowr.gov.pl</w:t>
        </w:r>
      </w:hyperlink>
      <w:r w:rsidRPr="0082661B">
        <w:rPr>
          <w:rFonts w:ascii="Verdana" w:eastAsia="Arial" w:hAnsi="Verdana"/>
          <w:color w:val="000000" w:themeColor="text1"/>
          <w:sz w:val="18"/>
          <w:szCs w:val="18"/>
        </w:rPr>
        <w:t xml:space="preserve"> lub pisemnie na adres naszej siedziby, wskazany w pkt</w:t>
      </w:r>
      <w:r w:rsidR="009F0293" w:rsidRPr="0082661B">
        <w:rPr>
          <w:rFonts w:ascii="Verdana" w:eastAsia="Arial" w:hAnsi="Verdana"/>
          <w:color w:val="000000" w:themeColor="text1"/>
          <w:sz w:val="18"/>
          <w:szCs w:val="18"/>
        </w:rPr>
        <w:t>.</w:t>
      </w:r>
      <w:r w:rsidRPr="0082661B">
        <w:rPr>
          <w:rFonts w:ascii="Verdana" w:eastAsia="Arial" w:hAnsi="Verdana"/>
          <w:color w:val="000000" w:themeColor="text1"/>
          <w:sz w:val="18"/>
          <w:szCs w:val="18"/>
        </w:rPr>
        <w:t xml:space="preserve"> 1.</w:t>
      </w:r>
    </w:p>
    <w:p w14:paraId="07CE12E8" w14:textId="6C53C7BD" w:rsidR="009075E8" w:rsidRPr="0082661B" w:rsidRDefault="009075E8" w:rsidP="00E570B5">
      <w:pPr>
        <w:pStyle w:val="Akapitzlist"/>
        <w:numPr>
          <w:ilvl w:val="0"/>
          <w:numId w:val="28"/>
        </w:numPr>
        <w:spacing w:line="360" w:lineRule="auto"/>
        <w:ind w:left="643"/>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Jako Administrator, w celu przeprowadzania</w:t>
      </w:r>
      <w:r w:rsidR="004D3332" w:rsidRPr="0082661B">
        <w:rPr>
          <w:rFonts w:ascii="Verdana" w:eastAsia="Arial" w:hAnsi="Verdana"/>
          <w:color w:val="000000" w:themeColor="text1"/>
          <w:sz w:val="18"/>
          <w:szCs w:val="18"/>
        </w:rPr>
        <w:t xml:space="preserve"> kwalifikacji</w:t>
      </w:r>
      <w:r w:rsidRPr="0082661B">
        <w:rPr>
          <w:rFonts w:ascii="Verdana" w:eastAsia="Arial" w:hAnsi="Verdana"/>
          <w:color w:val="000000" w:themeColor="text1"/>
          <w:sz w:val="18"/>
          <w:szCs w:val="18"/>
        </w:rPr>
        <w:t xml:space="preserve">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zawarcia umowy po rozstrzygnięciu przetargu, w związku z realizacją postępowania na podstawie ustawy </w:t>
      </w:r>
      <w:r w:rsidR="004D3332" w:rsidRPr="0082661B">
        <w:rPr>
          <w:rFonts w:ascii="Verdana" w:eastAsia="Arial" w:hAnsi="Verdana"/>
          <w:color w:val="000000" w:themeColor="text1"/>
          <w:sz w:val="18"/>
          <w:szCs w:val="18"/>
        </w:rPr>
        <w:br/>
      </w:r>
      <w:r w:rsidRPr="0082661B">
        <w:rPr>
          <w:rFonts w:ascii="Verdana" w:eastAsia="Arial" w:hAnsi="Verdana"/>
          <w:color w:val="000000" w:themeColor="text1"/>
          <w:sz w:val="18"/>
          <w:szCs w:val="18"/>
        </w:rPr>
        <w:t xml:space="preserve">z dnia 19 października 1991 r. o gospodarowaniu nieruchomościami rolnymi Skarbu Państwa </w:t>
      </w:r>
      <w:r w:rsidR="004D3332" w:rsidRPr="0082661B">
        <w:rPr>
          <w:rFonts w:ascii="Verdana" w:eastAsia="Arial" w:hAnsi="Verdana"/>
          <w:color w:val="000000" w:themeColor="text1"/>
          <w:sz w:val="18"/>
          <w:szCs w:val="18"/>
        </w:rPr>
        <w:br/>
      </w:r>
      <w:r w:rsidR="008E76AE" w:rsidRPr="0082661B">
        <w:rPr>
          <w:rFonts w:ascii="Verdana" w:hAnsi="Verdana" w:cs="Verdana"/>
          <w:color w:val="000000" w:themeColor="text1"/>
          <w:sz w:val="18"/>
          <w:szCs w:val="18"/>
        </w:rPr>
        <w:t>(</w:t>
      </w:r>
      <w:proofErr w:type="spellStart"/>
      <w:r w:rsidR="008E76AE" w:rsidRPr="0082661B">
        <w:rPr>
          <w:rFonts w:ascii="Verdana" w:hAnsi="Verdana" w:cs="Verdana"/>
          <w:color w:val="000000" w:themeColor="text1"/>
          <w:sz w:val="18"/>
          <w:szCs w:val="18"/>
        </w:rPr>
        <w:t>t.j</w:t>
      </w:r>
      <w:proofErr w:type="spellEnd"/>
      <w:r w:rsidR="008E76AE" w:rsidRPr="0082661B">
        <w:rPr>
          <w:rFonts w:ascii="Verdana" w:hAnsi="Verdana" w:cs="Verdana"/>
          <w:color w:val="000000" w:themeColor="text1"/>
          <w:sz w:val="18"/>
          <w:szCs w:val="18"/>
        </w:rPr>
        <w:t>. Dz. U. z 202</w:t>
      </w:r>
      <w:r w:rsidR="00122782" w:rsidRPr="0082661B">
        <w:rPr>
          <w:rFonts w:ascii="Verdana" w:hAnsi="Verdana" w:cs="Verdana"/>
          <w:color w:val="000000" w:themeColor="text1"/>
          <w:sz w:val="18"/>
          <w:szCs w:val="18"/>
        </w:rPr>
        <w:t>4</w:t>
      </w:r>
      <w:r w:rsidR="008E76AE" w:rsidRPr="0082661B">
        <w:rPr>
          <w:rFonts w:ascii="Verdana" w:hAnsi="Verdana" w:cs="Verdana"/>
          <w:color w:val="000000" w:themeColor="text1"/>
          <w:sz w:val="18"/>
          <w:szCs w:val="18"/>
        </w:rPr>
        <w:t xml:space="preserve"> roku, poz. </w:t>
      </w:r>
      <w:r w:rsidR="00122782" w:rsidRPr="0082661B">
        <w:rPr>
          <w:rFonts w:ascii="Verdana" w:hAnsi="Verdana" w:cs="Verdana"/>
          <w:color w:val="000000" w:themeColor="text1"/>
          <w:sz w:val="18"/>
          <w:szCs w:val="18"/>
        </w:rPr>
        <w:t>589, 1089</w:t>
      </w:r>
      <w:r w:rsidR="008E76AE" w:rsidRPr="0082661B">
        <w:rPr>
          <w:rFonts w:ascii="Verdana" w:hAnsi="Verdana" w:cs="Verdana"/>
          <w:color w:val="000000" w:themeColor="text1"/>
          <w:sz w:val="18"/>
          <w:szCs w:val="18"/>
        </w:rPr>
        <w:t>)</w:t>
      </w:r>
      <w:r w:rsidRPr="0082661B">
        <w:rPr>
          <w:rFonts w:ascii="Verdana" w:eastAsia="Arial" w:hAnsi="Verdana"/>
          <w:color w:val="000000" w:themeColor="text1"/>
          <w:sz w:val="18"/>
          <w:szCs w:val="18"/>
        </w:rPr>
        <w:t xml:space="preserve"> i aktów wykonawczych do niej wydanych,</w:t>
      </w:r>
      <w:r w:rsidR="00692779" w:rsidRPr="0082661B">
        <w:rPr>
          <w:rFonts w:ascii="Verdana" w:eastAsia="Arial" w:hAnsi="Verdana"/>
          <w:color w:val="000000" w:themeColor="text1"/>
          <w:sz w:val="18"/>
          <w:szCs w:val="18"/>
        </w:rPr>
        <w:t xml:space="preserve"> </w:t>
      </w:r>
      <w:r w:rsidR="00692779" w:rsidRPr="0082661B">
        <w:rPr>
          <w:rFonts w:ascii="Verdana" w:hAnsi="Verdana"/>
          <w:color w:val="000000" w:themeColor="text1"/>
          <w:sz w:val="18"/>
          <w:szCs w:val="18"/>
        </w:rPr>
        <w:t>w tym przepisów nakładających obowiązek weryfikacji przestrzegania sankcji unijnych uzupełnionych przez sankcje krajowe w związku z wojną w Ukrainie,</w:t>
      </w:r>
      <w:r w:rsidRPr="0082661B">
        <w:rPr>
          <w:rFonts w:ascii="Verdana" w:eastAsia="Arial" w:hAnsi="Verdana"/>
          <w:color w:val="000000" w:themeColor="text1"/>
          <w:sz w:val="18"/>
          <w:szCs w:val="18"/>
        </w:rPr>
        <w:t xml:space="preserve">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w:t>
      </w:r>
      <w:r w:rsidRPr="0082661B">
        <w:rPr>
          <w:rFonts w:ascii="Verdana" w:eastAsia="Arial" w:hAnsi="Verdana"/>
          <w:color w:val="000000" w:themeColor="text1"/>
          <w:sz w:val="18"/>
          <w:szCs w:val="18"/>
        </w:rPr>
        <w:lastRenderedPageBreak/>
        <w:t>swobodnego przepływu takich danych oraz uchylenia dyrektywy 95/46/WE (ogólne rozporządzenie o ochronie danych) (Dz.U. UE. L. z 2016 r. Nr 119, str. 1) dalej jako RODO.</w:t>
      </w:r>
    </w:p>
    <w:p w14:paraId="07B80AC1" w14:textId="77777777" w:rsidR="009075E8" w:rsidRPr="0082661B" w:rsidRDefault="009075E8" w:rsidP="00E570B5">
      <w:pPr>
        <w:pStyle w:val="Akapitzlist"/>
        <w:numPr>
          <w:ilvl w:val="0"/>
          <w:numId w:val="28"/>
        </w:numPr>
        <w:spacing w:line="360" w:lineRule="auto"/>
        <w:ind w:left="643"/>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 xml:space="preserve">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t>
      </w:r>
      <w:r w:rsidR="00636282" w:rsidRPr="0082661B">
        <w:rPr>
          <w:rFonts w:ascii="Verdana" w:eastAsia="Arial" w:hAnsi="Verdana"/>
          <w:color w:val="000000" w:themeColor="text1"/>
          <w:sz w:val="18"/>
          <w:szCs w:val="18"/>
        </w:rPr>
        <w:br/>
      </w:r>
      <w:r w:rsidRPr="0082661B">
        <w:rPr>
          <w:rFonts w:ascii="Verdana" w:eastAsia="Arial" w:hAnsi="Verdana"/>
          <w:color w:val="000000" w:themeColor="text1"/>
          <w:sz w:val="18"/>
          <w:szCs w:val="18"/>
        </w:rPr>
        <w:t xml:space="preserve">w zakresie archiwizacji dokumentów, oraz okres przedawnienia roszczeń przysługujących KOWR </w:t>
      </w:r>
      <w:r w:rsidR="0040187A" w:rsidRPr="0082661B">
        <w:rPr>
          <w:rFonts w:ascii="Verdana" w:eastAsia="Arial" w:hAnsi="Verdana"/>
          <w:color w:val="000000" w:themeColor="text1"/>
          <w:sz w:val="18"/>
          <w:szCs w:val="18"/>
        </w:rPr>
        <w:br/>
      </w:r>
      <w:r w:rsidRPr="0082661B">
        <w:rPr>
          <w:rFonts w:ascii="Verdana" w:eastAsia="Arial" w:hAnsi="Verdana"/>
          <w:color w:val="000000" w:themeColor="text1"/>
          <w:sz w:val="18"/>
          <w:szCs w:val="18"/>
        </w:rPr>
        <w:t>i w stosunku do niego.</w:t>
      </w:r>
    </w:p>
    <w:p w14:paraId="3A8131A1" w14:textId="7A6F55A1" w:rsidR="009075E8" w:rsidRPr="0082661B" w:rsidRDefault="009075E8" w:rsidP="00E570B5">
      <w:pPr>
        <w:pStyle w:val="Akapitzlist"/>
        <w:numPr>
          <w:ilvl w:val="0"/>
          <w:numId w:val="28"/>
        </w:numPr>
        <w:spacing w:line="360" w:lineRule="auto"/>
        <w:ind w:left="643"/>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 xml:space="preserve">Dane osobowe mogą być udostępniane innym podmiotom, jeżeli obowiązek taki będzie wynikać </w:t>
      </w:r>
      <w:r w:rsidR="00122782" w:rsidRPr="0082661B">
        <w:rPr>
          <w:rFonts w:ascii="Verdana" w:eastAsia="Arial" w:hAnsi="Verdana"/>
          <w:color w:val="000000" w:themeColor="text1"/>
          <w:sz w:val="18"/>
          <w:szCs w:val="18"/>
        </w:rPr>
        <w:br/>
      </w:r>
      <w:r w:rsidRPr="0082661B">
        <w:rPr>
          <w:rFonts w:ascii="Verdana" w:eastAsia="Arial" w:hAnsi="Verdana"/>
          <w:color w:val="000000" w:themeColor="text1"/>
          <w:sz w:val="18"/>
          <w:szCs w:val="18"/>
        </w:rPr>
        <w:t xml:space="preserve">z przepisów prawa. </w:t>
      </w:r>
      <w:r w:rsidR="00BD68C0" w:rsidRPr="0082661B">
        <w:rPr>
          <w:rFonts w:ascii="Verdana" w:eastAsia="Arial" w:hAnsi="Verdana"/>
          <w:color w:val="000000" w:themeColor="text1"/>
          <w:sz w:val="18"/>
          <w:szCs w:val="18"/>
        </w:rPr>
        <w:t xml:space="preserve">Dane osobowe dzierżawców będą udostępniane podmiotom upoważnionym do naliczania i egzekwowania obciążeń publiczno-prawnych, do których ponoszenia zostanie zobowiązany dzierżawca w zawartej umowie dzierżawy. </w:t>
      </w:r>
      <w:r w:rsidRPr="0082661B">
        <w:rPr>
          <w:rFonts w:ascii="Verdana" w:eastAsia="Arial" w:hAnsi="Verdana"/>
          <w:color w:val="000000" w:themeColor="text1"/>
          <w:sz w:val="18"/>
          <w:szCs w:val="18"/>
        </w:rPr>
        <w:t>Do danych oferentów i dzierżawcy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14:paraId="0959CB14" w14:textId="77777777" w:rsidR="009075E8" w:rsidRPr="0082661B" w:rsidRDefault="009075E8" w:rsidP="00E570B5">
      <w:pPr>
        <w:pStyle w:val="Akapitzlist"/>
        <w:numPr>
          <w:ilvl w:val="0"/>
          <w:numId w:val="28"/>
        </w:numPr>
        <w:spacing w:line="360" w:lineRule="auto"/>
        <w:ind w:left="643"/>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Zgodnie z RODO, każdej osobie, której dane przetwarzamy w celach określonych powyżej przysługuje:</w:t>
      </w:r>
    </w:p>
    <w:p w14:paraId="54D06CB8" w14:textId="77777777" w:rsidR="009075E8" w:rsidRPr="0082661B" w:rsidRDefault="009075E8" w:rsidP="00E570B5">
      <w:pPr>
        <w:pStyle w:val="Akapitzlist"/>
        <w:numPr>
          <w:ilvl w:val="0"/>
          <w:numId w:val="29"/>
        </w:numPr>
        <w:spacing w:line="360" w:lineRule="auto"/>
        <w:ind w:left="984"/>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prawo dostępu do swoich danych osobowych oraz otrzymania ich kopii;</w:t>
      </w:r>
    </w:p>
    <w:p w14:paraId="5AE7C05C" w14:textId="77777777" w:rsidR="009075E8" w:rsidRPr="0082661B" w:rsidRDefault="009075E8" w:rsidP="00E570B5">
      <w:pPr>
        <w:pStyle w:val="Akapitzlist"/>
        <w:numPr>
          <w:ilvl w:val="0"/>
          <w:numId w:val="29"/>
        </w:numPr>
        <w:spacing w:line="360" w:lineRule="auto"/>
        <w:ind w:left="984"/>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prawo do sprostowania (poprawiania) swoich danych osobowych;</w:t>
      </w:r>
    </w:p>
    <w:p w14:paraId="07CB6A62" w14:textId="77777777" w:rsidR="009726C8" w:rsidRPr="0082661B" w:rsidRDefault="009726C8" w:rsidP="00E570B5">
      <w:pPr>
        <w:pStyle w:val="Akapitzlist"/>
        <w:numPr>
          <w:ilvl w:val="0"/>
          <w:numId w:val="29"/>
        </w:numPr>
        <w:spacing w:line="360" w:lineRule="auto"/>
        <w:ind w:left="984"/>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prawo do usunięcia danych osobowych w sytuacji, gdy przetwarzanie danych nie następuje w celu wywiązywania się z obowiązku wynikającego z przepisu prawa lub w ramach sprawowania władzy publicznej;</w:t>
      </w:r>
    </w:p>
    <w:p w14:paraId="21BCE6BA" w14:textId="77777777" w:rsidR="009075E8" w:rsidRPr="0082661B" w:rsidRDefault="009075E8" w:rsidP="00E570B5">
      <w:pPr>
        <w:pStyle w:val="Akapitzlist"/>
        <w:numPr>
          <w:ilvl w:val="0"/>
          <w:numId w:val="29"/>
        </w:numPr>
        <w:spacing w:line="360" w:lineRule="auto"/>
        <w:ind w:left="984"/>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ograniczenia przetwarzania danych osobowych</w:t>
      </w:r>
      <w:r w:rsidR="00FF32E7" w:rsidRPr="0082661B">
        <w:rPr>
          <w:rFonts w:ascii="Verdana" w:eastAsia="Arial" w:hAnsi="Verdana"/>
          <w:color w:val="000000" w:themeColor="text1"/>
          <w:sz w:val="18"/>
          <w:szCs w:val="18"/>
        </w:rPr>
        <w:t>, przy czym przepisy odrębne mogą wyłączyć możliwość skorzystania z tego prawa</w:t>
      </w:r>
      <w:r w:rsidRPr="0082661B">
        <w:rPr>
          <w:rFonts w:ascii="Verdana" w:eastAsia="Arial" w:hAnsi="Verdana"/>
          <w:color w:val="000000" w:themeColor="text1"/>
          <w:sz w:val="18"/>
          <w:szCs w:val="18"/>
        </w:rPr>
        <w:t>.</w:t>
      </w:r>
    </w:p>
    <w:p w14:paraId="66EC3F17" w14:textId="59A24AC5" w:rsidR="004B5C62" w:rsidRPr="0082661B" w:rsidRDefault="004B5C62" w:rsidP="00E570B5">
      <w:pPr>
        <w:spacing w:before="120" w:line="360" w:lineRule="auto"/>
        <w:ind w:left="283"/>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W przypadku chęci skorzystania z któregokolwiek z ww. praw prosimy o kontakt z Inspektorem Ochrony Danych Osobowych, wskazany w pkt. 2 lub pisemnie na adres naszej siedziby, wskazany w pkt. 1.</w:t>
      </w:r>
    </w:p>
    <w:p w14:paraId="103D472D" w14:textId="77777777" w:rsidR="009075E8" w:rsidRPr="0082661B" w:rsidRDefault="009075E8" w:rsidP="00E570B5">
      <w:pPr>
        <w:spacing w:line="360" w:lineRule="auto"/>
        <w:ind w:left="283"/>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Zgodnie z RODO, każdej osobie, której dane przetwarzamy przysługuje prawo do wniesienia skargi do</w:t>
      </w:r>
      <w:r w:rsidR="000A2A3C" w:rsidRPr="0082661B">
        <w:rPr>
          <w:rFonts w:ascii="Verdana" w:eastAsia="Arial" w:hAnsi="Verdana"/>
          <w:color w:val="000000" w:themeColor="text1"/>
          <w:sz w:val="18"/>
          <w:szCs w:val="18"/>
        </w:rPr>
        <w:t xml:space="preserve"> organu nadzorczego, tj.</w:t>
      </w:r>
      <w:r w:rsidRPr="0082661B">
        <w:rPr>
          <w:rFonts w:ascii="Verdana" w:eastAsia="Arial" w:hAnsi="Verdana"/>
          <w:color w:val="000000" w:themeColor="text1"/>
          <w:sz w:val="18"/>
          <w:szCs w:val="18"/>
        </w:rPr>
        <w:t xml:space="preserve"> Prezesa Urzędu Ochrony Danych Osobowych</w:t>
      </w:r>
      <w:r w:rsidR="000A2A3C" w:rsidRPr="0082661B">
        <w:rPr>
          <w:rFonts w:ascii="Verdana" w:eastAsia="Arial" w:hAnsi="Verdana"/>
          <w:color w:val="000000" w:themeColor="text1"/>
          <w:sz w:val="18"/>
          <w:szCs w:val="18"/>
        </w:rPr>
        <w:t xml:space="preserve">, ul. Stawki 2, 00-193 Warszawa, </w:t>
      </w:r>
      <w:hyperlink r:id="rId12" w:history="1">
        <w:r w:rsidR="000A2A3C" w:rsidRPr="0082661B">
          <w:rPr>
            <w:rStyle w:val="Hipercze"/>
            <w:rFonts w:ascii="Verdana" w:eastAsia="Arial" w:hAnsi="Verdana"/>
            <w:color w:val="000000" w:themeColor="text1"/>
            <w:sz w:val="18"/>
            <w:szCs w:val="18"/>
          </w:rPr>
          <w:t>https://www.uodo.gov.pl/pl/p/kontakt</w:t>
        </w:r>
      </w:hyperlink>
      <w:r w:rsidR="000A2A3C" w:rsidRPr="0082661B">
        <w:rPr>
          <w:rFonts w:ascii="Verdana" w:eastAsia="Arial" w:hAnsi="Verdana"/>
          <w:color w:val="000000" w:themeColor="text1"/>
          <w:sz w:val="18"/>
          <w:szCs w:val="18"/>
        </w:rPr>
        <w:t>, Tel. 22 531 03 00 – gdy uzna, że przetwarzanie jej danych osobowych narusza przepisy RODO lub inne przepisy dotyczące przetwarzania danych osobowych</w:t>
      </w:r>
      <w:r w:rsidRPr="0082661B">
        <w:rPr>
          <w:rFonts w:ascii="Verdana" w:eastAsia="Arial" w:hAnsi="Verdana"/>
          <w:color w:val="000000" w:themeColor="text1"/>
          <w:sz w:val="18"/>
          <w:szCs w:val="18"/>
        </w:rPr>
        <w:t xml:space="preserve">. </w:t>
      </w:r>
    </w:p>
    <w:p w14:paraId="19E03974" w14:textId="2F20DF6B" w:rsidR="00333FF8" w:rsidRPr="0082661B" w:rsidRDefault="009075E8" w:rsidP="00E570B5">
      <w:pPr>
        <w:pStyle w:val="Akapitzlist"/>
        <w:numPr>
          <w:ilvl w:val="0"/>
          <w:numId w:val="28"/>
        </w:numPr>
        <w:spacing w:line="360" w:lineRule="auto"/>
        <w:ind w:left="643"/>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 xml:space="preserve">Podanie przez oferentów danych ma charakter dobrowolny, ale jest niezbędne do udziału </w:t>
      </w:r>
      <w:r w:rsidR="00D52810" w:rsidRPr="0082661B">
        <w:rPr>
          <w:rFonts w:ascii="Verdana" w:eastAsia="Arial" w:hAnsi="Verdana"/>
          <w:color w:val="000000" w:themeColor="text1"/>
          <w:sz w:val="18"/>
          <w:szCs w:val="18"/>
        </w:rPr>
        <w:br/>
      </w:r>
      <w:r w:rsidRPr="0082661B">
        <w:rPr>
          <w:rFonts w:ascii="Verdana" w:eastAsia="Arial" w:hAnsi="Verdana"/>
          <w:color w:val="000000" w:themeColor="text1"/>
          <w:sz w:val="18"/>
          <w:szCs w:val="18"/>
        </w:rPr>
        <w:t>w przetargu i zawarcia umowy po jego rozstrzygnięciu, zgodnie z przepisami ustawy z dnia 19</w:t>
      </w:r>
      <w:r w:rsidR="00B777D2" w:rsidRPr="0082661B">
        <w:rPr>
          <w:rFonts w:ascii="Verdana" w:eastAsia="Arial" w:hAnsi="Verdana"/>
          <w:color w:val="000000" w:themeColor="text1"/>
          <w:sz w:val="18"/>
          <w:szCs w:val="18"/>
        </w:rPr>
        <w:t> </w:t>
      </w:r>
      <w:r w:rsidRPr="0082661B">
        <w:rPr>
          <w:rFonts w:ascii="Verdana" w:eastAsia="Arial" w:hAnsi="Verdana"/>
          <w:color w:val="000000" w:themeColor="text1"/>
          <w:sz w:val="18"/>
          <w:szCs w:val="18"/>
        </w:rPr>
        <w:t>października 1991 r. o gospodarowaniu nieruchomościami rolny</w:t>
      </w:r>
      <w:r w:rsidR="0035779B" w:rsidRPr="0082661B">
        <w:rPr>
          <w:rFonts w:ascii="Verdana" w:eastAsia="Arial" w:hAnsi="Verdana"/>
          <w:color w:val="000000" w:themeColor="text1"/>
          <w:sz w:val="18"/>
          <w:szCs w:val="18"/>
        </w:rPr>
        <w:t xml:space="preserve">mi Skarbu Państwa </w:t>
      </w:r>
      <w:r w:rsidR="00DA1446" w:rsidRPr="0082661B">
        <w:rPr>
          <w:rFonts w:ascii="Verdana" w:hAnsi="Verdana" w:cs="Verdana"/>
          <w:color w:val="000000" w:themeColor="text1"/>
          <w:sz w:val="18"/>
          <w:szCs w:val="18"/>
        </w:rPr>
        <w:t>(</w:t>
      </w:r>
      <w:proofErr w:type="spellStart"/>
      <w:r w:rsidR="00DA1446" w:rsidRPr="0082661B">
        <w:rPr>
          <w:rFonts w:ascii="Verdana" w:hAnsi="Verdana" w:cs="Verdana"/>
          <w:color w:val="000000" w:themeColor="text1"/>
          <w:sz w:val="18"/>
          <w:szCs w:val="18"/>
        </w:rPr>
        <w:t>t.j</w:t>
      </w:r>
      <w:proofErr w:type="spellEnd"/>
      <w:r w:rsidR="00DA1446" w:rsidRPr="0082661B">
        <w:rPr>
          <w:rFonts w:ascii="Verdana" w:hAnsi="Verdana" w:cs="Verdana"/>
          <w:color w:val="000000" w:themeColor="text1"/>
          <w:sz w:val="18"/>
          <w:szCs w:val="18"/>
        </w:rPr>
        <w:t xml:space="preserve">. Dz. U. </w:t>
      </w:r>
      <w:r w:rsidR="00DA1446" w:rsidRPr="0082661B">
        <w:rPr>
          <w:rFonts w:ascii="Verdana" w:hAnsi="Verdana" w:cs="Verdana"/>
          <w:color w:val="000000" w:themeColor="text1"/>
          <w:sz w:val="18"/>
          <w:szCs w:val="18"/>
        </w:rPr>
        <w:br/>
        <w:t>z 202</w:t>
      </w:r>
      <w:r w:rsidR="00122782" w:rsidRPr="0082661B">
        <w:rPr>
          <w:rFonts w:ascii="Verdana" w:hAnsi="Verdana" w:cs="Verdana"/>
          <w:color w:val="000000" w:themeColor="text1"/>
          <w:sz w:val="18"/>
          <w:szCs w:val="18"/>
        </w:rPr>
        <w:t>4</w:t>
      </w:r>
      <w:r w:rsidR="00DA1446" w:rsidRPr="0082661B">
        <w:rPr>
          <w:rFonts w:ascii="Verdana" w:hAnsi="Verdana" w:cs="Verdana"/>
          <w:color w:val="000000" w:themeColor="text1"/>
          <w:sz w:val="18"/>
          <w:szCs w:val="18"/>
        </w:rPr>
        <w:t xml:space="preserve"> roku, poz. </w:t>
      </w:r>
      <w:r w:rsidR="00122782" w:rsidRPr="0082661B">
        <w:rPr>
          <w:rFonts w:ascii="Verdana" w:hAnsi="Verdana" w:cs="Verdana"/>
          <w:color w:val="000000" w:themeColor="text1"/>
          <w:sz w:val="18"/>
          <w:szCs w:val="18"/>
        </w:rPr>
        <w:t>589, 1089</w:t>
      </w:r>
      <w:r w:rsidR="00200360" w:rsidRPr="0082661B">
        <w:rPr>
          <w:rFonts w:ascii="Verdana" w:hAnsi="Verdana" w:cs="Verdana"/>
          <w:color w:val="000000" w:themeColor="text1"/>
          <w:sz w:val="18"/>
          <w:szCs w:val="18"/>
        </w:rPr>
        <w:t>,1230</w:t>
      </w:r>
      <w:r w:rsidR="00122782" w:rsidRPr="0082661B">
        <w:rPr>
          <w:rFonts w:ascii="Verdana" w:hAnsi="Verdana" w:cs="Verdana"/>
          <w:color w:val="000000" w:themeColor="text1"/>
          <w:sz w:val="18"/>
          <w:szCs w:val="18"/>
        </w:rPr>
        <w:t>)</w:t>
      </w:r>
      <w:r w:rsidR="0035779B" w:rsidRPr="0082661B">
        <w:rPr>
          <w:rFonts w:ascii="Verdana" w:eastAsia="Arial" w:hAnsi="Verdana"/>
          <w:color w:val="000000" w:themeColor="text1"/>
          <w:sz w:val="18"/>
          <w:szCs w:val="18"/>
        </w:rPr>
        <w:t xml:space="preserve"> </w:t>
      </w:r>
      <w:r w:rsidRPr="0082661B">
        <w:rPr>
          <w:rFonts w:ascii="Verdana" w:eastAsia="Arial" w:hAnsi="Verdana"/>
          <w:color w:val="000000" w:themeColor="text1"/>
          <w:sz w:val="18"/>
          <w:szCs w:val="18"/>
        </w:rPr>
        <w:t>i aktów wykonawczych do niej wydanych.</w:t>
      </w:r>
    </w:p>
    <w:p w14:paraId="4A08E225" w14:textId="6DF9BE91" w:rsidR="009075E8" w:rsidRPr="0082661B" w:rsidRDefault="009075E8" w:rsidP="00E570B5">
      <w:pPr>
        <w:pStyle w:val="Akapitzlist"/>
        <w:numPr>
          <w:ilvl w:val="0"/>
          <w:numId w:val="28"/>
        </w:numPr>
        <w:spacing w:line="360" w:lineRule="auto"/>
        <w:ind w:left="643"/>
        <w:contextualSpacing w:val="0"/>
        <w:jc w:val="both"/>
        <w:rPr>
          <w:rFonts w:ascii="Verdana" w:eastAsia="Arial" w:hAnsi="Verdana"/>
          <w:color w:val="000000" w:themeColor="text1"/>
          <w:sz w:val="18"/>
          <w:szCs w:val="18"/>
        </w:rPr>
      </w:pPr>
      <w:r w:rsidRPr="0082661B">
        <w:rPr>
          <w:rFonts w:ascii="Verdana" w:eastAsia="Arial" w:hAnsi="Verdana"/>
          <w:color w:val="000000" w:themeColor="text1"/>
          <w:sz w:val="18"/>
          <w:szCs w:val="18"/>
        </w:rPr>
        <w:t xml:space="preserve">KOWR nie będzie podejmował decyzji wobec osób, których dane przetwarza </w:t>
      </w:r>
      <w:r w:rsidR="007E77E5" w:rsidRPr="0082661B">
        <w:rPr>
          <w:rFonts w:ascii="Verdana" w:eastAsia="Arial" w:hAnsi="Verdana"/>
          <w:color w:val="000000" w:themeColor="text1"/>
          <w:sz w:val="18"/>
          <w:szCs w:val="18"/>
        </w:rPr>
        <w:t xml:space="preserve">w ww. celach w sposób zautomatyzowany, w tym decyzji </w:t>
      </w:r>
      <w:r w:rsidR="00913443" w:rsidRPr="0082661B">
        <w:rPr>
          <w:rFonts w:ascii="Verdana" w:eastAsia="Arial" w:hAnsi="Verdana"/>
          <w:color w:val="000000" w:themeColor="text1"/>
          <w:sz w:val="18"/>
          <w:szCs w:val="18"/>
        </w:rPr>
        <w:t xml:space="preserve">będących wynikiem profilowania. KOWR nie przewiduje </w:t>
      </w:r>
      <w:r w:rsidR="00117A0C" w:rsidRPr="0082661B">
        <w:rPr>
          <w:rFonts w:ascii="Verdana" w:eastAsia="Arial" w:hAnsi="Verdana"/>
          <w:color w:val="000000" w:themeColor="text1"/>
          <w:sz w:val="18"/>
          <w:szCs w:val="18"/>
        </w:rPr>
        <w:t>przekazywania danych osobowych do państwa trzeciego (tj. państwa, które należy do Europejskiego Obszaru Gospodarczego obejmującego Unie Europejską, Norwegię, Liechtenstein i Islandię), ani do organizacji międzynarodowych.</w:t>
      </w:r>
    </w:p>
    <w:p w14:paraId="7CC4D482" w14:textId="17ADC34C" w:rsidR="0035323F" w:rsidRDefault="0035323F" w:rsidP="00A91CC2">
      <w:pPr>
        <w:pStyle w:val="Akapitzlist"/>
        <w:spacing w:line="360" w:lineRule="auto"/>
        <w:ind w:left="643"/>
        <w:contextualSpacing w:val="0"/>
        <w:jc w:val="both"/>
        <w:rPr>
          <w:rFonts w:ascii="Verdana" w:eastAsia="Arial" w:hAnsi="Verdana"/>
          <w:color w:val="000000" w:themeColor="text1"/>
          <w:sz w:val="18"/>
          <w:szCs w:val="18"/>
        </w:rPr>
      </w:pPr>
    </w:p>
    <w:p w14:paraId="0029F356" w14:textId="11E6B0C5" w:rsidR="0035323F" w:rsidRDefault="0035323F" w:rsidP="00A91CC2">
      <w:pPr>
        <w:pStyle w:val="Akapitzlist"/>
        <w:spacing w:line="360" w:lineRule="auto"/>
        <w:ind w:left="643"/>
        <w:contextualSpacing w:val="0"/>
        <w:jc w:val="both"/>
        <w:rPr>
          <w:rFonts w:ascii="Verdana" w:eastAsia="Arial" w:hAnsi="Verdana"/>
          <w:color w:val="000000" w:themeColor="text1"/>
          <w:sz w:val="18"/>
          <w:szCs w:val="18"/>
        </w:rPr>
      </w:pPr>
    </w:p>
    <w:p w14:paraId="5A18223A" w14:textId="25188673" w:rsidR="00676841" w:rsidRDefault="00676841" w:rsidP="00A91CC2">
      <w:pPr>
        <w:pStyle w:val="Akapitzlist"/>
        <w:spacing w:line="360" w:lineRule="auto"/>
        <w:ind w:left="643"/>
        <w:contextualSpacing w:val="0"/>
        <w:jc w:val="both"/>
        <w:rPr>
          <w:rFonts w:ascii="Verdana" w:eastAsia="Arial" w:hAnsi="Verdana"/>
          <w:color w:val="000000" w:themeColor="text1"/>
          <w:sz w:val="18"/>
          <w:szCs w:val="18"/>
        </w:rPr>
      </w:pPr>
    </w:p>
    <w:p w14:paraId="38EAB9E0" w14:textId="77777777" w:rsidR="00676841" w:rsidRPr="0082661B" w:rsidRDefault="00676841" w:rsidP="00A91CC2">
      <w:pPr>
        <w:pStyle w:val="Akapitzlist"/>
        <w:spacing w:line="360" w:lineRule="auto"/>
        <w:ind w:left="643"/>
        <w:contextualSpacing w:val="0"/>
        <w:jc w:val="both"/>
        <w:rPr>
          <w:rFonts w:ascii="Verdana" w:eastAsia="Arial" w:hAnsi="Verdana"/>
          <w:color w:val="000000" w:themeColor="text1"/>
          <w:sz w:val="18"/>
          <w:szCs w:val="18"/>
        </w:rPr>
      </w:pPr>
      <w:bookmarkStart w:id="0" w:name="_GoBack"/>
      <w:bookmarkEnd w:id="0"/>
    </w:p>
    <w:p w14:paraId="51D87876" w14:textId="12BFED1A" w:rsidR="00DF5D65" w:rsidRPr="0082661B" w:rsidRDefault="00DF5D65" w:rsidP="00E570B5">
      <w:pPr>
        <w:shd w:val="clear" w:color="auto" w:fill="FFFFFF"/>
        <w:spacing w:before="240" w:line="360" w:lineRule="auto"/>
        <w:ind w:right="34"/>
        <w:jc w:val="both"/>
        <w:rPr>
          <w:rFonts w:ascii="Verdana" w:hAnsi="Verdana"/>
          <w:color w:val="000000" w:themeColor="text1"/>
          <w:spacing w:val="-3"/>
          <w:sz w:val="18"/>
          <w:szCs w:val="18"/>
        </w:rPr>
      </w:pPr>
      <w:r w:rsidRPr="0082661B">
        <w:rPr>
          <w:rFonts w:ascii="Verdana" w:hAnsi="Verdana"/>
          <w:color w:val="000000" w:themeColor="text1"/>
          <w:spacing w:val="-3"/>
          <w:sz w:val="18"/>
          <w:szCs w:val="18"/>
        </w:rPr>
        <w:lastRenderedPageBreak/>
        <w:t xml:space="preserve">Niniejsze ogłoszenie podlega opublikowaniu </w:t>
      </w:r>
      <w:r w:rsidRPr="0082661B">
        <w:rPr>
          <w:rFonts w:ascii="Verdana" w:hAnsi="Verdana"/>
          <w:b/>
          <w:color w:val="000000" w:themeColor="text1"/>
          <w:spacing w:val="-3"/>
          <w:sz w:val="18"/>
          <w:szCs w:val="18"/>
        </w:rPr>
        <w:t>na okres co najmniej</w:t>
      </w:r>
      <w:r w:rsidRPr="0082661B">
        <w:rPr>
          <w:rFonts w:ascii="Verdana" w:hAnsi="Verdana"/>
          <w:color w:val="000000" w:themeColor="text1"/>
          <w:spacing w:val="-3"/>
          <w:sz w:val="18"/>
          <w:szCs w:val="18"/>
        </w:rPr>
        <w:t xml:space="preserve"> </w:t>
      </w:r>
      <w:r w:rsidRPr="0082661B">
        <w:rPr>
          <w:rFonts w:ascii="Verdana" w:hAnsi="Verdana"/>
          <w:b/>
          <w:color w:val="000000" w:themeColor="text1"/>
          <w:spacing w:val="-3"/>
          <w:sz w:val="18"/>
          <w:szCs w:val="18"/>
        </w:rPr>
        <w:t>28 dni</w:t>
      </w:r>
      <w:r w:rsidRPr="0082661B">
        <w:rPr>
          <w:rFonts w:ascii="Verdana" w:hAnsi="Verdana"/>
          <w:color w:val="000000" w:themeColor="text1"/>
          <w:spacing w:val="-3"/>
          <w:sz w:val="18"/>
          <w:szCs w:val="18"/>
        </w:rPr>
        <w:t xml:space="preserve"> przed dniem rozpoczęcia przetargu tj. </w:t>
      </w:r>
      <w:r w:rsidR="00E5786D" w:rsidRPr="0082661B">
        <w:rPr>
          <w:rFonts w:ascii="Verdana" w:hAnsi="Verdana"/>
          <w:b/>
          <w:color w:val="000000" w:themeColor="text1"/>
          <w:spacing w:val="-3"/>
          <w:sz w:val="18"/>
          <w:szCs w:val="18"/>
        </w:rPr>
        <w:t xml:space="preserve">od dnia </w:t>
      </w:r>
      <w:r w:rsidR="008012AF">
        <w:rPr>
          <w:rFonts w:ascii="Verdana" w:hAnsi="Verdana"/>
          <w:b/>
          <w:color w:val="000000" w:themeColor="text1"/>
          <w:spacing w:val="-3"/>
          <w:sz w:val="18"/>
          <w:szCs w:val="18"/>
        </w:rPr>
        <w:t>15</w:t>
      </w:r>
      <w:r w:rsidR="008F17E4">
        <w:rPr>
          <w:rFonts w:ascii="Verdana" w:hAnsi="Verdana"/>
          <w:b/>
          <w:color w:val="000000" w:themeColor="text1"/>
          <w:spacing w:val="-3"/>
          <w:sz w:val="18"/>
          <w:szCs w:val="18"/>
        </w:rPr>
        <w:t>.04</w:t>
      </w:r>
      <w:r w:rsidR="00A91CC2" w:rsidRPr="0082661B">
        <w:rPr>
          <w:rFonts w:ascii="Verdana" w:hAnsi="Verdana"/>
          <w:b/>
          <w:color w:val="000000" w:themeColor="text1"/>
          <w:spacing w:val="-3"/>
          <w:sz w:val="18"/>
          <w:szCs w:val="18"/>
        </w:rPr>
        <w:t>.2025</w:t>
      </w:r>
      <w:r w:rsidR="00DB1F8F" w:rsidRPr="0082661B">
        <w:rPr>
          <w:rFonts w:ascii="Verdana" w:hAnsi="Verdana"/>
          <w:b/>
          <w:color w:val="000000" w:themeColor="text1"/>
          <w:spacing w:val="-3"/>
          <w:sz w:val="18"/>
          <w:szCs w:val="18"/>
        </w:rPr>
        <w:t xml:space="preserve"> </w:t>
      </w:r>
      <w:r w:rsidR="00E5786D" w:rsidRPr="0082661B">
        <w:rPr>
          <w:rFonts w:ascii="Verdana" w:hAnsi="Verdana"/>
          <w:b/>
          <w:color w:val="000000" w:themeColor="text1"/>
          <w:spacing w:val="-3"/>
          <w:sz w:val="18"/>
          <w:szCs w:val="18"/>
        </w:rPr>
        <w:t xml:space="preserve">roku do dnia </w:t>
      </w:r>
      <w:r w:rsidR="008012AF">
        <w:rPr>
          <w:rFonts w:ascii="Verdana" w:hAnsi="Verdana"/>
          <w:b/>
          <w:color w:val="000000" w:themeColor="text1"/>
          <w:spacing w:val="-3"/>
          <w:sz w:val="18"/>
          <w:szCs w:val="18"/>
        </w:rPr>
        <w:t>13</w:t>
      </w:r>
      <w:r w:rsidR="008F17E4">
        <w:rPr>
          <w:rFonts w:ascii="Verdana" w:hAnsi="Verdana"/>
          <w:b/>
          <w:color w:val="000000" w:themeColor="text1"/>
          <w:spacing w:val="-3"/>
          <w:sz w:val="18"/>
          <w:szCs w:val="18"/>
        </w:rPr>
        <w:t>.05</w:t>
      </w:r>
      <w:r w:rsidR="007D14DC" w:rsidRPr="0082661B">
        <w:rPr>
          <w:rFonts w:ascii="Verdana" w:hAnsi="Verdana"/>
          <w:b/>
          <w:color w:val="000000" w:themeColor="text1"/>
          <w:spacing w:val="-3"/>
          <w:sz w:val="18"/>
          <w:szCs w:val="18"/>
        </w:rPr>
        <w:t>.</w:t>
      </w:r>
      <w:r w:rsidR="00DB1F8F" w:rsidRPr="0082661B">
        <w:rPr>
          <w:rFonts w:ascii="Verdana" w:hAnsi="Verdana"/>
          <w:b/>
          <w:color w:val="000000" w:themeColor="text1"/>
          <w:spacing w:val="-3"/>
          <w:sz w:val="18"/>
          <w:szCs w:val="18"/>
        </w:rPr>
        <w:t>202</w:t>
      </w:r>
      <w:r w:rsidR="0034007D" w:rsidRPr="0082661B">
        <w:rPr>
          <w:rFonts w:ascii="Verdana" w:hAnsi="Verdana"/>
          <w:b/>
          <w:color w:val="000000" w:themeColor="text1"/>
          <w:spacing w:val="-3"/>
          <w:sz w:val="18"/>
          <w:szCs w:val="18"/>
        </w:rPr>
        <w:t>5</w:t>
      </w:r>
      <w:r w:rsidR="00E5786D" w:rsidRPr="0082661B">
        <w:rPr>
          <w:rFonts w:ascii="Verdana" w:hAnsi="Verdana"/>
          <w:b/>
          <w:color w:val="000000" w:themeColor="text1"/>
          <w:spacing w:val="-3"/>
          <w:sz w:val="18"/>
          <w:szCs w:val="18"/>
        </w:rPr>
        <w:t xml:space="preserve"> roku</w:t>
      </w:r>
      <w:r w:rsidR="003966F1" w:rsidRPr="0082661B">
        <w:rPr>
          <w:rFonts w:ascii="Verdana" w:hAnsi="Verdana"/>
          <w:b/>
          <w:color w:val="000000" w:themeColor="text1"/>
          <w:spacing w:val="-3"/>
          <w:sz w:val="18"/>
          <w:szCs w:val="18"/>
        </w:rPr>
        <w:t xml:space="preserve"> (</w:t>
      </w:r>
      <w:r w:rsidR="002B3A70" w:rsidRPr="0082661B">
        <w:rPr>
          <w:rFonts w:ascii="Verdana" w:hAnsi="Verdana"/>
          <w:color w:val="000000" w:themeColor="text1"/>
          <w:spacing w:val="-3"/>
          <w:sz w:val="18"/>
          <w:szCs w:val="18"/>
        </w:rPr>
        <w:t xml:space="preserve">na </w:t>
      </w:r>
      <w:r w:rsidR="00DA7A2F" w:rsidRPr="0082661B">
        <w:rPr>
          <w:rFonts w:ascii="Verdana" w:hAnsi="Verdana"/>
          <w:color w:val="000000" w:themeColor="text1"/>
          <w:spacing w:val="-3"/>
          <w:sz w:val="18"/>
          <w:szCs w:val="18"/>
        </w:rPr>
        <w:t xml:space="preserve">stronie podmiotowej Biuletynu Informacji Publicznej Krajowego Ośrodka Wsparcia Rolnictwa </w:t>
      </w:r>
      <w:r w:rsidR="00934481" w:rsidRPr="0082661B">
        <w:rPr>
          <w:rFonts w:ascii="Verdana" w:hAnsi="Verdana"/>
          <w:color w:val="000000" w:themeColor="text1"/>
          <w:spacing w:val="-3"/>
          <w:sz w:val="18"/>
          <w:szCs w:val="18"/>
        </w:rPr>
        <w:t>(</w:t>
      </w:r>
      <w:r w:rsidR="00934481" w:rsidRPr="0082661B">
        <w:rPr>
          <w:rFonts w:ascii="Verdana" w:hAnsi="Verdana"/>
          <w:color w:val="000000" w:themeColor="text1"/>
          <w:sz w:val="18"/>
          <w:szCs w:val="18"/>
        </w:rPr>
        <w:t>www.nieruchomoscikowr.gov.pl/nieruchomosci/oferty</w:t>
      </w:r>
      <w:r w:rsidR="00934481" w:rsidRPr="0082661B">
        <w:rPr>
          <w:rFonts w:ascii="Verdana" w:hAnsi="Verdana"/>
          <w:color w:val="000000" w:themeColor="text1"/>
          <w:spacing w:val="-3"/>
          <w:sz w:val="18"/>
          <w:szCs w:val="18"/>
        </w:rPr>
        <w:t>)</w:t>
      </w:r>
      <w:r w:rsidR="001F72EB" w:rsidRPr="0082661B">
        <w:rPr>
          <w:rFonts w:ascii="Verdana" w:hAnsi="Verdana"/>
          <w:color w:val="000000" w:themeColor="text1"/>
          <w:spacing w:val="-3"/>
          <w:sz w:val="18"/>
          <w:szCs w:val="18"/>
        </w:rPr>
        <w:t xml:space="preserve"> oraz </w:t>
      </w:r>
      <w:r w:rsidR="009C6CD2" w:rsidRPr="0082661B">
        <w:rPr>
          <w:rFonts w:ascii="Verdana" w:hAnsi="Verdana"/>
          <w:color w:val="000000" w:themeColor="text1"/>
          <w:spacing w:val="-3"/>
          <w:sz w:val="18"/>
          <w:szCs w:val="18"/>
        </w:rPr>
        <w:t>na tablicach ogłoszeń</w:t>
      </w:r>
      <w:r w:rsidRPr="0082661B">
        <w:rPr>
          <w:rFonts w:ascii="Verdana" w:hAnsi="Verdana"/>
          <w:color w:val="000000" w:themeColor="text1"/>
          <w:spacing w:val="-3"/>
          <w:sz w:val="18"/>
          <w:szCs w:val="18"/>
        </w:rPr>
        <w:t>:</w:t>
      </w:r>
    </w:p>
    <w:p w14:paraId="78922A98" w14:textId="77777777" w:rsidR="006523E3" w:rsidRPr="0082661B" w:rsidRDefault="006523E3" w:rsidP="00E570B5">
      <w:pPr>
        <w:pStyle w:val="Akapitzlist"/>
        <w:numPr>
          <w:ilvl w:val="0"/>
          <w:numId w:val="33"/>
        </w:numPr>
        <w:spacing w:line="360" w:lineRule="auto"/>
        <w:contextualSpacing w:val="0"/>
        <w:rPr>
          <w:rFonts w:ascii="Verdana" w:hAnsi="Verdana"/>
          <w:color w:val="000000" w:themeColor="text1"/>
          <w:spacing w:val="-3"/>
          <w:sz w:val="18"/>
          <w:szCs w:val="18"/>
        </w:rPr>
      </w:pPr>
      <w:r w:rsidRPr="0082661B">
        <w:rPr>
          <w:rFonts w:ascii="Verdana" w:hAnsi="Verdana"/>
          <w:color w:val="000000" w:themeColor="text1"/>
          <w:spacing w:val="-3"/>
          <w:sz w:val="18"/>
          <w:szCs w:val="18"/>
        </w:rPr>
        <w:t>Oddziału Terenowego KOWR w Białymstoku</w:t>
      </w:r>
      <w:r w:rsidR="001555B4" w:rsidRPr="0082661B">
        <w:rPr>
          <w:rFonts w:ascii="Verdana" w:hAnsi="Verdana"/>
          <w:color w:val="000000" w:themeColor="text1"/>
          <w:spacing w:val="-3"/>
          <w:sz w:val="18"/>
          <w:szCs w:val="18"/>
        </w:rPr>
        <w:t>.</w:t>
      </w:r>
    </w:p>
    <w:p w14:paraId="1A79005B" w14:textId="6D2625EC" w:rsidR="00A53520" w:rsidRPr="0082661B" w:rsidRDefault="00A53520" w:rsidP="00E570B5">
      <w:pPr>
        <w:pStyle w:val="Akapitzlist"/>
        <w:numPr>
          <w:ilvl w:val="0"/>
          <w:numId w:val="33"/>
        </w:numPr>
        <w:spacing w:line="360" w:lineRule="auto"/>
        <w:contextualSpacing w:val="0"/>
        <w:rPr>
          <w:rFonts w:ascii="Verdana" w:hAnsi="Verdana"/>
          <w:color w:val="000000" w:themeColor="text1"/>
          <w:spacing w:val="-3"/>
          <w:sz w:val="18"/>
          <w:szCs w:val="18"/>
        </w:rPr>
      </w:pPr>
      <w:r w:rsidRPr="0082661B">
        <w:rPr>
          <w:rFonts w:ascii="Verdana" w:hAnsi="Verdana"/>
          <w:color w:val="000000" w:themeColor="text1"/>
          <w:spacing w:val="-3"/>
          <w:sz w:val="18"/>
          <w:szCs w:val="18"/>
        </w:rPr>
        <w:t xml:space="preserve">Urzędu </w:t>
      </w:r>
      <w:r w:rsidR="00C05F39">
        <w:rPr>
          <w:rFonts w:ascii="Verdana" w:hAnsi="Verdana"/>
          <w:color w:val="000000" w:themeColor="text1"/>
          <w:spacing w:val="-3"/>
          <w:sz w:val="18"/>
          <w:szCs w:val="18"/>
        </w:rPr>
        <w:t>Gminy</w:t>
      </w:r>
      <w:r w:rsidR="003C1FE4" w:rsidRPr="0082661B">
        <w:rPr>
          <w:rFonts w:ascii="Verdana" w:hAnsi="Verdana"/>
          <w:color w:val="000000" w:themeColor="text1"/>
          <w:spacing w:val="-3"/>
          <w:sz w:val="18"/>
          <w:szCs w:val="18"/>
        </w:rPr>
        <w:t xml:space="preserve"> w </w:t>
      </w:r>
      <w:r w:rsidR="00F164F2">
        <w:rPr>
          <w:rFonts w:ascii="Verdana" w:hAnsi="Verdana"/>
          <w:color w:val="000000" w:themeColor="text1"/>
          <w:spacing w:val="-3"/>
          <w:sz w:val="18"/>
          <w:szCs w:val="18"/>
        </w:rPr>
        <w:t>Boćkach</w:t>
      </w:r>
    </w:p>
    <w:p w14:paraId="2F0F75B5" w14:textId="5A65EE11" w:rsidR="009C6CD2" w:rsidRPr="0082661B" w:rsidRDefault="00A53520" w:rsidP="00E570B5">
      <w:pPr>
        <w:pStyle w:val="Akapitzlist"/>
        <w:numPr>
          <w:ilvl w:val="0"/>
          <w:numId w:val="33"/>
        </w:numPr>
        <w:spacing w:line="360" w:lineRule="auto"/>
        <w:contextualSpacing w:val="0"/>
        <w:rPr>
          <w:rFonts w:ascii="Verdana" w:hAnsi="Verdana"/>
          <w:color w:val="000000" w:themeColor="text1"/>
          <w:spacing w:val="-3"/>
          <w:sz w:val="18"/>
          <w:szCs w:val="18"/>
        </w:rPr>
      </w:pPr>
      <w:r w:rsidRPr="0082661B">
        <w:rPr>
          <w:rFonts w:ascii="Verdana" w:hAnsi="Verdana"/>
          <w:color w:val="000000" w:themeColor="text1"/>
          <w:spacing w:val="-3"/>
          <w:sz w:val="18"/>
          <w:szCs w:val="18"/>
        </w:rPr>
        <w:t>Sołectwa wsi</w:t>
      </w:r>
      <w:r w:rsidR="003B55F8">
        <w:rPr>
          <w:rFonts w:ascii="Verdana" w:hAnsi="Verdana"/>
          <w:color w:val="000000" w:themeColor="text1"/>
          <w:spacing w:val="-3"/>
          <w:sz w:val="18"/>
          <w:szCs w:val="18"/>
        </w:rPr>
        <w:t>:</w:t>
      </w:r>
      <w:r w:rsidR="003C1FE4" w:rsidRPr="0082661B">
        <w:rPr>
          <w:rFonts w:ascii="Verdana" w:hAnsi="Verdana"/>
          <w:color w:val="000000" w:themeColor="text1"/>
          <w:spacing w:val="-3"/>
          <w:sz w:val="18"/>
          <w:szCs w:val="18"/>
        </w:rPr>
        <w:t xml:space="preserve"> </w:t>
      </w:r>
      <w:r w:rsidR="00F164F2">
        <w:rPr>
          <w:rFonts w:ascii="Verdana" w:hAnsi="Verdana"/>
          <w:color w:val="000000" w:themeColor="text1"/>
          <w:spacing w:val="-3"/>
          <w:sz w:val="18"/>
          <w:szCs w:val="18"/>
        </w:rPr>
        <w:t>Mołoczki</w:t>
      </w:r>
    </w:p>
    <w:p w14:paraId="7F2361A3" w14:textId="77777777" w:rsidR="002B3A70" w:rsidRPr="0082661B" w:rsidRDefault="006523E3" w:rsidP="00E570B5">
      <w:pPr>
        <w:pStyle w:val="Akapitzlist"/>
        <w:numPr>
          <w:ilvl w:val="0"/>
          <w:numId w:val="33"/>
        </w:numPr>
        <w:spacing w:line="360" w:lineRule="auto"/>
        <w:contextualSpacing w:val="0"/>
        <w:rPr>
          <w:rFonts w:ascii="Verdana" w:hAnsi="Verdana"/>
          <w:color w:val="000000" w:themeColor="text1"/>
          <w:spacing w:val="-3"/>
          <w:sz w:val="18"/>
          <w:szCs w:val="18"/>
        </w:rPr>
      </w:pPr>
      <w:r w:rsidRPr="0082661B">
        <w:rPr>
          <w:rFonts w:ascii="Verdana" w:hAnsi="Verdana"/>
          <w:color w:val="000000" w:themeColor="text1"/>
          <w:spacing w:val="-3"/>
          <w:sz w:val="18"/>
          <w:szCs w:val="18"/>
        </w:rPr>
        <w:t>Podlaskiej Izby Rolniczej w Porosłach.</w:t>
      </w:r>
    </w:p>
    <w:p w14:paraId="0B65B5F6" w14:textId="23E22241" w:rsidR="001D6A75" w:rsidRPr="0082661B" w:rsidRDefault="001D6A75" w:rsidP="00E570B5">
      <w:pPr>
        <w:pStyle w:val="Akapitzlist"/>
        <w:numPr>
          <w:ilvl w:val="0"/>
          <w:numId w:val="33"/>
        </w:numPr>
        <w:spacing w:line="360" w:lineRule="auto"/>
        <w:contextualSpacing w:val="0"/>
        <w:rPr>
          <w:rFonts w:ascii="Verdana" w:hAnsi="Verdana"/>
          <w:color w:val="000000" w:themeColor="text1"/>
          <w:spacing w:val="-3"/>
          <w:sz w:val="18"/>
          <w:szCs w:val="18"/>
        </w:rPr>
      </w:pPr>
      <w:r w:rsidRPr="0082661B">
        <w:rPr>
          <w:rFonts w:ascii="Verdana" w:hAnsi="Verdana"/>
          <w:color w:val="000000" w:themeColor="text1"/>
          <w:spacing w:val="-3"/>
          <w:sz w:val="18"/>
          <w:szCs w:val="18"/>
        </w:rPr>
        <w:t xml:space="preserve">Podlaskiej Izby Rolniczej Biurze Powiatowym w </w:t>
      </w:r>
      <w:r w:rsidR="00DB1F8F" w:rsidRPr="0082661B">
        <w:rPr>
          <w:rFonts w:ascii="Verdana" w:hAnsi="Verdana"/>
          <w:color w:val="000000" w:themeColor="text1"/>
          <w:spacing w:val="-3"/>
          <w:sz w:val="18"/>
          <w:szCs w:val="18"/>
        </w:rPr>
        <w:t>Bielsku Podlaskim</w:t>
      </w:r>
      <w:r w:rsidR="003C1FE4" w:rsidRPr="0082661B">
        <w:rPr>
          <w:rFonts w:ascii="Verdana" w:hAnsi="Verdana"/>
          <w:color w:val="000000" w:themeColor="text1"/>
          <w:spacing w:val="-3"/>
          <w:sz w:val="18"/>
          <w:szCs w:val="18"/>
        </w:rPr>
        <w:t>/Hajnówka</w:t>
      </w:r>
    </w:p>
    <w:p w14:paraId="580248B3" w14:textId="5D99D0CC" w:rsidR="001D6A75" w:rsidRPr="0082661B" w:rsidRDefault="00581857" w:rsidP="00E570B5">
      <w:pPr>
        <w:pStyle w:val="Akapitzlist"/>
        <w:numPr>
          <w:ilvl w:val="0"/>
          <w:numId w:val="33"/>
        </w:numPr>
        <w:spacing w:line="360" w:lineRule="auto"/>
        <w:contextualSpacing w:val="0"/>
        <w:rPr>
          <w:rFonts w:ascii="Verdana" w:hAnsi="Verdana"/>
          <w:color w:val="000000" w:themeColor="text1"/>
          <w:spacing w:val="-3"/>
          <w:sz w:val="18"/>
          <w:szCs w:val="18"/>
        </w:rPr>
      </w:pPr>
      <w:r w:rsidRPr="0082661B">
        <w:rPr>
          <w:rFonts w:ascii="Verdana" w:hAnsi="Verdana"/>
          <w:color w:val="000000" w:themeColor="text1"/>
          <w:spacing w:val="-3"/>
          <w:sz w:val="18"/>
          <w:szCs w:val="18"/>
        </w:rPr>
        <w:t xml:space="preserve">OT KOWR w Białymstoku </w:t>
      </w:r>
      <w:r w:rsidR="001D6A75" w:rsidRPr="0082661B">
        <w:rPr>
          <w:rFonts w:ascii="Verdana" w:hAnsi="Verdana"/>
          <w:color w:val="000000" w:themeColor="text1"/>
          <w:spacing w:val="-3"/>
          <w:sz w:val="18"/>
          <w:szCs w:val="18"/>
        </w:rPr>
        <w:t xml:space="preserve">Sekcji Zamiejscowej w </w:t>
      </w:r>
      <w:r w:rsidR="00DB1F8F" w:rsidRPr="0082661B">
        <w:rPr>
          <w:rFonts w:ascii="Verdana" w:hAnsi="Verdana"/>
          <w:color w:val="000000" w:themeColor="text1"/>
          <w:spacing w:val="-3"/>
          <w:sz w:val="18"/>
          <w:szCs w:val="18"/>
        </w:rPr>
        <w:t>Bielsku Podlaskim</w:t>
      </w:r>
      <w:r w:rsidR="009C6CD2" w:rsidRPr="0082661B">
        <w:rPr>
          <w:rFonts w:ascii="Verdana" w:hAnsi="Verdana"/>
          <w:color w:val="000000" w:themeColor="text1"/>
          <w:spacing w:val="-3"/>
          <w:sz w:val="18"/>
          <w:szCs w:val="18"/>
        </w:rPr>
        <w:t>.</w:t>
      </w:r>
    </w:p>
    <w:sectPr w:rsidR="001D6A75" w:rsidRPr="0082661B" w:rsidSect="00443F8E">
      <w:footerReference w:type="default" r:id="rId13"/>
      <w:headerReference w:type="first" r:id="rId14"/>
      <w:pgSz w:w="11906" w:h="16838" w:code="9"/>
      <w:pgMar w:top="851" w:right="1134" w:bottom="851" w:left="1134" w:header="2381"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BBB5F" w14:textId="77777777" w:rsidR="00B22006" w:rsidRDefault="00B22006">
      <w:r>
        <w:separator/>
      </w:r>
    </w:p>
  </w:endnote>
  <w:endnote w:type="continuationSeparator" w:id="0">
    <w:p w14:paraId="1A1DE14B" w14:textId="77777777" w:rsidR="00B22006" w:rsidRDefault="00B2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1924" w14:textId="4CA2384C" w:rsidR="0082661B" w:rsidRPr="000F78A3" w:rsidRDefault="0082661B" w:rsidP="005E63A0">
    <w:pPr>
      <w:pStyle w:val="Stopka"/>
      <w:spacing w:before="240"/>
      <w:jc w:val="center"/>
      <w:rPr>
        <w:rFonts w:ascii="Verdana" w:hAnsi="Verdana"/>
        <w:sz w:val="18"/>
        <w:szCs w:val="18"/>
      </w:rPr>
    </w:pPr>
    <w:r w:rsidRPr="000F78A3">
      <w:rPr>
        <w:rStyle w:val="Numerstrony"/>
        <w:rFonts w:ascii="Verdana" w:hAnsi="Verdana"/>
        <w:sz w:val="18"/>
        <w:szCs w:val="18"/>
      </w:rPr>
      <w:fldChar w:fldCharType="begin"/>
    </w:r>
    <w:r w:rsidRPr="000F78A3">
      <w:rPr>
        <w:rStyle w:val="Numerstrony"/>
        <w:rFonts w:ascii="Verdana" w:hAnsi="Verdana"/>
        <w:sz w:val="18"/>
        <w:szCs w:val="18"/>
      </w:rPr>
      <w:instrText xml:space="preserve"> PAGE </w:instrText>
    </w:r>
    <w:r w:rsidRPr="000F78A3">
      <w:rPr>
        <w:rStyle w:val="Numerstrony"/>
        <w:rFonts w:ascii="Verdana" w:hAnsi="Verdana"/>
        <w:sz w:val="18"/>
        <w:szCs w:val="18"/>
      </w:rPr>
      <w:fldChar w:fldCharType="separate"/>
    </w:r>
    <w:r w:rsidR="00676841">
      <w:rPr>
        <w:rStyle w:val="Numerstrony"/>
        <w:rFonts w:ascii="Verdana" w:hAnsi="Verdana"/>
        <w:noProof/>
        <w:sz w:val="18"/>
        <w:szCs w:val="18"/>
      </w:rPr>
      <w:t>14</w:t>
    </w:r>
    <w:r w:rsidRPr="000F78A3">
      <w:rPr>
        <w:rStyle w:val="Numerstrony"/>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307E0" w14:textId="77777777" w:rsidR="00B22006" w:rsidRDefault="00B22006">
      <w:r>
        <w:separator/>
      </w:r>
    </w:p>
  </w:footnote>
  <w:footnote w:type="continuationSeparator" w:id="0">
    <w:p w14:paraId="3407F24F" w14:textId="77777777" w:rsidR="00B22006" w:rsidRDefault="00B22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EEEEF" w14:textId="77777777" w:rsidR="0082661B" w:rsidRDefault="0082661B" w:rsidP="0028357D">
    <w:pPr>
      <w:rPr>
        <w:rFonts w:ascii="Verdana" w:hAnsi="Verdana"/>
        <w:b/>
        <w:sz w:val="18"/>
        <w:szCs w:val="18"/>
      </w:rPr>
    </w:pPr>
    <w:r>
      <w:rPr>
        <w:noProof/>
      </w:rPr>
      <w:drawing>
        <wp:anchor distT="0" distB="0" distL="114300" distR="114300" simplePos="0" relativeHeight="251658240" behindDoc="0" locked="0" layoutInCell="1" allowOverlap="1" wp14:anchorId="0FFDED4F" wp14:editId="1B85B8E8">
          <wp:simplePos x="0" y="0"/>
          <wp:positionH relativeFrom="margin">
            <wp:posOffset>0</wp:posOffset>
          </wp:positionH>
          <wp:positionV relativeFrom="margin">
            <wp:posOffset>-1704340</wp:posOffset>
          </wp:positionV>
          <wp:extent cx="1440180" cy="861060"/>
          <wp:effectExtent l="0" t="0" r="7620" b="0"/>
          <wp:wrapSquare wrapText="bothSides"/>
          <wp:docPr id="31" name="Obraz 31"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Pr>
        <w:rFonts w:ascii="Verdana" w:hAnsi="Verdana"/>
        <w:b/>
        <w:sz w:val="18"/>
        <w:szCs w:val="18"/>
      </w:rPr>
      <w:t>Oddział Terenowy w Białymstoku</w:t>
    </w:r>
  </w:p>
  <w:p w14:paraId="0A3CA739" w14:textId="0C972F0F" w:rsidR="0082661B" w:rsidRPr="00DD5566" w:rsidRDefault="0082661B" w:rsidP="0028357D">
    <w:pPr>
      <w:rPr>
        <w:rFonts w:ascii="Verdana" w:hAnsi="Verdana"/>
        <w:b/>
        <w:sz w:val="18"/>
        <w:szCs w:val="18"/>
      </w:rPr>
    </w:pPr>
    <w:r w:rsidRPr="00DD5566">
      <w:rPr>
        <w:rFonts w:ascii="Verdana" w:hAnsi="Verdana"/>
        <w:b/>
        <w:sz w:val="18"/>
        <w:szCs w:val="18"/>
      </w:rPr>
      <w:t>Wydział Gospodarowania Zasobem</w:t>
    </w:r>
  </w:p>
  <w:p w14:paraId="53E7FA7E" w14:textId="3DA6761D" w:rsidR="0082661B" w:rsidRPr="00DD5566" w:rsidRDefault="0082661B" w:rsidP="002D5A3B">
    <w:pPr>
      <w:spacing w:line="276" w:lineRule="auto"/>
      <w:rPr>
        <w:rFonts w:ascii="Verdana" w:hAnsi="Verdana"/>
        <w:b/>
        <w:sz w:val="18"/>
        <w:szCs w:val="18"/>
      </w:rPr>
    </w:pPr>
    <w:r w:rsidRPr="00DD5566">
      <w:rPr>
        <w:rFonts w:ascii="Verdana" w:hAnsi="Verdana"/>
        <w:b/>
        <w:sz w:val="18"/>
        <w:szCs w:val="18"/>
      </w:rPr>
      <w:t>Sekcja Zamiejscowa w Bielsku Podlaskim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F70C3464"/>
    <w:lvl w:ilvl="0" w:tplc="70FCD984">
      <w:start w:val="1"/>
      <w:numFmt w:val="decimal"/>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EF7ED4"/>
    <w:multiLevelType w:val="hybridMultilevel"/>
    <w:tmpl w:val="DD5E0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C7691B"/>
    <w:multiLevelType w:val="singleLevel"/>
    <w:tmpl w:val="179C12DE"/>
    <w:lvl w:ilvl="0">
      <w:start w:val="3"/>
      <w:numFmt w:val="bullet"/>
      <w:lvlText w:val="–"/>
      <w:lvlJc w:val="left"/>
      <w:pPr>
        <w:tabs>
          <w:tab w:val="num" w:pos="360"/>
        </w:tabs>
        <w:ind w:left="360" w:hanging="360"/>
      </w:pPr>
      <w:rPr>
        <w:rFonts w:ascii="Times New Roman" w:hAnsi="Times New Roman" w:hint="default"/>
        <w:color w:val="auto"/>
      </w:rPr>
    </w:lvl>
  </w:abstractNum>
  <w:abstractNum w:abstractNumId="6" w15:restartNumberingAfterBreak="0">
    <w:nsid w:val="06772334"/>
    <w:multiLevelType w:val="hybridMultilevel"/>
    <w:tmpl w:val="D93429F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2E4E1C"/>
    <w:multiLevelType w:val="hybridMultilevel"/>
    <w:tmpl w:val="BA5610EA"/>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8" w15:restartNumberingAfterBreak="0">
    <w:nsid w:val="0B0020FB"/>
    <w:multiLevelType w:val="hybridMultilevel"/>
    <w:tmpl w:val="F752C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E54DF"/>
    <w:multiLevelType w:val="hybridMultilevel"/>
    <w:tmpl w:val="A42A70A4"/>
    <w:lvl w:ilvl="0" w:tplc="4F6E8E4C">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2B3C22"/>
    <w:multiLevelType w:val="hybridMultilevel"/>
    <w:tmpl w:val="3BAC982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F2E0B31"/>
    <w:multiLevelType w:val="hybridMultilevel"/>
    <w:tmpl w:val="1FF2FFD8"/>
    <w:lvl w:ilvl="0" w:tplc="EE8AE51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A4F05"/>
    <w:multiLevelType w:val="hybridMultilevel"/>
    <w:tmpl w:val="A55070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4C10AA"/>
    <w:multiLevelType w:val="hybridMultilevel"/>
    <w:tmpl w:val="4AE6B536"/>
    <w:lvl w:ilvl="0" w:tplc="7EE6DB96">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6A0767"/>
    <w:multiLevelType w:val="hybridMultilevel"/>
    <w:tmpl w:val="703C3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220FE2"/>
    <w:multiLevelType w:val="hybridMultilevel"/>
    <w:tmpl w:val="FAD8E6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265B21"/>
    <w:multiLevelType w:val="hybridMultilevel"/>
    <w:tmpl w:val="9918AB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BE7E21"/>
    <w:multiLevelType w:val="singleLevel"/>
    <w:tmpl w:val="EB3AD16C"/>
    <w:lvl w:ilvl="0">
      <w:start w:val="1"/>
      <w:numFmt w:val="decimal"/>
      <w:lvlText w:val="%1."/>
      <w:lvlJc w:val="left"/>
      <w:pPr>
        <w:tabs>
          <w:tab w:val="num" w:pos="360"/>
        </w:tabs>
        <w:ind w:left="360" w:hanging="360"/>
      </w:pPr>
      <w:rPr>
        <w:rFonts w:hint="default"/>
      </w:rPr>
    </w:lvl>
  </w:abstractNum>
  <w:abstractNum w:abstractNumId="18" w15:restartNumberingAfterBreak="0">
    <w:nsid w:val="317647BD"/>
    <w:multiLevelType w:val="hybridMultilevel"/>
    <w:tmpl w:val="7998205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21D33A8"/>
    <w:multiLevelType w:val="hybridMultilevel"/>
    <w:tmpl w:val="C0A4F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3A1BCB"/>
    <w:multiLevelType w:val="hybridMultilevel"/>
    <w:tmpl w:val="E990D696"/>
    <w:lvl w:ilvl="0" w:tplc="61A44CFA">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55C38F6"/>
    <w:multiLevelType w:val="hybridMultilevel"/>
    <w:tmpl w:val="56906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A76854"/>
    <w:multiLevelType w:val="hybridMultilevel"/>
    <w:tmpl w:val="358A4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0F4B1D"/>
    <w:multiLevelType w:val="hybridMultilevel"/>
    <w:tmpl w:val="C636A918"/>
    <w:lvl w:ilvl="0" w:tplc="FFFFFFFF">
      <w:start w:val="1"/>
      <w:numFmt w:val="decimal"/>
      <w:lvlText w:val="%1."/>
      <w:lvlJc w:val="left"/>
      <w:pPr>
        <w:tabs>
          <w:tab w:val="num" w:pos="360"/>
        </w:tabs>
        <w:ind w:left="360" w:hanging="360"/>
      </w:pPr>
      <w:rPr>
        <w:rFonts w:hint="default"/>
      </w:rPr>
    </w:lvl>
    <w:lvl w:ilvl="1" w:tplc="0415000B">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4" w15:restartNumberingAfterBreak="0">
    <w:nsid w:val="3DE774F2"/>
    <w:multiLevelType w:val="hybridMultilevel"/>
    <w:tmpl w:val="4ED257D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90298D"/>
    <w:multiLevelType w:val="hybridMultilevel"/>
    <w:tmpl w:val="0428B6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5D2EA7"/>
    <w:multiLevelType w:val="hybridMultilevel"/>
    <w:tmpl w:val="850C7F86"/>
    <w:lvl w:ilvl="0" w:tplc="D3F2738E">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9213CE"/>
    <w:multiLevelType w:val="hybridMultilevel"/>
    <w:tmpl w:val="EC725DBC"/>
    <w:lvl w:ilvl="0" w:tplc="04150017">
      <w:start w:val="1"/>
      <w:numFmt w:val="lowerLetter"/>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9" w15:restartNumberingAfterBreak="0">
    <w:nsid w:val="49657475"/>
    <w:multiLevelType w:val="hybridMultilevel"/>
    <w:tmpl w:val="95542548"/>
    <w:lvl w:ilvl="0" w:tplc="37866230">
      <w:start w:val="1"/>
      <w:numFmt w:val="ordinal"/>
      <w:lvlText w:val="%1"/>
      <w:lvlJc w:val="left"/>
      <w:pPr>
        <w:ind w:left="360" w:hanging="360"/>
      </w:pPr>
      <w:rPr>
        <w:rFonts w:ascii="Verdana" w:hAnsi="Verdana" w:cs="Times-Roman"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BE6FE3"/>
    <w:multiLevelType w:val="hybridMultilevel"/>
    <w:tmpl w:val="0AACBDC4"/>
    <w:lvl w:ilvl="0" w:tplc="C6C02718">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2" w15:restartNumberingAfterBreak="0">
    <w:nsid w:val="552062FA"/>
    <w:multiLevelType w:val="hybridMultilevel"/>
    <w:tmpl w:val="87E8393A"/>
    <w:lvl w:ilvl="0" w:tplc="DA18584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833CC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FE2EAC"/>
    <w:multiLevelType w:val="hybridMultilevel"/>
    <w:tmpl w:val="61F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E66E0A"/>
    <w:multiLevelType w:val="hybridMultilevel"/>
    <w:tmpl w:val="D2A0CF5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6825EF"/>
    <w:multiLevelType w:val="hybridMultilevel"/>
    <w:tmpl w:val="0428B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2471CF"/>
    <w:multiLevelType w:val="hybridMultilevel"/>
    <w:tmpl w:val="C38C6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207555"/>
    <w:multiLevelType w:val="hybridMultilevel"/>
    <w:tmpl w:val="3A5C3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42" w15:restartNumberingAfterBreak="0">
    <w:nsid w:val="6EBD069A"/>
    <w:multiLevelType w:val="hybridMultilevel"/>
    <w:tmpl w:val="C6069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B96BAB"/>
    <w:multiLevelType w:val="hybridMultilevel"/>
    <w:tmpl w:val="6D303574"/>
    <w:lvl w:ilvl="0" w:tplc="04150011">
      <w:start w:val="1"/>
      <w:numFmt w:val="decimal"/>
      <w:lvlText w:val="%1)"/>
      <w:lvlJc w:val="left"/>
      <w:pPr>
        <w:ind w:left="374" w:hanging="360"/>
      </w:p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44" w15:restartNumberingAfterBreak="0">
    <w:nsid w:val="75C310B4"/>
    <w:multiLevelType w:val="hybridMultilevel"/>
    <w:tmpl w:val="D57450B2"/>
    <w:lvl w:ilvl="0" w:tplc="0415000B">
      <w:start w:val="1"/>
      <w:numFmt w:val="bullet"/>
      <w:lvlText w:val=""/>
      <w:lvlJc w:val="left"/>
      <w:pPr>
        <w:ind w:left="720" w:hanging="360"/>
      </w:pPr>
      <w:rPr>
        <w:rFonts w:ascii="Wingdings" w:hAnsi="Wingding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8737EA"/>
    <w:multiLevelType w:val="hybridMultilevel"/>
    <w:tmpl w:val="443636E0"/>
    <w:lvl w:ilvl="0" w:tplc="7B6EA9B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A253118"/>
    <w:multiLevelType w:val="hybridMultilevel"/>
    <w:tmpl w:val="D2A0CF52"/>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BCA53C7"/>
    <w:multiLevelType w:val="multilevel"/>
    <w:tmpl w:val="04150021"/>
    <w:lvl w:ilvl="0">
      <w:start w:val="1"/>
      <w:numFmt w:val="bullet"/>
      <w:lvlText w:val=""/>
      <w:lvlJc w:val="left"/>
      <w:pPr>
        <w:ind w:left="786" w:hanging="360"/>
      </w:pPr>
      <w:rPr>
        <w:rFonts w:ascii="Wingdings" w:hAnsi="Wingdings" w:hint="default"/>
      </w:rPr>
    </w:lvl>
    <w:lvl w:ilvl="1">
      <w:start w:val="1"/>
      <w:numFmt w:val="bullet"/>
      <w:lvlText w:val=""/>
      <w:lvlJc w:val="left"/>
      <w:pPr>
        <w:ind w:left="1146" w:hanging="360"/>
      </w:pPr>
      <w:rPr>
        <w:rFonts w:ascii="Wingdings" w:hAnsi="Wingdings" w:hint="default"/>
      </w:rPr>
    </w:lvl>
    <w:lvl w:ilvl="2">
      <w:start w:val="1"/>
      <w:numFmt w:val="bullet"/>
      <w:lvlText w:val=""/>
      <w:lvlJc w:val="left"/>
      <w:pPr>
        <w:ind w:left="1506" w:hanging="360"/>
      </w:pPr>
      <w:rPr>
        <w:rFonts w:ascii="Wingdings" w:hAnsi="Wingdings" w:hint="default"/>
      </w:rPr>
    </w:lvl>
    <w:lvl w:ilvl="3">
      <w:start w:val="1"/>
      <w:numFmt w:val="bullet"/>
      <w:lvlText w:val=""/>
      <w:lvlJc w:val="left"/>
      <w:pPr>
        <w:ind w:left="1866" w:hanging="360"/>
      </w:pPr>
      <w:rPr>
        <w:rFonts w:ascii="Symbol" w:hAnsi="Symbol" w:hint="default"/>
      </w:rPr>
    </w:lvl>
    <w:lvl w:ilvl="4">
      <w:start w:val="1"/>
      <w:numFmt w:val="bullet"/>
      <w:lvlText w:val=""/>
      <w:lvlJc w:val="left"/>
      <w:pPr>
        <w:ind w:left="2226" w:hanging="360"/>
      </w:pPr>
      <w:rPr>
        <w:rFonts w:ascii="Symbol" w:hAnsi="Symbol"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Wingdings" w:hAnsi="Wingdings" w:hint="default"/>
      </w:rPr>
    </w:lvl>
    <w:lvl w:ilvl="7">
      <w:start w:val="1"/>
      <w:numFmt w:val="bullet"/>
      <w:lvlText w:val=""/>
      <w:lvlJc w:val="left"/>
      <w:pPr>
        <w:ind w:left="3306" w:hanging="360"/>
      </w:pPr>
      <w:rPr>
        <w:rFonts w:ascii="Symbol" w:hAnsi="Symbol" w:hint="default"/>
      </w:rPr>
    </w:lvl>
    <w:lvl w:ilvl="8">
      <w:start w:val="1"/>
      <w:numFmt w:val="bullet"/>
      <w:lvlText w:val=""/>
      <w:lvlJc w:val="left"/>
      <w:pPr>
        <w:ind w:left="3666"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9"/>
  </w:num>
  <w:num w:numId="6">
    <w:abstractNumId w:val="37"/>
  </w:num>
  <w:num w:numId="7">
    <w:abstractNumId w:val="35"/>
  </w:num>
  <w:num w:numId="8">
    <w:abstractNumId w:val="42"/>
  </w:num>
  <w:num w:numId="9">
    <w:abstractNumId w:val="21"/>
  </w:num>
  <w:num w:numId="10">
    <w:abstractNumId w:val="12"/>
  </w:num>
  <w:num w:numId="11">
    <w:abstractNumId w:val="25"/>
  </w:num>
  <w:num w:numId="12">
    <w:abstractNumId w:val="36"/>
  </w:num>
  <w:num w:numId="13">
    <w:abstractNumId w:val="30"/>
  </w:num>
  <w:num w:numId="14">
    <w:abstractNumId w:val="44"/>
  </w:num>
  <w:num w:numId="15">
    <w:abstractNumId w:val="39"/>
  </w:num>
  <w:num w:numId="16">
    <w:abstractNumId w:val="34"/>
  </w:num>
  <w:num w:numId="17">
    <w:abstractNumId w:val="31"/>
  </w:num>
  <w:num w:numId="18">
    <w:abstractNumId w:val="41"/>
  </w:num>
  <w:num w:numId="19">
    <w:abstractNumId w:val="23"/>
  </w:num>
  <w:num w:numId="20">
    <w:abstractNumId w:val="47"/>
  </w:num>
  <w:num w:numId="21">
    <w:abstractNumId w:val="33"/>
  </w:num>
  <w:num w:numId="22">
    <w:abstractNumId w:val="13"/>
  </w:num>
  <w:num w:numId="23">
    <w:abstractNumId w:val="17"/>
  </w:num>
  <w:num w:numId="24">
    <w:abstractNumId w:val="5"/>
  </w:num>
  <w:num w:numId="25">
    <w:abstractNumId w:val="20"/>
  </w:num>
  <w:num w:numId="26">
    <w:abstractNumId w:val="43"/>
  </w:num>
  <w:num w:numId="27">
    <w:abstractNumId w:val="11"/>
  </w:num>
  <w:num w:numId="28">
    <w:abstractNumId w:val="26"/>
  </w:num>
  <w:num w:numId="29">
    <w:abstractNumId w:val="19"/>
  </w:num>
  <w:num w:numId="30">
    <w:abstractNumId w:val="8"/>
  </w:num>
  <w:num w:numId="31">
    <w:abstractNumId w:val="45"/>
  </w:num>
  <w:num w:numId="32">
    <w:abstractNumId w:val="4"/>
  </w:num>
  <w:num w:numId="33">
    <w:abstractNumId w:val="15"/>
  </w:num>
  <w:num w:numId="34">
    <w:abstractNumId w:val="27"/>
  </w:num>
  <w:num w:numId="35">
    <w:abstractNumId w:val="29"/>
  </w:num>
  <w:num w:numId="36">
    <w:abstractNumId w:val="22"/>
  </w:num>
  <w:num w:numId="37">
    <w:abstractNumId w:val="40"/>
  </w:num>
  <w:num w:numId="38">
    <w:abstractNumId w:val="24"/>
  </w:num>
  <w:num w:numId="39">
    <w:abstractNumId w:val="28"/>
  </w:num>
  <w:num w:numId="40">
    <w:abstractNumId w:val="38"/>
  </w:num>
  <w:num w:numId="41">
    <w:abstractNumId w:val="18"/>
  </w:num>
  <w:num w:numId="42">
    <w:abstractNumId w:val="14"/>
  </w:num>
  <w:num w:numId="43">
    <w:abstractNumId w:val="46"/>
  </w:num>
  <w:num w:numId="44">
    <w:abstractNumId w:val="6"/>
  </w:num>
  <w:num w:numId="45">
    <w:abstractNumId w:val="10"/>
  </w:num>
  <w:num w:numId="46">
    <w:abstractNumId w:val="7"/>
  </w:num>
  <w:num w:numId="47">
    <w:abstractNumId w:val="16"/>
  </w:num>
  <w:num w:numId="4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0C"/>
    <w:rsid w:val="0000029C"/>
    <w:rsid w:val="00004630"/>
    <w:rsid w:val="000101C8"/>
    <w:rsid w:val="0001378D"/>
    <w:rsid w:val="0001632C"/>
    <w:rsid w:val="0002282E"/>
    <w:rsid w:val="000233C6"/>
    <w:rsid w:val="000240BC"/>
    <w:rsid w:val="000242B1"/>
    <w:rsid w:val="00030ECE"/>
    <w:rsid w:val="000324CB"/>
    <w:rsid w:val="00033E9C"/>
    <w:rsid w:val="00035D6D"/>
    <w:rsid w:val="0003730B"/>
    <w:rsid w:val="00037C75"/>
    <w:rsid w:val="0004065D"/>
    <w:rsid w:val="00041EBA"/>
    <w:rsid w:val="00042A98"/>
    <w:rsid w:val="000436F4"/>
    <w:rsid w:val="00045C30"/>
    <w:rsid w:val="000464AC"/>
    <w:rsid w:val="00046611"/>
    <w:rsid w:val="0004685C"/>
    <w:rsid w:val="00050179"/>
    <w:rsid w:val="00050B59"/>
    <w:rsid w:val="00050FA0"/>
    <w:rsid w:val="00053642"/>
    <w:rsid w:val="000554C8"/>
    <w:rsid w:val="0005586F"/>
    <w:rsid w:val="00062137"/>
    <w:rsid w:val="00066D90"/>
    <w:rsid w:val="00067721"/>
    <w:rsid w:val="00071C17"/>
    <w:rsid w:val="000723B7"/>
    <w:rsid w:val="00072B89"/>
    <w:rsid w:val="00073480"/>
    <w:rsid w:val="00081082"/>
    <w:rsid w:val="0008756A"/>
    <w:rsid w:val="0009200F"/>
    <w:rsid w:val="00093856"/>
    <w:rsid w:val="000A2A3C"/>
    <w:rsid w:val="000A3BE8"/>
    <w:rsid w:val="000A5E43"/>
    <w:rsid w:val="000B0E8D"/>
    <w:rsid w:val="000B31F5"/>
    <w:rsid w:val="000B4C80"/>
    <w:rsid w:val="000B5591"/>
    <w:rsid w:val="000B571D"/>
    <w:rsid w:val="000C6FC7"/>
    <w:rsid w:val="000D0128"/>
    <w:rsid w:val="000D54B9"/>
    <w:rsid w:val="000E34F2"/>
    <w:rsid w:val="000E5ED7"/>
    <w:rsid w:val="000E61C3"/>
    <w:rsid w:val="000F198F"/>
    <w:rsid w:val="000F5B85"/>
    <w:rsid w:val="000F5BF1"/>
    <w:rsid w:val="000F6D83"/>
    <w:rsid w:val="000F78A3"/>
    <w:rsid w:val="00106C7A"/>
    <w:rsid w:val="00106DFF"/>
    <w:rsid w:val="00107E86"/>
    <w:rsid w:val="00113DA0"/>
    <w:rsid w:val="00117A0C"/>
    <w:rsid w:val="00121B5D"/>
    <w:rsid w:val="001225A3"/>
    <w:rsid w:val="00122782"/>
    <w:rsid w:val="00122D3C"/>
    <w:rsid w:val="00125218"/>
    <w:rsid w:val="001278DD"/>
    <w:rsid w:val="00133753"/>
    <w:rsid w:val="001360BC"/>
    <w:rsid w:val="001408B4"/>
    <w:rsid w:val="00143244"/>
    <w:rsid w:val="00145E08"/>
    <w:rsid w:val="001469EB"/>
    <w:rsid w:val="001476FA"/>
    <w:rsid w:val="00151FD0"/>
    <w:rsid w:val="00153037"/>
    <w:rsid w:val="0015313B"/>
    <w:rsid w:val="00153741"/>
    <w:rsid w:val="001555B4"/>
    <w:rsid w:val="00166742"/>
    <w:rsid w:val="001673F2"/>
    <w:rsid w:val="00170B7C"/>
    <w:rsid w:val="00172AE4"/>
    <w:rsid w:val="001735B4"/>
    <w:rsid w:val="00173926"/>
    <w:rsid w:val="00175C92"/>
    <w:rsid w:val="00177058"/>
    <w:rsid w:val="00184C87"/>
    <w:rsid w:val="0018689D"/>
    <w:rsid w:val="00193BEB"/>
    <w:rsid w:val="00197612"/>
    <w:rsid w:val="001A1F5B"/>
    <w:rsid w:val="001A5C14"/>
    <w:rsid w:val="001A6E2B"/>
    <w:rsid w:val="001A6F6D"/>
    <w:rsid w:val="001A711D"/>
    <w:rsid w:val="001B0E1F"/>
    <w:rsid w:val="001B10D8"/>
    <w:rsid w:val="001B1873"/>
    <w:rsid w:val="001B22F5"/>
    <w:rsid w:val="001B2ACA"/>
    <w:rsid w:val="001B61BE"/>
    <w:rsid w:val="001B76D7"/>
    <w:rsid w:val="001C1FF1"/>
    <w:rsid w:val="001C5982"/>
    <w:rsid w:val="001D0277"/>
    <w:rsid w:val="001D0694"/>
    <w:rsid w:val="001D2B9A"/>
    <w:rsid w:val="001D321E"/>
    <w:rsid w:val="001D6A75"/>
    <w:rsid w:val="001D71E2"/>
    <w:rsid w:val="001E14B2"/>
    <w:rsid w:val="001E1A55"/>
    <w:rsid w:val="001E2291"/>
    <w:rsid w:val="001E271C"/>
    <w:rsid w:val="001E28D2"/>
    <w:rsid w:val="001E4892"/>
    <w:rsid w:val="001E7E97"/>
    <w:rsid w:val="001F09B4"/>
    <w:rsid w:val="001F11CD"/>
    <w:rsid w:val="001F1F8C"/>
    <w:rsid w:val="001F6BAF"/>
    <w:rsid w:val="001F6E1E"/>
    <w:rsid w:val="001F72EB"/>
    <w:rsid w:val="00200360"/>
    <w:rsid w:val="0020262B"/>
    <w:rsid w:val="0020466D"/>
    <w:rsid w:val="00204D77"/>
    <w:rsid w:val="002063E9"/>
    <w:rsid w:val="00206905"/>
    <w:rsid w:val="002105DD"/>
    <w:rsid w:val="002122E9"/>
    <w:rsid w:val="0021342A"/>
    <w:rsid w:val="00215E8C"/>
    <w:rsid w:val="00216278"/>
    <w:rsid w:val="0021735B"/>
    <w:rsid w:val="00217C27"/>
    <w:rsid w:val="00221738"/>
    <w:rsid w:val="00221D46"/>
    <w:rsid w:val="002224EE"/>
    <w:rsid w:val="00223A5B"/>
    <w:rsid w:val="00224ADA"/>
    <w:rsid w:val="00225191"/>
    <w:rsid w:val="00226697"/>
    <w:rsid w:val="00227E3E"/>
    <w:rsid w:val="00230433"/>
    <w:rsid w:val="00237A03"/>
    <w:rsid w:val="00241DD7"/>
    <w:rsid w:val="00243517"/>
    <w:rsid w:val="00243F1D"/>
    <w:rsid w:val="0024458B"/>
    <w:rsid w:val="00244BCA"/>
    <w:rsid w:val="00253669"/>
    <w:rsid w:val="002542CC"/>
    <w:rsid w:val="00255A20"/>
    <w:rsid w:val="00256AE1"/>
    <w:rsid w:val="00260A39"/>
    <w:rsid w:val="00261266"/>
    <w:rsid w:val="002613AF"/>
    <w:rsid w:val="002640F8"/>
    <w:rsid w:val="00264D3E"/>
    <w:rsid w:val="00267B65"/>
    <w:rsid w:val="00271750"/>
    <w:rsid w:val="00272896"/>
    <w:rsid w:val="00273196"/>
    <w:rsid w:val="00273BC4"/>
    <w:rsid w:val="002744DA"/>
    <w:rsid w:val="00274BA4"/>
    <w:rsid w:val="00281059"/>
    <w:rsid w:val="0028251D"/>
    <w:rsid w:val="0028357D"/>
    <w:rsid w:val="00286569"/>
    <w:rsid w:val="00287D8D"/>
    <w:rsid w:val="00291294"/>
    <w:rsid w:val="002923BE"/>
    <w:rsid w:val="00292DBA"/>
    <w:rsid w:val="00293E36"/>
    <w:rsid w:val="00296B98"/>
    <w:rsid w:val="002A3E80"/>
    <w:rsid w:val="002A4D4F"/>
    <w:rsid w:val="002A6639"/>
    <w:rsid w:val="002B3A70"/>
    <w:rsid w:val="002B52B3"/>
    <w:rsid w:val="002B7388"/>
    <w:rsid w:val="002C00C1"/>
    <w:rsid w:val="002C105E"/>
    <w:rsid w:val="002C2C69"/>
    <w:rsid w:val="002C3501"/>
    <w:rsid w:val="002C4920"/>
    <w:rsid w:val="002C7329"/>
    <w:rsid w:val="002D0CFF"/>
    <w:rsid w:val="002D1D39"/>
    <w:rsid w:val="002D5747"/>
    <w:rsid w:val="002D5A3B"/>
    <w:rsid w:val="002D7169"/>
    <w:rsid w:val="002E1D7E"/>
    <w:rsid w:val="002E357F"/>
    <w:rsid w:val="002E4EB1"/>
    <w:rsid w:val="002F23CF"/>
    <w:rsid w:val="002F510E"/>
    <w:rsid w:val="002F699E"/>
    <w:rsid w:val="002F6F2E"/>
    <w:rsid w:val="002F6F8E"/>
    <w:rsid w:val="0030107A"/>
    <w:rsid w:val="003037C7"/>
    <w:rsid w:val="003145E0"/>
    <w:rsid w:val="003146FC"/>
    <w:rsid w:val="00325131"/>
    <w:rsid w:val="0032616F"/>
    <w:rsid w:val="00327634"/>
    <w:rsid w:val="00331910"/>
    <w:rsid w:val="00333B18"/>
    <w:rsid w:val="00333FF8"/>
    <w:rsid w:val="00334536"/>
    <w:rsid w:val="003345BF"/>
    <w:rsid w:val="0034007D"/>
    <w:rsid w:val="00341672"/>
    <w:rsid w:val="0034303B"/>
    <w:rsid w:val="00343D6D"/>
    <w:rsid w:val="003472ED"/>
    <w:rsid w:val="003475F9"/>
    <w:rsid w:val="00350185"/>
    <w:rsid w:val="0035323F"/>
    <w:rsid w:val="0035779B"/>
    <w:rsid w:val="0036035C"/>
    <w:rsid w:val="00360F32"/>
    <w:rsid w:val="003638A7"/>
    <w:rsid w:val="00363C28"/>
    <w:rsid w:val="003664B9"/>
    <w:rsid w:val="00376632"/>
    <w:rsid w:val="00380989"/>
    <w:rsid w:val="003809A9"/>
    <w:rsid w:val="003821D6"/>
    <w:rsid w:val="003857B2"/>
    <w:rsid w:val="00385A92"/>
    <w:rsid w:val="003872B8"/>
    <w:rsid w:val="00394BB7"/>
    <w:rsid w:val="003966F1"/>
    <w:rsid w:val="003A015B"/>
    <w:rsid w:val="003A168F"/>
    <w:rsid w:val="003A6AF6"/>
    <w:rsid w:val="003A7749"/>
    <w:rsid w:val="003B1318"/>
    <w:rsid w:val="003B2F37"/>
    <w:rsid w:val="003B3E09"/>
    <w:rsid w:val="003B55F8"/>
    <w:rsid w:val="003B5D27"/>
    <w:rsid w:val="003B604A"/>
    <w:rsid w:val="003B6795"/>
    <w:rsid w:val="003B7D04"/>
    <w:rsid w:val="003C0E99"/>
    <w:rsid w:val="003C1FE4"/>
    <w:rsid w:val="003D0D7C"/>
    <w:rsid w:val="003D2004"/>
    <w:rsid w:val="003D21A8"/>
    <w:rsid w:val="003D26E1"/>
    <w:rsid w:val="003D4CC0"/>
    <w:rsid w:val="003D69AF"/>
    <w:rsid w:val="003D6CCB"/>
    <w:rsid w:val="003E04A8"/>
    <w:rsid w:val="003E091B"/>
    <w:rsid w:val="003E24A2"/>
    <w:rsid w:val="003E42FF"/>
    <w:rsid w:val="003E4556"/>
    <w:rsid w:val="003E53FA"/>
    <w:rsid w:val="003F2A4B"/>
    <w:rsid w:val="003F3015"/>
    <w:rsid w:val="00400299"/>
    <w:rsid w:val="00400A8D"/>
    <w:rsid w:val="0040187A"/>
    <w:rsid w:val="004019F2"/>
    <w:rsid w:val="00401D48"/>
    <w:rsid w:val="00402035"/>
    <w:rsid w:val="00406F7B"/>
    <w:rsid w:val="00416861"/>
    <w:rsid w:val="00420EB9"/>
    <w:rsid w:val="00421E1E"/>
    <w:rsid w:val="00423695"/>
    <w:rsid w:val="00423FDE"/>
    <w:rsid w:val="00435612"/>
    <w:rsid w:val="0043612F"/>
    <w:rsid w:val="0044345A"/>
    <w:rsid w:val="00443F8E"/>
    <w:rsid w:val="0044404B"/>
    <w:rsid w:val="00444B3F"/>
    <w:rsid w:val="0044722A"/>
    <w:rsid w:val="00447342"/>
    <w:rsid w:val="00457E4B"/>
    <w:rsid w:val="00460EF0"/>
    <w:rsid w:val="00462B9C"/>
    <w:rsid w:val="00463837"/>
    <w:rsid w:val="00467506"/>
    <w:rsid w:val="00471365"/>
    <w:rsid w:val="004729FD"/>
    <w:rsid w:val="004736F5"/>
    <w:rsid w:val="0047497D"/>
    <w:rsid w:val="00474FA0"/>
    <w:rsid w:val="00476064"/>
    <w:rsid w:val="00482FDE"/>
    <w:rsid w:val="00484621"/>
    <w:rsid w:val="0048488B"/>
    <w:rsid w:val="00485F2C"/>
    <w:rsid w:val="004875ED"/>
    <w:rsid w:val="00490178"/>
    <w:rsid w:val="00492BBA"/>
    <w:rsid w:val="00492C98"/>
    <w:rsid w:val="00494CDF"/>
    <w:rsid w:val="00496BC9"/>
    <w:rsid w:val="00496E49"/>
    <w:rsid w:val="00497FE7"/>
    <w:rsid w:val="004A077E"/>
    <w:rsid w:val="004A2C3C"/>
    <w:rsid w:val="004A3205"/>
    <w:rsid w:val="004A74A7"/>
    <w:rsid w:val="004B387E"/>
    <w:rsid w:val="004B4255"/>
    <w:rsid w:val="004B5C62"/>
    <w:rsid w:val="004B6C15"/>
    <w:rsid w:val="004B78B7"/>
    <w:rsid w:val="004C0583"/>
    <w:rsid w:val="004C1905"/>
    <w:rsid w:val="004C202F"/>
    <w:rsid w:val="004C20BE"/>
    <w:rsid w:val="004C5564"/>
    <w:rsid w:val="004D2B63"/>
    <w:rsid w:val="004D3332"/>
    <w:rsid w:val="004D39CB"/>
    <w:rsid w:val="004D5952"/>
    <w:rsid w:val="004D6D2F"/>
    <w:rsid w:val="004E0A92"/>
    <w:rsid w:val="004E132E"/>
    <w:rsid w:val="004E2E42"/>
    <w:rsid w:val="004E7492"/>
    <w:rsid w:val="004E7749"/>
    <w:rsid w:val="004F7459"/>
    <w:rsid w:val="0050076D"/>
    <w:rsid w:val="00502B46"/>
    <w:rsid w:val="0050380B"/>
    <w:rsid w:val="00504CFD"/>
    <w:rsid w:val="00505841"/>
    <w:rsid w:val="00511A28"/>
    <w:rsid w:val="0051651A"/>
    <w:rsid w:val="00516E4F"/>
    <w:rsid w:val="00517ED4"/>
    <w:rsid w:val="00521561"/>
    <w:rsid w:val="005235E9"/>
    <w:rsid w:val="005242E7"/>
    <w:rsid w:val="00525C7F"/>
    <w:rsid w:val="00525E70"/>
    <w:rsid w:val="00526961"/>
    <w:rsid w:val="005271DB"/>
    <w:rsid w:val="0053022E"/>
    <w:rsid w:val="00530589"/>
    <w:rsid w:val="00531C9A"/>
    <w:rsid w:val="00532B71"/>
    <w:rsid w:val="0053441E"/>
    <w:rsid w:val="00534BD7"/>
    <w:rsid w:val="00544C39"/>
    <w:rsid w:val="00544F5E"/>
    <w:rsid w:val="00544FC2"/>
    <w:rsid w:val="00546F4B"/>
    <w:rsid w:val="00547D27"/>
    <w:rsid w:val="005500EF"/>
    <w:rsid w:val="005505D8"/>
    <w:rsid w:val="005509F8"/>
    <w:rsid w:val="005510A0"/>
    <w:rsid w:val="00551C99"/>
    <w:rsid w:val="00552FDF"/>
    <w:rsid w:val="00553C8E"/>
    <w:rsid w:val="005548AA"/>
    <w:rsid w:val="00555D98"/>
    <w:rsid w:val="00556381"/>
    <w:rsid w:val="00560FC9"/>
    <w:rsid w:val="0056447F"/>
    <w:rsid w:val="00565734"/>
    <w:rsid w:val="00571391"/>
    <w:rsid w:val="005733D4"/>
    <w:rsid w:val="0057796D"/>
    <w:rsid w:val="00581857"/>
    <w:rsid w:val="00582715"/>
    <w:rsid w:val="00582CAF"/>
    <w:rsid w:val="00584CF0"/>
    <w:rsid w:val="00587368"/>
    <w:rsid w:val="00587422"/>
    <w:rsid w:val="00591130"/>
    <w:rsid w:val="005925E3"/>
    <w:rsid w:val="005933B3"/>
    <w:rsid w:val="00594C26"/>
    <w:rsid w:val="00594DC7"/>
    <w:rsid w:val="00594F2B"/>
    <w:rsid w:val="0059623A"/>
    <w:rsid w:val="005A085D"/>
    <w:rsid w:val="005A135D"/>
    <w:rsid w:val="005A3FB7"/>
    <w:rsid w:val="005A5D0F"/>
    <w:rsid w:val="005A6B1C"/>
    <w:rsid w:val="005B17AC"/>
    <w:rsid w:val="005B2F9D"/>
    <w:rsid w:val="005B3362"/>
    <w:rsid w:val="005B38EE"/>
    <w:rsid w:val="005B441E"/>
    <w:rsid w:val="005B7B64"/>
    <w:rsid w:val="005C0268"/>
    <w:rsid w:val="005C162A"/>
    <w:rsid w:val="005C351F"/>
    <w:rsid w:val="005C66E2"/>
    <w:rsid w:val="005C6A32"/>
    <w:rsid w:val="005D3214"/>
    <w:rsid w:val="005D33C1"/>
    <w:rsid w:val="005D4954"/>
    <w:rsid w:val="005D6242"/>
    <w:rsid w:val="005D62B4"/>
    <w:rsid w:val="005E63A0"/>
    <w:rsid w:val="005E7C5E"/>
    <w:rsid w:val="005F0C0B"/>
    <w:rsid w:val="005F666B"/>
    <w:rsid w:val="00600295"/>
    <w:rsid w:val="00600B3B"/>
    <w:rsid w:val="00600EC4"/>
    <w:rsid w:val="0060128C"/>
    <w:rsid w:val="00607E10"/>
    <w:rsid w:val="00611248"/>
    <w:rsid w:val="0061363D"/>
    <w:rsid w:val="00614D2B"/>
    <w:rsid w:val="00621682"/>
    <w:rsid w:val="0062758D"/>
    <w:rsid w:val="00627B21"/>
    <w:rsid w:val="00630629"/>
    <w:rsid w:val="00636282"/>
    <w:rsid w:val="00636725"/>
    <w:rsid w:val="006402FB"/>
    <w:rsid w:val="00640FC9"/>
    <w:rsid w:val="00643475"/>
    <w:rsid w:val="00646202"/>
    <w:rsid w:val="006469CC"/>
    <w:rsid w:val="006523E3"/>
    <w:rsid w:val="006546D1"/>
    <w:rsid w:val="00656C42"/>
    <w:rsid w:val="0066336C"/>
    <w:rsid w:val="00663F19"/>
    <w:rsid w:val="0067241E"/>
    <w:rsid w:val="0067436B"/>
    <w:rsid w:val="00676841"/>
    <w:rsid w:val="0068219F"/>
    <w:rsid w:val="00690403"/>
    <w:rsid w:val="00692779"/>
    <w:rsid w:val="00695B5E"/>
    <w:rsid w:val="006A078E"/>
    <w:rsid w:val="006A1245"/>
    <w:rsid w:val="006A1F3A"/>
    <w:rsid w:val="006A2849"/>
    <w:rsid w:val="006A396E"/>
    <w:rsid w:val="006A4EDF"/>
    <w:rsid w:val="006A5F71"/>
    <w:rsid w:val="006A7140"/>
    <w:rsid w:val="006B4006"/>
    <w:rsid w:val="006C0F3B"/>
    <w:rsid w:val="006C1534"/>
    <w:rsid w:val="006C34E5"/>
    <w:rsid w:val="006C5FB7"/>
    <w:rsid w:val="006C7642"/>
    <w:rsid w:val="006D1216"/>
    <w:rsid w:val="006D527E"/>
    <w:rsid w:val="006D57DD"/>
    <w:rsid w:val="006D60A3"/>
    <w:rsid w:val="006D75F6"/>
    <w:rsid w:val="006E0AEE"/>
    <w:rsid w:val="006F0D8A"/>
    <w:rsid w:val="006F23F2"/>
    <w:rsid w:val="006F5482"/>
    <w:rsid w:val="006F6BCB"/>
    <w:rsid w:val="0070132A"/>
    <w:rsid w:val="00701D2C"/>
    <w:rsid w:val="0070458F"/>
    <w:rsid w:val="0070475F"/>
    <w:rsid w:val="00712DB2"/>
    <w:rsid w:val="007143C7"/>
    <w:rsid w:val="0072238E"/>
    <w:rsid w:val="00723F9B"/>
    <w:rsid w:val="007302F0"/>
    <w:rsid w:val="00731A17"/>
    <w:rsid w:val="007323FD"/>
    <w:rsid w:val="0073508E"/>
    <w:rsid w:val="0074020A"/>
    <w:rsid w:val="0074543E"/>
    <w:rsid w:val="00750E47"/>
    <w:rsid w:val="007548BC"/>
    <w:rsid w:val="00756A51"/>
    <w:rsid w:val="00756C7F"/>
    <w:rsid w:val="0075760D"/>
    <w:rsid w:val="00767AE8"/>
    <w:rsid w:val="00767F5F"/>
    <w:rsid w:val="00770858"/>
    <w:rsid w:val="00773A22"/>
    <w:rsid w:val="007756C7"/>
    <w:rsid w:val="00781057"/>
    <w:rsid w:val="007814AB"/>
    <w:rsid w:val="007824FF"/>
    <w:rsid w:val="00786B73"/>
    <w:rsid w:val="00791C4E"/>
    <w:rsid w:val="007924DF"/>
    <w:rsid w:val="007942ED"/>
    <w:rsid w:val="00794786"/>
    <w:rsid w:val="00795844"/>
    <w:rsid w:val="007A22E3"/>
    <w:rsid w:val="007A2F4D"/>
    <w:rsid w:val="007A3EE3"/>
    <w:rsid w:val="007A6A4E"/>
    <w:rsid w:val="007B7B05"/>
    <w:rsid w:val="007C23D6"/>
    <w:rsid w:val="007C48C6"/>
    <w:rsid w:val="007C6769"/>
    <w:rsid w:val="007C755B"/>
    <w:rsid w:val="007D14DC"/>
    <w:rsid w:val="007D2335"/>
    <w:rsid w:val="007D429E"/>
    <w:rsid w:val="007D6275"/>
    <w:rsid w:val="007E2703"/>
    <w:rsid w:val="007E2E68"/>
    <w:rsid w:val="007E3BFB"/>
    <w:rsid w:val="007E4D0D"/>
    <w:rsid w:val="007E4F60"/>
    <w:rsid w:val="007E77E5"/>
    <w:rsid w:val="007E7A6F"/>
    <w:rsid w:val="007F0584"/>
    <w:rsid w:val="007F2C3F"/>
    <w:rsid w:val="007F6EC3"/>
    <w:rsid w:val="008012AF"/>
    <w:rsid w:val="008063AB"/>
    <w:rsid w:val="008131C0"/>
    <w:rsid w:val="0081404B"/>
    <w:rsid w:val="0081667B"/>
    <w:rsid w:val="00817078"/>
    <w:rsid w:val="00817750"/>
    <w:rsid w:val="008201BA"/>
    <w:rsid w:val="00821741"/>
    <w:rsid w:val="00824A46"/>
    <w:rsid w:val="00824F7F"/>
    <w:rsid w:val="0082661B"/>
    <w:rsid w:val="008277FA"/>
    <w:rsid w:val="00830EE1"/>
    <w:rsid w:val="00830F4A"/>
    <w:rsid w:val="00834833"/>
    <w:rsid w:val="008356A4"/>
    <w:rsid w:val="008367DE"/>
    <w:rsid w:val="00836BED"/>
    <w:rsid w:val="0084181A"/>
    <w:rsid w:val="00843203"/>
    <w:rsid w:val="0084439A"/>
    <w:rsid w:val="00844B66"/>
    <w:rsid w:val="0084545E"/>
    <w:rsid w:val="00850EAB"/>
    <w:rsid w:val="00851782"/>
    <w:rsid w:val="008517DE"/>
    <w:rsid w:val="00851AA9"/>
    <w:rsid w:val="0085322E"/>
    <w:rsid w:val="00853CF8"/>
    <w:rsid w:val="008571FF"/>
    <w:rsid w:val="0086285E"/>
    <w:rsid w:val="00863F54"/>
    <w:rsid w:val="00864772"/>
    <w:rsid w:val="00867089"/>
    <w:rsid w:val="0086734C"/>
    <w:rsid w:val="008701F7"/>
    <w:rsid w:val="00870DAF"/>
    <w:rsid w:val="00871DC5"/>
    <w:rsid w:val="00872038"/>
    <w:rsid w:val="0087222F"/>
    <w:rsid w:val="00881BC1"/>
    <w:rsid w:val="00882687"/>
    <w:rsid w:val="00884E74"/>
    <w:rsid w:val="008863E0"/>
    <w:rsid w:val="00886CC3"/>
    <w:rsid w:val="00887435"/>
    <w:rsid w:val="00892026"/>
    <w:rsid w:val="00893374"/>
    <w:rsid w:val="00893F56"/>
    <w:rsid w:val="0089743F"/>
    <w:rsid w:val="008977D4"/>
    <w:rsid w:val="008A2647"/>
    <w:rsid w:val="008B1442"/>
    <w:rsid w:val="008B2279"/>
    <w:rsid w:val="008B278B"/>
    <w:rsid w:val="008C2D2F"/>
    <w:rsid w:val="008D04FB"/>
    <w:rsid w:val="008D1651"/>
    <w:rsid w:val="008D35E9"/>
    <w:rsid w:val="008D3771"/>
    <w:rsid w:val="008D6490"/>
    <w:rsid w:val="008D683A"/>
    <w:rsid w:val="008E0497"/>
    <w:rsid w:val="008E0D97"/>
    <w:rsid w:val="008E2740"/>
    <w:rsid w:val="008E3B7C"/>
    <w:rsid w:val="008E76AE"/>
    <w:rsid w:val="008F0E4E"/>
    <w:rsid w:val="008F17E4"/>
    <w:rsid w:val="008F5CD4"/>
    <w:rsid w:val="008F76E4"/>
    <w:rsid w:val="0090104E"/>
    <w:rsid w:val="00901F90"/>
    <w:rsid w:val="00905FE8"/>
    <w:rsid w:val="00905FF2"/>
    <w:rsid w:val="009075E8"/>
    <w:rsid w:val="0090766D"/>
    <w:rsid w:val="00913443"/>
    <w:rsid w:val="009142DB"/>
    <w:rsid w:val="00916183"/>
    <w:rsid w:val="00917D9A"/>
    <w:rsid w:val="00920EC7"/>
    <w:rsid w:val="009214BD"/>
    <w:rsid w:val="0092450D"/>
    <w:rsid w:val="00926817"/>
    <w:rsid w:val="00932C36"/>
    <w:rsid w:val="0093323A"/>
    <w:rsid w:val="00934481"/>
    <w:rsid w:val="00936B50"/>
    <w:rsid w:val="009407D1"/>
    <w:rsid w:val="0094513F"/>
    <w:rsid w:val="00946F35"/>
    <w:rsid w:val="00950D67"/>
    <w:rsid w:val="00953AF4"/>
    <w:rsid w:val="00956317"/>
    <w:rsid w:val="00957FFA"/>
    <w:rsid w:val="0096477C"/>
    <w:rsid w:val="009726C8"/>
    <w:rsid w:val="00974EFE"/>
    <w:rsid w:val="0099059B"/>
    <w:rsid w:val="00995E8A"/>
    <w:rsid w:val="00996B48"/>
    <w:rsid w:val="00997236"/>
    <w:rsid w:val="00997DCC"/>
    <w:rsid w:val="009A21BF"/>
    <w:rsid w:val="009A2342"/>
    <w:rsid w:val="009A6664"/>
    <w:rsid w:val="009B03EF"/>
    <w:rsid w:val="009B301A"/>
    <w:rsid w:val="009B4BFC"/>
    <w:rsid w:val="009B63DC"/>
    <w:rsid w:val="009B661E"/>
    <w:rsid w:val="009B6A62"/>
    <w:rsid w:val="009C0B4E"/>
    <w:rsid w:val="009C1AE4"/>
    <w:rsid w:val="009C5866"/>
    <w:rsid w:val="009C6C87"/>
    <w:rsid w:val="009C6CD2"/>
    <w:rsid w:val="009C71BD"/>
    <w:rsid w:val="009D0E8D"/>
    <w:rsid w:val="009D28FF"/>
    <w:rsid w:val="009D30D6"/>
    <w:rsid w:val="009D4422"/>
    <w:rsid w:val="009D5710"/>
    <w:rsid w:val="009D7C78"/>
    <w:rsid w:val="009E0834"/>
    <w:rsid w:val="009E0FFC"/>
    <w:rsid w:val="009E1207"/>
    <w:rsid w:val="009E651F"/>
    <w:rsid w:val="009E689E"/>
    <w:rsid w:val="009E7A02"/>
    <w:rsid w:val="009F0293"/>
    <w:rsid w:val="009F0CEA"/>
    <w:rsid w:val="009F4135"/>
    <w:rsid w:val="009F6338"/>
    <w:rsid w:val="009F65E6"/>
    <w:rsid w:val="009F6E89"/>
    <w:rsid w:val="009F7FDE"/>
    <w:rsid w:val="00A007CE"/>
    <w:rsid w:val="00A01795"/>
    <w:rsid w:val="00A01C94"/>
    <w:rsid w:val="00A0765D"/>
    <w:rsid w:val="00A12E97"/>
    <w:rsid w:val="00A14928"/>
    <w:rsid w:val="00A23A96"/>
    <w:rsid w:val="00A24244"/>
    <w:rsid w:val="00A24278"/>
    <w:rsid w:val="00A249BB"/>
    <w:rsid w:val="00A30A3A"/>
    <w:rsid w:val="00A30F86"/>
    <w:rsid w:val="00A33E1A"/>
    <w:rsid w:val="00A34132"/>
    <w:rsid w:val="00A36F0C"/>
    <w:rsid w:val="00A4009E"/>
    <w:rsid w:val="00A40523"/>
    <w:rsid w:val="00A420A5"/>
    <w:rsid w:val="00A43BB7"/>
    <w:rsid w:val="00A476E2"/>
    <w:rsid w:val="00A5255B"/>
    <w:rsid w:val="00A52A47"/>
    <w:rsid w:val="00A5317F"/>
    <w:rsid w:val="00A53520"/>
    <w:rsid w:val="00A61E89"/>
    <w:rsid w:val="00A623C9"/>
    <w:rsid w:val="00A64BFD"/>
    <w:rsid w:val="00A7058B"/>
    <w:rsid w:val="00A73DB5"/>
    <w:rsid w:val="00A808EE"/>
    <w:rsid w:val="00A86CD5"/>
    <w:rsid w:val="00A90E79"/>
    <w:rsid w:val="00A90FD1"/>
    <w:rsid w:val="00A9188B"/>
    <w:rsid w:val="00A91CC2"/>
    <w:rsid w:val="00A91F05"/>
    <w:rsid w:val="00AA0AA8"/>
    <w:rsid w:val="00AA49CA"/>
    <w:rsid w:val="00AA5CB5"/>
    <w:rsid w:val="00AA5FD2"/>
    <w:rsid w:val="00AA6C00"/>
    <w:rsid w:val="00AA6CCB"/>
    <w:rsid w:val="00AB383E"/>
    <w:rsid w:val="00AB3990"/>
    <w:rsid w:val="00AB5076"/>
    <w:rsid w:val="00AB52B9"/>
    <w:rsid w:val="00AC362A"/>
    <w:rsid w:val="00AC3938"/>
    <w:rsid w:val="00AC632A"/>
    <w:rsid w:val="00AC7339"/>
    <w:rsid w:val="00AD1359"/>
    <w:rsid w:val="00AD722A"/>
    <w:rsid w:val="00AE0B7F"/>
    <w:rsid w:val="00AE250F"/>
    <w:rsid w:val="00AE3B07"/>
    <w:rsid w:val="00AE58AF"/>
    <w:rsid w:val="00AF3337"/>
    <w:rsid w:val="00AF341D"/>
    <w:rsid w:val="00AF35CA"/>
    <w:rsid w:val="00AF42F8"/>
    <w:rsid w:val="00AF451B"/>
    <w:rsid w:val="00AF5B39"/>
    <w:rsid w:val="00AF6FF6"/>
    <w:rsid w:val="00B00CEC"/>
    <w:rsid w:val="00B029E7"/>
    <w:rsid w:val="00B03FD9"/>
    <w:rsid w:val="00B05B0A"/>
    <w:rsid w:val="00B05D12"/>
    <w:rsid w:val="00B106E6"/>
    <w:rsid w:val="00B11081"/>
    <w:rsid w:val="00B13704"/>
    <w:rsid w:val="00B1436A"/>
    <w:rsid w:val="00B15299"/>
    <w:rsid w:val="00B167CD"/>
    <w:rsid w:val="00B21EFF"/>
    <w:rsid w:val="00B22006"/>
    <w:rsid w:val="00B229C5"/>
    <w:rsid w:val="00B22DE0"/>
    <w:rsid w:val="00B25371"/>
    <w:rsid w:val="00B260F4"/>
    <w:rsid w:val="00B31056"/>
    <w:rsid w:val="00B3149F"/>
    <w:rsid w:val="00B36F3A"/>
    <w:rsid w:val="00B406C4"/>
    <w:rsid w:val="00B41FF0"/>
    <w:rsid w:val="00B44659"/>
    <w:rsid w:val="00B44AAD"/>
    <w:rsid w:val="00B4732F"/>
    <w:rsid w:val="00B47C40"/>
    <w:rsid w:val="00B528D3"/>
    <w:rsid w:val="00B6200D"/>
    <w:rsid w:val="00B62B6B"/>
    <w:rsid w:val="00B6326C"/>
    <w:rsid w:val="00B71D4F"/>
    <w:rsid w:val="00B75D88"/>
    <w:rsid w:val="00B777D2"/>
    <w:rsid w:val="00B82824"/>
    <w:rsid w:val="00B82D2A"/>
    <w:rsid w:val="00B83C70"/>
    <w:rsid w:val="00B91275"/>
    <w:rsid w:val="00B91B1B"/>
    <w:rsid w:val="00B92A39"/>
    <w:rsid w:val="00B97BA8"/>
    <w:rsid w:val="00BA07CD"/>
    <w:rsid w:val="00BA0C6C"/>
    <w:rsid w:val="00BA5FFC"/>
    <w:rsid w:val="00BA69F2"/>
    <w:rsid w:val="00BA760A"/>
    <w:rsid w:val="00BB054B"/>
    <w:rsid w:val="00BB2D34"/>
    <w:rsid w:val="00BB4A9D"/>
    <w:rsid w:val="00BB6511"/>
    <w:rsid w:val="00BC1BF5"/>
    <w:rsid w:val="00BC285F"/>
    <w:rsid w:val="00BC2C07"/>
    <w:rsid w:val="00BC2E83"/>
    <w:rsid w:val="00BC569B"/>
    <w:rsid w:val="00BD489C"/>
    <w:rsid w:val="00BD5E4C"/>
    <w:rsid w:val="00BD68C0"/>
    <w:rsid w:val="00BD6C5C"/>
    <w:rsid w:val="00BE0B68"/>
    <w:rsid w:val="00BE2E35"/>
    <w:rsid w:val="00BE5B9F"/>
    <w:rsid w:val="00BE5BD9"/>
    <w:rsid w:val="00BE7892"/>
    <w:rsid w:val="00BF53EF"/>
    <w:rsid w:val="00C02ED4"/>
    <w:rsid w:val="00C02EF2"/>
    <w:rsid w:val="00C03CD7"/>
    <w:rsid w:val="00C05627"/>
    <w:rsid w:val="00C0563C"/>
    <w:rsid w:val="00C05F39"/>
    <w:rsid w:val="00C06F3F"/>
    <w:rsid w:val="00C07470"/>
    <w:rsid w:val="00C07EBF"/>
    <w:rsid w:val="00C10C1B"/>
    <w:rsid w:val="00C1196E"/>
    <w:rsid w:val="00C17864"/>
    <w:rsid w:val="00C30B54"/>
    <w:rsid w:val="00C311E2"/>
    <w:rsid w:val="00C32105"/>
    <w:rsid w:val="00C33263"/>
    <w:rsid w:val="00C336C0"/>
    <w:rsid w:val="00C349C8"/>
    <w:rsid w:val="00C36338"/>
    <w:rsid w:val="00C36C9A"/>
    <w:rsid w:val="00C40D57"/>
    <w:rsid w:val="00C4213D"/>
    <w:rsid w:val="00C426B9"/>
    <w:rsid w:val="00C523CC"/>
    <w:rsid w:val="00C54519"/>
    <w:rsid w:val="00C55B0B"/>
    <w:rsid w:val="00C6273A"/>
    <w:rsid w:val="00C63EC4"/>
    <w:rsid w:val="00C645FB"/>
    <w:rsid w:val="00C6466B"/>
    <w:rsid w:val="00C663EC"/>
    <w:rsid w:val="00C664A3"/>
    <w:rsid w:val="00C7473A"/>
    <w:rsid w:val="00C75EAF"/>
    <w:rsid w:val="00C7617B"/>
    <w:rsid w:val="00C77483"/>
    <w:rsid w:val="00C837D5"/>
    <w:rsid w:val="00C850AD"/>
    <w:rsid w:val="00C9011B"/>
    <w:rsid w:val="00C91556"/>
    <w:rsid w:val="00C93258"/>
    <w:rsid w:val="00CA39A8"/>
    <w:rsid w:val="00CA52FF"/>
    <w:rsid w:val="00CB4273"/>
    <w:rsid w:val="00CC79AF"/>
    <w:rsid w:val="00CC7C42"/>
    <w:rsid w:val="00CD29ED"/>
    <w:rsid w:val="00CD4E69"/>
    <w:rsid w:val="00CD5A47"/>
    <w:rsid w:val="00CE369B"/>
    <w:rsid w:val="00CE39D3"/>
    <w:rsid w:val="00CE5A33"/>
    <w:rsid w:val="00CE7D89"/>
    <w:rsid w:val="00CF1935"/>
    <w:rsid w:val="00CF43FA"/>
    <w:rsid w:val="00CF6147"/>
    <w:rsid w:val="00CF6226"/>
    <w:rsid w:val="00CF6923"/>
    <w:rsid w:val="00D01502"/>
    <w:rsid w:val="00D02465"/>
    <w:rsid w:val="00D03332"/>
    <w:rsid w:val="00D06BDD"/>
    <w:rsid w:val="00D1051F"/>
    <w:rsid w:val="00D11D78"/>
    <w:rsid w:val="00D145E6"/>
    <w:rsid w:val="00D163C7"/>
    <w:rsid w:val="00D205AC"/>
    <w:rsid w:val="00D20638"/>
    <w:rsid w:val="00D21BC1"/>
    <w:rsid w:val="00D25A1D"/>
    <w:rsid w:val="00D25C23"/>
    <w:rsid w:val="00D273DF"/>
    <w:rsid w:val="00D34463"/>
    <w:rsid w:val="00D3701C"/>
    <w:rsid w:val="00D40D71"/>
    <w:rsid w:val="00D412FA"/>
    <w:rsid w:val="00D435B7"/>
    <w:rsid w:val="00D45AD5"/>
    <w:rsid w:val="00D5105A"/>
    <w:rsid w:val="00D510A5"/>
    <w:rsid w:val="00D52810"/>
    <w:rsid w:val="00D54079"/>
    <w:rsid w:val="00D548BC"/>
    <w:rsid w:val="00D5547C"/>
    <w:rsid w:val="00D574D3"/>
    <w:rsid w:val="00D57879"/>
    <w:rsid w:val="00D57C27"/>
    <w:rsid w:val="00D65337"/>
    <w:rsid w:val="00D67432"/>
    <w:rsid w:val="00D67728"/>
    <w:rsid w:val="00D710FA"/>
    <w:rsid w:val="00D74680"/>
    <w:rsid w:val="00D76C83"/>
    <w:rsid w:val="00D80098"/>
    <w:rsid w:val="00D8047F"/>
    <w:rsid w:val="00D80E49"/>
    <w:rsid w:val="00D850AF"/>
    <w:rsid w:val="00D87248"/>
    <w:rsid w:val="00D874D3"/>
    <w:rsid w:val="00D90A87"/>
    <w:rsid w:val="00D94865"/>
    <w:rsid w:val="00D96AF0"/>
    <w:rsid w:val="00D97B59"/>
    <w:rsid w:val="00DA05B3"/>
    <w:rsid w:val="00DA0F69"/>
    <w:rsid w:val="00DA1446"/>
    <w:rsid w:val="00DA781F"/>
    <w:rsid w:val="00DA7A2F"/>
    <w:rsid w:val="00DA7A88"/>
    <w:rsid w:val="00DB0531"/>
    <w:rsid w:val="00DB1317"/>
    <w:rsid w:val="00DB1C95"/>
    <w:rsid w:val="00DB1F8F"/>
    <w:rsid w:val="00DB3D8C"/>
    <w:rsid w:val="00DC10D2"/>
    <w:rsid w:val="00DC1964"/>
    <w:rsid w:val="00DC215A"/>
    <w:rsid w:val="00DC3C63"/>
    <w:rsid w:val="00DC7861"/>
    <w:rsid w:val="00DD3BD1"/>
    <w:rsid w:val="00DD5566"/>
    <w:rsid w:val="00DE4EFB"/>
    <w:rsid w:val="00DF1AD4"/>
    <w:rsid w:val="00DF3A31"/>
    <w:rsid w:val="00DF5002"/>
    <w:rsid w:val="00DF5D65"/>
    <w:rsid w:val="00DF73E8"/>
    <w:rsid w:val="00E0182E"/>
    <w:rsid w:val="00E0207B"/>
    <w:rsid w:val="00E02A20"/>
    <w:rsid w:val="00E02EE6"/>
    <w:rsid w:val="00E0422B"/>
    <w:rsid w:val="00E05630"/>
    <w:rsid w:val="00E11237"/>
    <w:rsid w:val="00E11574"/>
    <w:rsid w:val="00E11BDE"/>
    <w:rsid w:val="00E13034"/>
    <w:rsid w:val="00E20015"/>
    <w:rsid w:val="00E2383B"/>
    <w:rsid w:val="00E23C0C"/>
    <w:rsid w:val="00E265E3"/>
    <w:rsid w:val="00E32B0D"/>
    <w:rsid w:val="00E33754"/>
    <w:rsid w:val="00E34982"/>
    <w:rsid w:val="00E35A9D"/>
    <w:rsid w:val="00E35D04"/>
    <w:rsid w:val="00E35E3F"/>
    <w:rsid w:val="00E467D3"/>
    <w:rsid w:val="00E51070"/>
    <w:rsid w:val="00E5335E"/>
    <w:rsid w:val="00E5463D"/>
    <w:rsid w:val="00E5538E"/>
    <w:rsid w:val="00E56646"/>
    <w:rsid w:val="00E570B5"/>
    <w:rsid w:val="00E5786D"/>
    <w:rsid w:val="00E67C73"/>
    <w:rsid w:val="00E71352"/>
    <w:rsid w:val="00E71C42"/>
    <w:rsid w:val="00E75C43"/>
    <w:rsid w:val="00E82943"/>
    <w:rsid w:val="00E82AA9"/>
    <w:rsid w:val="00E8437E"/>
    <w:rsid w:val="00E84B3C"/>
    <w:rsid w:val="00E918EF"/>
    <w:rsid w:val="00E92A7D"/>
    <w:rsid w:val="00E95930"/>
    <w:rsid w:val="00E97031"/>
    <w:rsid w:val="00E97C8A"/>
    <w:rsid w:val="00E97D3A"/>
    <w:rsid w:val="00EA1C0B"/>
    <w:rsid w:val="00EA24AB"/>
    <w:rsid w:val="00EA34B5"/>
    <w:rsid w:val="00EA43F8"/>
    <w:rsid w:val="00EA5839"/>
    <w:rsid w:val="00EB71E9"/>
    <w:rsid w:val="00EC1BAE"/>
    <w:rsid w:val="00EC54CA"/>
    <w:rsid w:val="00ED2DA6"/>
    <w:rsid w:val="00ED4CEE"/>
    <w:rsid w:val="00ED683A"/>
    <w:rsid w:val="00ED6EC3"/>
    <w:rsid w:val="00EE0821"/>
    <w:rsid w:val="00EE31EE"/>
    <w:rsid w:val="00EE49A3"/>
    <w:rsid w:val="00EE68AA"/>
    <w:rsid w:val="00EF2D4B"/>
    <w:rsid w:val="00EF51ED"/>
    <w:rsid w:val="00EF5519"/>
    <w:rsid w:val="00F021B8"/>
    <w:rsid w:val="00F047E7"/>
    <w:rsid w:val="00F065E3"/>
    <w:rsid w:val="00F11477"/>
    <w:rsid w:val="00F14884"/>
    <w:rsid w:val="00F164F2"/>
    <w:rsid w:val="00F21427"/>
    <w:rsid w:val="00F3217D"/>
    <w:rsid w:val="00F3449B"/>
    <w:rsid w:val="00F375B1"/>
    <w:rsid w:val="00F376FA"/>
    <w:rsid w:val="00F42680"/>
    <w:rsid w:val="00F43246"/>
    <w:rsid w:val="00F43F20"/>
    <w:rsid w:val="00F44CE1"/>
    <w:rsid w:val="00F50544"/>
    <w:rsid w:val="00F50958"/>
    <w:rsid w:val="00F534B7"/>
    <w:rsid w:val="00F557B4"/>
    <w:rsid w:val="00F55FF9"/>
    <w:rsid w:val="00F57B43"/>
    <w:rsid w:val="00F61393"/>
    <w:rsid w:val="00F63A20"/>
    <w:rsid w:val="00F64D43"/>
    <w:rsid w:val="00F66178"/>
    <w:rsid w:val="00F66D34"/>
    <w:rsid w:val="00F70049"/>
    <w:rsid w:val="00F70865"/>
    <w:rsid w:val="00F7471A"/>
    <w:rsid w:val="00F76945"/>
    <w:rsid w:val="00F77D17"/>
    <w:rsid w:val="00F77FC6"/>
    <w:rsid w:val="00F809B0"/>
    <w:rsid w:val="00F82CAA"/>
    <w:rsid w:val="00F82EEE"/>
    <w:rsid w:val="00F834D4"/>
    <w:rsid w:val="00F83EE2"/>
    <w:rsid w:val="00F84652"/>
    <w:rsid w:val="00F8499D"/>
    <w:rsid w:val="00F91A11"/>
    <w:rsid w:val="00F93F45"/>
    <w:rsid w:val="00F94391"/>
    <w:rsid w:val="00F96EB9"/>
    <w:rsid w:val="00FA182C"/>
    <w:rsid w:val="00FA1C5F"/>
    <w:rsid w:val="00FA2781"/>
    <w:rsid w:val="00FB01F9"/>
    <w:rsid w:val="00FB2A0D"/>
    <w:rsid w:val="00FC0022"/>
    <w:rsid w:val="00FC49FB"/>
    <w:rsid w:val="00FC60F1"/>
    <w:rsid w:val="00FC6F95"/>
    <w:rsid w:val="00FD199C"/>
    <w:rsid w:val="00FD1DA1"/>
    <w:rsid w:val="00FD39BF"/>
    <w:rsid w:val="00FD5B1E"/>
    <w:rsid w:val="00FD5EE8"/>
    <w:rsid w:val="00FD7D79"/>
    <w:rsid w:val="00FE418F"/>
    <w:rsid w:val="00FE4D17"/>
    <w:rsid w:val="00FE6B11"/>
    <w:rsid w:val="00FF03EB"/>
    <w:rsid w:val="00FF07A4"/>
    <w:rsid w:val="00FF2ADB"/>
    <w:rsid w:val="00FF313E"/>
    <w:rsid w:val="00FF32E7"/>
    <w:rsid w:val="00FF5FFA"/>
    <w:rsid w:val="00FF7C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690D880"/>
  <w15:docId w15:val="{7CA7A70A-50F8-4A2E-883E-A310A595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27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Tekstpodstawowy">
    <w:name w:val="Body Text"/>
    <w:basedOn w:val="Normalny"/>
    <w:link w:val="TekstpodstawowyZnak"/>
    <w:rsid w:val="00B91275"/>
    <w:pPr>
      <w:jc w:val="both"/>
    </w:pPr>
    <w:rPr>
      <w:szCs w:val="20"/>
    </w:rPr>
  </w:style>
  <w:style w:type="character" w:customStyle="1" w:styleId="TekstpodstawowyZnak">
    <w:name w:val="Tekst podstawowy Znak"/>
    <w:link w:val="Tekstpodstawowy"/>
    <w:rsid w:val="00B91275"/>
    <w:rPr>
      <w:sz w:val="24"/>
    </w:rPr>
  </w:style>
  <w:style w:type="paragraph" w:styleId="Tekstpodstawowywcity">
    <w:name w:val="Body Text Indent"/>
    <w:basedOn w:val="Normalny"/>
    <w:link w:val="TekstpodstawowywcityZnak"/>
    <w:rsid w:val="00B91275"/>
    <w:pPr>
      <w:spacing w:after="120"/>
      <w:ind w:left="283"/>
    </w:pPr>
  </w:style>
  <w:style w:type="character" w:customStyle="1" w:styleId="TekstpodstawowywcityZnak">
    <w:name w:val="Tekst podstawowy wcięty Znak"/>
    <w:link w:val="Tekstpodstawowywcity"/>
    <w:rsid w:val="00B91275"/>
    <w:rPr>
      <w:sz w:val="24"/>
      <w:szCs w:val="24"/>
    </w:rPr>
  </w:style>
  <w:style w:type="paragraph" w:customStyle="1" w:styleId="Tekstpodstawowy21">
    <w:name w:val="Tekst podstawowy 21"/>
    <w:basedOn w:val="Normalny"/>
    <w:rsid w:val="00B91275"/>
    <w:rPr>
      <w:szCs w:val="20"/>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C75EAF"/>
    <w:pPr>
      <w:ind w:left="720"/>
      <w:contextualSpacing/>
    </w:pPr>
  </w:style>
  <w:style w:type="paragraph" w:customStyle="1" w:styleId="Tekstpodstawowy210">
    <w:name w:val="Tekst podstawowy 21"/>
    <w:basedOn w:val="Normalny"/>
    <w:rsid w:val="00C663EC"/>
    <w:pPr>
      <w:suppressAutoHyphens/>
    </w:pPr>
    <w:rPr>
      <w:rFonts w:eastAsia="Batang"/>
      <w:szCs w:val="20"/>
      <w:lang w:eastAsia="zh-CN"/>
    </w:rPr>
  </w:style>
  <w:style w:type="paragraph" w:styleId="Tekstpodstawowy3">
    <w:name w:val="Body Text 3"/>
    <w:basedOn w:val="Normalny"/>
    <w:link w:val="Tekstpodstawowy3Znak"/>
    <w:uiPriority w:val="99"/>
    <w:semiHidden/>
    <w:unhideWhenUsed/>
    <w:rsid w:val="00241DD7"/>
    <w:pPr>
      <w:spacing w:after="120"/>
    </w:pPr>
    <w:rPr>
      <w:sz w:val="16"/>
      <w:szCs w:val="16"/>
    </w:rPr>
  </w:style>
  <w:style w:type="character" w:customStyle="1" w:styleId="Tekstpodstawowy3Znak">
    <w:name w:val="Tekst podstawowy 3 Znak"/>
    <w:basedOn w:val="Domylnaczcionkaakapitu"/>
    <w:link w:val="Tekstpodstawowy3"/>
    <w:uiPriority w:val="99"/>
    <w:semiHidden/>
    <w:rsid w:val="00241DD7"/>
    <w:rPr>
      <w:sz w:val="16"/>
      <w:szCs w:val="16"/>
    </w:rPr>
  </w:style>
  <w:style w:type="paragraph" w:styleId="Tekstpodstawowy2">
    <w:name w:val="Body Text 2"/>
    <w:basedOn w:val="Normalny"/>
    <w:link w:val="Tekstpodstawowy2Znak"/>
    <w:uiPriority w:val="99"/>
    <w:unhideWhenUsed/>
    <w:rsid w:val="00DF5D65"/>
    <w:pPr>
      <w:spacing w:after="120" w:line="480" w:lineRule="auto"/>
    </w:pPr>
  </w:style>
  <w:style w:type="character" w:customStyle="1" w:styleId="Tekstpodstawowy2Znak">
    <w:name w:val="Tekst podstawowy 2 Znak"/>
    <w:basedOn w:val="Domylnaczcionkaakapitu"/>
    <w:link w:val="Tekstpodstawowy2"/>
    <w:uiPriority w:val="99"/>
    <w:rsid w:val="00DF5D65"/>
    <w:rPr>
      <w:sz w:val="24"/>
      <w:szCs w:val="24"/>
    </w:rPr>
  </w:style>
  <w:style w:type="character" w:customStyle="1" w:styleId="WW8Num3z1">
    <w:name w:val="WW8Num3z1"/>
    <w:rsid w:val="0003730B"/>
    <w:rPr>
      <w:rFonts w:ascii="Symbol" w:hAnsi="Symbol" w:cs="Symbol"/>
      <w:sz w:val="16"/>
      <w:szCs w:val="22"/>
    </w:rPr>
  </w:style>
  <w:style w:type="character" w:customStyle="1" w:styleId="txt-new">
    <w:name w:val="txt-new"/>
    <w:basedOn w:val="Domylnaczcionkaakapitu"/>
    <w:rsid w:val="00F3449B"/>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0F6D83"/>
    <w:rPr>
      <w:sz w:val="24"/>
      <w:szCs w:val="24"/>
    </w:rPr>
  </w:style>
  <w:style w:type="paragraph" w:styleId="Tekstprzypisukocowego">
    <w:name w:val="endnote text"/>
    <w:basedOn w:val="Normalny"/>
    <w:link w:val="TekstprzypisukocowegoZnak"/>
    <w:uiPriority w:val="99"/>
    <w:semiHidden/>
    <w:unhideWhenUsed/>
    <w:rsid w:val="00E570B5"/>
    <w:rPr>
      <w:sz w:val="20"/>
      <w:szCs w:val="20"/>
    </w:rPr>
  </w:style>
  <w:style w:type="character" w:customStyle="1" w:styleId="TekstprzypisukocowegoZnak">
    <w:name w:val="Tekst przypisu końcowego Znak"/>
    <w:basedOn w:val="Domylnaczcionkaakapitu"/>
    <w:link w:val="Tekstprzypisukocowego"/>
    <w:uiPriority w:val="99"/>
    <w:semiHidden/>
    <w:rsid w:val="00E570B5"/>
  </w:style>
  <w:style w:type="character" w:styleId="Odwoanieprzypisukocowego">
    <w:name w:val="endnote reference"/>
    <w:basedOn w:val="Domylnaczcionkaakapitu"/>
    <w:uiPriority w:val="99"/>
    <w:semiHidden/>
    <w:unhideWhenUsed/>
    <w:rsid w:val="00E57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owr/wzory-dokumento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odo.gov.pl/pl/p/kontak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kow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omegalex.kowr.gov.pl/lex/index.rp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A077-F393-4EE2-BCA3-62090E01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5835</Words>
  <Characters>35011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40765</CharactersWithSpaces>
  <SharedDoc>false</SharedDoc>
  <HLinks>
    <vt:vector size="18" baseType="variant">
      <vt:variant>
        <vt:i4>3407916</vt:i4>
      </vt:variant>
      <vt:variant>
        <vt:i4>6</vt:i4>
      </vt:variant>
      <vt:variant>
        <vt:i4>0</vt:i4>
      </vt:variant>
      <vt:variant>
        <vt:i4>5</vt:i4>
      </vt:variant>
      <vt:variant>
        <vt:lpwstr>http://www.kowr.gov.pl/</vt:lpwstr>
      </vt:variant>
      <vt:variant>
        <vt:lpwstr/>
      </vt:variant>
      <vt:variant>
        <vt:i4>3407916</vt:i4>
      </vt:variant>
      <vt:variant>
        <vt:i4>3</vt:i4>
      </vt:variant>
      <vt:variant>
        <vt:i4>0</vt:i4>
      </vt:variant>
      <vt:variant>
        <vt:i4>5</vt:i4>
      </vt:variant>
      <vt:variant>
        <vt:lpwstr>http://www.kowr.gov.pl/</vt:lpwstr>
      </vt:variant>
      <vt:variant>
        <vt:lpwstr/>
      </vt:variant>
      <vt:variant>
        <vt:i4>3407916</vt:i4>
      </vt:variant>
      <vt:variant>
        <vt:i4>0</vt:i4>
      </vt:variant>
      <vt:variant>
        <vt:i4>0</vt:i4>
      </vt:variant>
      <vt:variant>
        <vt:i4>5</vt:i4>
      </vt:variant>
      <vt:variant>
        <vt:lpwstr>http://www.kowr.gov.pl/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jadwigaj</dc:creator>
  <cp:lastModifiedBy>Iwaniuk Marek</cp:lastModifiedBy>
  <cp:revision>20</cp:revision>
  <cp:lastPrinted>2025-04-03T11:19:00Z</cp:lastPrinted>
  <dcterms:created xsi:type="dcterms:W3CDTF">2025-03-06T11:42:00Z</dcterms:created>
  <dcterms:modified xsi:type="dcterms:W3CDTF">2025-04-04T10:43:00Z</dcterms:modified>
</cp:coreProperties>
</file>