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5A" w:rsidRDefault="004A4C5A" w:rsidP="004A4C5A">
      <w:pPr>
        <w:ind w:firstLine="0"/>
        <w:rPr>
          <w:b/>
        </w:rPr>
      </w:pPr>
      <w:bookmarkStart w:id="0" w:name="_GoBack"/>
      <w:bookmarkEnd w:id="0"/>
    </w:p>
    <w:p w:rsidR="004A4C5A" w:rsidRPr="000B6B96" w:rsidRDefault="004A4C5A" w:rsidP="004A4C5A">
      <w:pPr>
        <w:spacing w:before="120" w:after="120" w:line="240" w:lineRule="auto"/>
        <w:ind w:firstLine="0"/>
        <w:jc w:val="center"/>
        <w:rPr>
          <w:rFonts w:ascii="Verdana" w:hAnsi="Verdana" w:cs="Arial"/>
          <w:b/>
          <w:bCs/>
          <w:szCs w:val="24"/>
        </w:rPr>
      </w:pPr>
      <w:r w:rsidRPr="005567AC">
        <w:rPr>
          <w:rFonts w:ascii="Verdana" w:hAnsi="Verdana" w:cs="Arial"/>
          <w:b/>
          <w:bCs/>
          <w:szCs w:val="24"/>
        </w:rPr>
        <w:t>SPROSTOWANIE</w:t>
      </w:r>
    </w:p>
    <w:p w:rsidR="004A4C5A" w:rsidRPr="00197152" w:rsidRDefault="004A4C5A" w:rsidP="004A4C5A">
      <w:pPr>
        <w:spacing w:line="240" w:lineRule="auto"/>
        <w:ind w:firstLine="0"/>
        <w:jc w:val="center"/>
        <w:rPr>
          <w:rFonts w:ascii="Verdana" w:hAnsi="Verdana" w:cs="Arial"/>
          <w:b/>
          <w:bCs/>
          <w:szCs w:val="24"/>
        </w:rPr>
      </w:pPr>
      <w:r w:rsidRPr="00197152">
        <w:rPr>
          <w:rFonts w:ascii="Verdana" w:hAnsi="Verdana" w:cs="Arial"/>
          <w:b/>
          <w:bCs/>
          <w:szCs w:val="24"/>
        </w:rPr>
        <w:t>Krajowy Ośrodek Wsparcia Rolnictwa</w:t>
      </w:r>
    </w:p>
    <w:p w:rsidR="004A4C5A" w:rsidRPr="005567AC" w:rsidRDefault="004A4C5A" w:rsidP="004A4C5A">
      <w:pPr>
        <w:spacing w:line="240" w:lineRule="auto"/>
        <w:ind w:firstLine="0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Oddział T</w:t>
      </w:r>
      <w:r w:rsidRPr="005567AC">
        <w:rPr>
          <w:rFonts w:ascii="Verdana" w:hAnsi="Verdana" w:cs="Arial"/>
          <w:b/>
          <w:bCs/>
          <w:szCs w:val="24"/>
        </w:rPr>
        <w:t>erenowy w Częstochowie</w:t>
      </w:r>
    </w:p>
    <w:p w:rsidR="004A4C5A" w:rsidRDefault="004A4C5A" w:rsidP="004A4C5A">
      <w:pPr>
        <w:spacing w:line="240" w:lineRule="auto"/>
        <w:ind w:firstLine="0"/>
        <w:jc w:val="center"/>
        <w:rPr>
          <w:rFonts w:ascii="Verdana" w:hAnsi="Verdana" w:cs="Arial"/>
          <w:szCs w:val="24"/>
        </w:rPr>
      </w:pPr>
    </w:p>
    <w:p w:rsidR="004A4C5A" w:rsidRPr="000F0E89" w:rsidRDefault="004A4C5A" w:rsidP="004A4C5A">
      <w:pPr>
        <w:spacing w:line="240" w:lineRule="auto"/>
        <w:ind w:firstLine="0"/>
        <w:jc w:val="center"/>
        <w:rPr>
          <w:rFonts w:ascii="Verdana" w:eastAsia="Calibri" w:hAnsi="Verdana"/>
          <w:i/>
          <w:sz w:val="18"/>
          <w:szCs w:val="18"/>
          <w:lang w:eastAsia="en-US"/>
        </w:rPr>
      </w:pPr>
      <w:r w:rsidRPr="000F0E89">
        <w:rPr>
          <w:rFonts w:ascii="Verdana" w:hAnsi="Verdana" w:cs="Arial"/>
          <w:sz w:val="18"/>
          <w:szCs w:val="18"/>
        </w:rPr>
        <w:t xml:space="preserve">podaje do publicznej wiadomości </w:t>
      </w:r>
      <w:r w:rsidRPr="004A4C5A">
        <w:rPr>
          <w:rFonts w:ascii="Verdana" w:hAnsi="Verdana" w:cs="Arial"/>
          <w:b/>
          <w:sz w:val="18"/>
          <w:szCs w:val="18"/>
          <w:u w:val="single"/>
        </w:rPr>
        <w:t xml:space="preserve">sprostowanie ogłoszenia nr </w:t>
      </w:r>
      <w:r w:rsidRPr="004A4C5A">
        <w:rPr>
          <w:rFonts w:ascii="Verdana" w:hAnsi="Verdana"/>
          <w:b/>
          <w:sz w:val="18"/>
          <w:szCs w:val="18"/>
          <w:u w:val="single"/>
        </w:rPr>
        <w:t>CZE.WKUZ.MI.4243.16.2025.MK.4</w:t>
      </w:r>
      <w:r w:rsidRPr="000F0E89">
        <w:rPr>
          <w:rFonts w:ascii="Verdana" w:hAnsi="Verdana"/>
          <w:sz w:val="18"/>
          <w:szCs w:val="18"/>
        </w:rPr>
        <w:t xml:space="preserve"> z dnia 05.05.2025 r.  o </w:t>
      </w:r>
      <w:r w:rsidRPr="000F0E89">
        <w:rPr>
          <w:rFonts w:ascii="Verdana" w:hAnsi="Verdana"/>
          <w:color w:val="000000"/>
          <w:sz w:val="18"/>
          <w:szCs w:val="18"/>
        </w:rPr>
        <w:t xml:space="preserve">przetargach ograniczonych ofert pisemnych na dzierżawę nieruchomości </w:t>
      </w:r>
      <w:r w:rsidRPr="000F0E89">
        <w:rPr>
          <w:rFonts w:ascii="Verdana" w:hAnsi="Verdana"/>
          <w:color w:val="000000"/>
          <w:spacing w:val="-3"/>
          <w:sz w:val="18"/>
          <w:szCs w:val="18"/>
        </w:rPr>
        <w:t>gruntowych niezabudowanych i zabudowanych, wchodzących w skład Zasobu Własności Rolnej Skarbu Państwa, położonych na terenie gminy Rudnik, powiat raciborski, województwo śląskie.</w:t>
      </w:r>
    </w:p>
    <w:p w:rsidR="004A4C5A" w:rsidRDefault="004A4C5A" w:rsidP="004A4C5A">
      <w:pPr>
        <w:tabs>
          <w:tab w:val="left" w:pos="709"/>
        </w:tabs>
        <w:spacing w:line="240" w:lineRule="auto"/>
        <w:ind w:firstLine="0"/>
        <w:jc w:val="both"/>
        <w:rPr>
          <w:rFonts w:ascii="Verdana" w:eastAsia="Calibri" w:hAnsi="Verdana"/>
          <w:sz w:val="22"/>
          <w:szCs w:val="18"/>
          <w:lang w:eastAsia="en-US"/>
        </w:rPr>
      </w:pPr>
    </w:p>
    <w:p w:rsidR="004A4C5A" w:rsidRPr="000F0E89" w:rsidRDefault="004A4C5A" w:rsidP="004A4C5A">
      <w:pPr>
        <w:tabs>
          <w:tab w:val="left" w:pos="709"/>
        </w:tabs>
        <w:spacing w:line="240" w:lineRule="auto"/>
        <w:ind w:firstLine="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F0E89">
        <w:rPr>
          <w:rFonts w:ascii="Verdana" w:eastAsia="Calibri" w:hAnsi="Verdana"/>
          <w:sz w:val="18"/>
          <w:szCs w:val="18"/>
          <w:lang w:eastAsia="en-US"/>
        </w:rPr>
        <w:t>W treści ww. ogłoszenia zmianie ulegają:</w:t>
      </w:r>
    </w:p>
    <w:p w:rsidR="004A4C5A" w:rsidRDefault="004A4C5A" w:rsidP="004A4C5A">
      <w:pPr>
        <w:numPr>
          <w:ilvl w:val="0"/>
          <w:numId w:val="17"/>
        </w:numPr>
        <w:spacing w:line="240" w:lineRule="auto"/>
        <w:ind w:left="567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F0E89">
        <w:rPr>
          <w:rFonts w:ascii="Verdana" w:eastAsia="Calibri" w:hAnsi="Verdana"/>
          <w:sz w:val="18"/>
          <w:szCs w:val="18"/>
          <w:lang w:eastAsia="en-US"/>
        </w:rPr>
        <w:t xml:space="preserve">W części ogłoszenia </w:t>
      </w:r>
      <w:r w:rsidRPr="000F0E89">
        <w:rPr>
          <w:rFonts w:ascii="Verdana" w:hAnsi="Verdana"/>
          <w:b/>
          <w:color w:val="000000"/>
          <w:sz w:val="18"/>
          <w:szCs w:val="18"/>
        </w:rPr>
        <w:t>WARUNKI UCZESTNICTWA W PRZETARGACH</w:t>
      </w:r>
      <w:r w:rsidRPr="000F0E89">
        <w:rPr>
          <w:rFonts w:ascii="Verdana" w:eastAsia="Calibri" w:hAnsi="Verdana"/>
          <w:sz w:val="18"/>
          <w:szCs w:val="18"/>
          <w:lang w:eastAsia="en-US"/>
        </w:rPr>
        <w:t xml:space="preserve"> na stronie 34 </w:t>
      </w:r>
      <w:r w:rsidRPr="00070738">
        <w:rPr>
          <w:rFonts w:ascii="Verdana" w:eastAsia="Calibri" w:hAnsi="Verdana"/>
          <w:sz w:val="18"/>
          <w:szCs w:val="18"/>
          <w:lang w:eastAsia="en-US"/>
        </w:rPr>
        <w:t>punkt 11) otrzymuje brzmienie:</w:t>
      </w:r>
      <w:r w:rsidRPr="000F0E89">
        <w:rPr>
          <w:rFonts w:ascii="Verdana" w:eastAsia="Calibri" w:hAnsi="Verdana"/>
          <w:sz w:val="18"/>
          <w:szCs w:val="18"/>
          <w:lang w:eastAsia="en-US"/>
        </w:rPr>
        <w:t xml:space="preserve"> </w:t>
      </w:r>
    </w:p>
    <w:p w:rsidR="004A4C5A" w:rsidRPr="000F0E89" w:rsidRDefault="004A4C5A" w:rsidP="004A4C5A">
      <w:pPr>
        <w:spacing w:line="240" w:lineRule="auto"/>
        <w:ind w:left="567" w:firstLine="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F0E89">
        <w:rPr>
          <w:rFonts w:ascii="Verdana" w:eastAsia="Calibri" w:hAnsi="Verdana"/>
          <w:sz w:val="18"/>
          <w:szCs w:val="18"/>
          <w:lang w:eastAsia="en-US"/>
        </w:rPr>
        <w:t>„</w:t>
      </w:r>
      <w:r w:rsidRPr="000F0E89">
        <w:rPr>
          <w:rFonts w:ascii="Verdana" w:hAnsi="Verdana"/>
          <w:i/>
          <w:color w:val="000000"/>
          <w:sz w:val="18"/>
          <w:szCs w:val="18"/>
        </w:rPr>
        <w:t>Inne informacje niezbędne do oceny ofert</w:t>
      </w:r>
      <w:r>
        <w:rPr>
          <w:rFonts w:ascii="Verdana" w:hAnsi="Verdana"/>
          <w:i/>
          <w:color w:val="000000"/>
          <w:sz w:val="18"/>
          <w:szCs w:val="18"/>
        </w:rPr>
        <w:t xml:space="preserve"> zgodnie z ogłoszeniem</w:t>
      </w:r>
      <w:r w:rsidR="00551075">
        <w:rPr>
          <w:rFonts w:ascii="Verdana" w:hAnsi="Verdana"/>
          <w:i/>
          <w:color w:val="000000"/>
          <w:sz w:val="18"/>
          <w:szCs w:val="18"/>
        </w:rPr>
        <w:t xml:space="preserve"> – </w:t>
      </w:r>
      <w:r>
        <w:rPr>
          <w:rFonts w:ascii="Verdana" w:hAnsi="Verdana"/>
          <w:i/>
          <w:color w:val="000000"/>
          <w:sz w:val="18"/>
          <w:szCs w:val="18"/>
        </w:rPr>
        <w:t xml:space="preserve">podanie </w:t>
      </w:r>
      <w:r w:rsidRPr="000F0E89">
        <w:rPr>
          <w:rFonts w:ascii="Verdana" w:hAnsi="Verdana"/>
          <w:sz w:val="18"/>
          <w:szCs w:val="18"/>
        </w:rPr>
        <w:t>okresu zameldowania na pobyt stały na tereni</w:t>
      </w:r>
      <w:r w:rsidR="00551075">
        <w:rPr>
          <w:rFonts w:ascii="Verdana" w:hAnsi="Verdana"/>
          <w:sz w:val="18"/>
          <w:szCs w:val="18"/>
        </w:rPr>
        <w:t>e województwa śląskiego</w:t>
      </w:r>
      <w:r w:rsidRPr="000F0E89">
        <w:rPr>
          <w:rFonts w:ascii="Verdana" w:hAnsi="Verdana"/>
          <w:sz w:val="18"/>
          <w:szCs w:val="18"/>
        </w:rPr>
        <w:t>.</w:t>
      </w:r>
    </w:p>
    <w:p w:rsidR="004A4C5A" w:rsidRPr="000F0E89" w:rsidRDefault="004A4C5A" w:rsidP="004A4C5A">
      <w:pPr>
        <w:spacing w:line="240" w:lineRule="auto"/>
        <w:ind w:left="567" w:firstLine="0"/>
        <w:jc w:val="both"/>
        <w:rPr>
          <w:rFonts w:ascii="Verdana" w:hAnsi="Verdana"/>
          <w:i/>
          <w:sz w:val="18"/>
          <w:szCs w:val="18"/>
        </w:rPr>
      </w:pPr>
      <w:r w:rsidRPr="000F0E89">
        <w:rPr>
          <w:rFonts w:ascii="Verdana" w:hAnsi="Verdana"/>
          <w:i/>
          <w:sz w:val="18"/>
          <w:szCs w:val="18"/>
        </w:rPr>
        <w:t xml:space="preserve">W sytuacji braku podania okresu zameldowania </w:t>
      </w:r>
      <w:r w:rsidR="00551075">
        <w:rPr>
          <w:rFonts w:ascii="Verdana" w:hAnsi="Verdana"/>
          <w:i/>
          <w:sz w:val="18"/>
          <w:szCs w:val="18"/>
        </w:rPr>
        <w:t>k</w:t>
      </w:r>
      <w:r>
        <w:rPr>
          <w:rFonts w:ascii="Verdana" w:hAnsi="Verdana"/>
          <w:i/>
          <w:sz w:val="18"/>
          <w:szCs w:val="18"/>
        </w:rPr>
        <w:t>omisja</w:t>
      </w:r>
      <w:r w:rsidR="00551075">
        <w:rPr>
          <w:rFonts w:ascii="Verdana" w:hAnsi="Verdana"/>
          <w:i/>
          <w:sz w:val="18"/>
          <w:szCs w:val="18"/>
        </w:rPr>
        <w:t xml:space="preserve"> przetargowa</w:t>
      </w:r>
      <w:r>
        <w:rPr>
          <w:rFonts w:ascii="Verdana" w:hAnsi="Verdana"/>
          <w:i/>
          <w:sz w:val="18"/>
          <w:szCs w:val="18"/>
        </w:rPr>
        <w:t xml:space="preserve"> uzna okres wynikający </w:t>
      </w:r>
      <w:r w:rsidRPr="000F0E89">
        <w:rPr>
          <w:rFonts w:ascii="Verdana" w:hAnsi="Verdana"/>
          <w:i/>
          <w:sz w:val="18"/>
          <w:szCs w:val="18"/>
        </w:rPr>
        <w:t xml:space="preserve">z dokumentu potwierdzającego zameldowanie na pobyt stały, przedłożonego na </w:t>
      </w:r>
      <w:r w:rsidR="00A164DF">
        <w:rPr>
          <w:rFonts w:ascii="Verdana" w:hAnsi="Verdana"/>
          <w:i/>
          <w:sz w:val="18"/>
          <w:szCs w:val="18"/>
        </w:rPr>
        <w:t>etapie kwalifikacji do przetargów</w:t>
      </w:r>
      <w:r w:rsidRPr="000F0E89">
        <w:rPr>
          <w:rFonts w:ascii="Verdana" w:hAnsi="Verdana"/>
          <w:i/>
          <w:sz w:val="18"/>
          <w:szCs w:val="18"/>
        </w:rPr>
        <w:t xml:space="preserve">. </w:t>
      </w:r>
    </w:p>
    <w:p w:rsidR="004A4C5A" w:rsidRPr="000F0E89" w:rsidRDefault="004A4C5A" w:rsidP="00A164DF">
      <w:pPr>
        <w:spacing w:after="80" w:line="240" w:lineRule="auto"/>
        <w:ind w:left="567" w:firstLine="0"/>
        <w:jc w:val="both"/>
        <w:rPr>
          <w:rFonts w:ascii="Verdana" w:hAnsi="Verdana"/>
          <w:i/>
          <w:sz w:val="18"/>
          <w:szCs w:val="18"/>
        </w:rPr>
      </w:pPr>
      <w:r w:rsidRPr="000F0E89">
        <w:rPr>
          <w:rFonts w:ascii="Verdana" w:hAnsi="Verdana"/>
          <w:i/>
          <w:sz w:val="18"/>
          <w:szCs w:val="18"/>
        </w:rPr>
        <w:t>W przypadku wskazania w ofercie innego okresu niż wynikający z dokumentu potwierdzającego zameldowanie na pobyt stały, przedłożonego na etapie kwa</w:t>
      </w:r>
      <w:r w:rsidR="00A164DF">
        <w:rPr>
          <w:rFonts w:ascii="Verdana" w:hAnsi="Verdana"/>
          <w:i/>
          <w:sz w:val="18"/>
          <w:szCs w:val="18"/>
        </w:rPr>
        <w:t>lifikacji do przetargów</w:t>
      </w:r>
      <w:r w:rsidRPr="000F0E89">
        <w:rPr>
          <w:rFonts w:ascii="Verdana" w:hAnsi="Verdana"/>
          <w:i/>
          <w:sz w:val="18"/>
          <w:szCs w:val="18"/>
        </w:rPr>
        <w:t>, do oferty należy dołączyć dokument potwierdzający wskazany okres zame</w:t>
      </w:r>
      <w:r w:rsidR="00551075">
        <w:rPr>
          <w:rFonts w:ascii="Verdana" w:hAnsi="Verdana"/>
          <w:i/>
          <w:sz w:val="18"/>
          <w:szCs w:val="18"/>
        </w:rPr>
        <w:t>ldowania, na podstawie którego k</w:t>
      </w:r>
      <w:r w:rsidRPr="000F0E89">
        <w:rPr>
          <w:rFonts w:ascii="Verdana" w:hAnsi="Verdana"/>
          <w:i/>
          <w:sz w:val="18"/>
          <w:szCs w:val="18"/>
        </w:rPr>
        <w:t>omisja</w:t>
      </w:r>
      <w:r w:rsidR="00551075">
        <w:rPr>
          <w:rFonts w:ascii="Verdana" w:hAnsi="Verdana"/>
          <w:i/>
          <w:sz w:val="18"/>
          <w:szCs w:val="18"/>
        </w:rPr>
        <w:t xml:space="preserve"> przetargowa</w:t>
      </w:r>
      <w:r w:rsidRPr="000F0E89">
        <w:rPr>
          <w:rFonts w:ascii="Verdana" w:hAnsi="Verdana"/>
          <w:i/>
          <w:sz w:val="18"/>
          <w:szCs w:val="18"/>
        </w:rPr>
        <w:t xml:space="preserve"> przyzna punkty za dane kryterium, pod rygorem uznania okresu wykazanego na etapie kwalifikacji</w:t>
      </w:r>
      <w:r w:rsidR="00A164DF">
        <w:rPr>
          <w:rFonts w:ascii="Verdana" w:hAnsi="Verdana"/>
          <w:i/>
          <w:sz w:val="18"/>
          <w:szCs w:val="18"/>
        </w:rPr>
        <w:t xml:space="preserve"> do przetargów</w:t>
      </w:r>
      <w:r w:rsidRPr="000F0E89">
        <w:rPr>
          <w:rFonts w:ascii="Verdana" w:hAnsi="Verdana"/>
          <w:i/>
          <w:sz w:val="18"/>
          <w:szCs w:val="18"/>
        </w:rPr>
        <w:t>.”</w:t>
      </w:r>
    </w:p>
    <w:p w:rsidR="004A4C5A" w:rsidRPr="00070738" w:rsidRDefault="004A4C5A" w:rsidP="004A4C5A">
      <w:pPr>
        <w:numPr>
          <w:ilvl w:val="0"/>
          <w:numId w:val="17"/>
        </w:numPr>
        <w:spacing w:line="240" w:lineRule="auto"/>
        <w:ind w:left="567"/>
        <w:jc w:val="both"/>
        <w:rPr>
          <w:rFonts w:ascii="Verdana" w:eastAsia="Calibri" w:hAnsi="Verdana"/>
          <w:i/>
          <w:sz w:val="18"/>
          <w:szCs w:val="18"/>
          <w:lang w:eastAsia="en-US"/>
        </w:rPr>
      </w:pPr>
      <w:r w:rsidRPr="000F0E89">
        <w:rPr>
          <w:rFonts w:ascii="Verdana" w:eastAsia="Calibri" w:hAnsi="Verdana"/>
          <w:sz w:val="18"/>
          <w:szCs w:val="18"/>
          <w:lang w:eastAsia="en-US"/>
        </w:rPr>
        <w:t xml:space="preserve">W części ogłoszenia </w:t>
      </w:r>
      <w:r w:rsidRPr="000F0E89">
        <w:rPr>
          <w:rFonts w:ascii="Verdana" w:hAnsi="Verdana"/>
          <w:b/>
          <w:color w:val="000000"/>
          <w:sz w:val="18"/>
          <w:szCs w:val="18"/>
        </w:rPr>
        <w:t>WARUNKI UCZESTNICTWA W PRZETARGACH</w:t>
      </w:r>
      <w:r w:rsidRPr="000F0E89">
        <w:rPr>
          <w:rFonts w:ascii="Verdana" w:eastAsia="Calibri" w:hAnsi="Verdana"/>
          <w:sz w:val="18"/>
          <w:szCs w:val="18"/>
          <w:lang w:eastAsia="en-US"/>
        </w:rPr>
        <w:t xml:space="preserve"> na stronie 34 litera f) otrzymuje brzmienie: </w:t>
      </w:r>
    </w:p>
    <w:p w:rsidR="004A4C5A" w:rsidRPr="000F0E89" w:rsidRDefault="004A4C5A" w:rsidP="00A164DF">
      <w:pPr>
        <w:spacing w:after="80" w:line="240" w:lineRule="auto"/>
        <w:ind w:left="567" w:firstLine="0"/>
        <w:jc w:val="both"/>
        <w:rPr>
          <w:rFonts w:ascii="Verdana" w:eastAsia="Calibri" w:hAnsi="Verdana"/>
          <w:i/>
          <w:sz w:val="18"/>
          <w:szCs w:val="18"/>
          <w:lang w:eastAsia="en-US"/>
        </w:rPr>
      </w:pPr>
      <w:r w:rsidRPr="000F0E89">
        <w:rPr>
          <w:rFonts w:ascii="Verdana" w:eastAsia="Calibri" w:hAnsi="Verdana"/>
          <w:i/>
          <w:sz w:val="18"/>
          <w:szCs w:val="18"/>
          <w:lang w:eastAsia="en-US"/>
        </w:rPr>
        <w:t>„</w:t>
      </w:r>
      <w:r w:rsidRPr="000F0E89">
        <w:rPr>
          <w:rFonts w:ascii="Verdana" w:hAnsi="Verdana"/>
          <w:i/>
          <w:color w:val="000000"/>
          <w:sz w:val="18"/>
          <w:szCs w:val="18"/>
        </w:rPr>
        <w:t>ewentualnie inne dokumenty niezbędne do oceny oferty</w:t>
      </w:r>
      <w:r w:rsidR="00551075">
        <w:rPr>
          <w:rFonts w:ascii="Verdana" w:hAnsi="Verdana"/>
          <w:i/>
          <w:color w:val="000000"/>
          <w:sz w:val="18"/>
          <w:szCs w:val="18"/>
        </w:rPr>
        <w:t xml:space="preserve"> – </w:t>
      </w:r>
      <w:r w:rsidRPr="000F0E89">
        <w:rPr>
          <w:rFonts w:ascii="Verdana" w:hAnsi="Verdana"/>
          <w:i/>
          <w:sz w:val="18"/>
          <w:szCs w:val="18"/>
        </w:rPr>
        <w:t>dokument potwierdzający zameldowanie na pobyt stały na terenie województwa śląskiego</w:t>
      </w:r>
      <w:r>
        <w:rPr>
          <w:rFonts w:ascii="Verdana" w:hAnsi="Verdana"/>
          <w:i/>
          <w:sz w:val="18"/>
          <w:szCs w:val="18"/>
        </w:rPr>
        <w:t xml:space="preserve"> na inny okres niż wynikający z </w:t>
      </w:r>
      <w:r w:rsidRPr="000F0E89">
        <w:rPr>
          <w:rFonts w:ascii="Verdana" w:hAnsi="Verdana"/>
          <w:i/>
          <w:sz w:val="18"/>
          <w:szCs w:val="18"/>
        </w:rPr>
        <w:t xml:space="preserve">dokumentu potwierdzającego zameldowanie na pobyt stały, przedłożonego na </w:t>
      </w:r>
      <w:r w:rsidR="00A164DF">
        <w:rPr>
          <w:rFonts w:ascii="Verdana" w:hAnsi="Verdana"/>
          <w:i/>
          <w:sz w:val="18"/>
          <w:szCs w:val="18"/>
        </w:rPr>
        <w:t>etapie kwalifikacji do przetargów</w:t>
      </w:r>
      <w:r w:rsidRPr="000F0E89">
        <w:rPr>
          <w:rFonts w:ascii="Verdana" w:hAnsi="Verdana"/>
          <w:i/>
          <w:sz w:val="18"/>
          <w:szCs w:val="18"/>
        </w:rPr>
        <w:t>.”</w:t>
      </w:r>
    </w:p>
    <w:p w:rsidR="004A4C5A" w:rsidRDefault="004A4C5A" w:rsidP="004A4C5A">
      <w:pPr>
        <w:numPr>
          <w:ilvl w:val="0"/>
          <w:numId w:val="17"/>
        </w:numPr>
        <w:spacing w:line="240" w:lineRule="auto"/>
        <w:ind w:left="567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F0E89">
        <w:rPr>
          <w:rFonts w:ascii="Verdana" w:eastAsia="Calibri" w:hAnsi="Verdana"/>
          <w:sz w:val="18"/>
          <w:szCs w:val="18"/>
          <w:lang w:eastAsia="en-US"/>
        </w:rPr>
        <w:t xml:space="preserve">W części ogłoszenia </w:t>
      </w:r>
      <w:r w:rsidRPr="000F0E89">
        <w:rPr>
          <w:rFonts w:ascii="Verdana" w:hAnsi="Verdana"/>
          <w:b/>
          <w:color w:val="000000"/>
          <w:sz w:val="18"/>
          <w:szCs w:val="18"/>
        </w:rPr>
        <w:t>PRZEBIEG PRZETARGÓW</w:t>
      </w:r>
      <w:r w:rsidRPr="000F0E89">
        <w:rPr>
          <w:rFonts w:ascii="Verdana" w:eastAsia="Calibri" w:hAnsi="Verdana"/>
          <w:sz w:val="18"/>
          <w:szCs w:val="18"/>
          <w:lang w:eastAsia="en-US"/>
        </w:rPr>
        <w:t xml:space="preserve"> na stronie 38 </w:t>
      </w:r>
      <w:r>
        <w:rPr>
          <w:rFonts w:ascii="Verdana" w:eastAsia="Calibri" w:hAnsi="Verdana"/>
          <w:sz w:val="18"/>
          <w:szCs w:val="18"/>
          <w:lang w:eastAsia="en-US"/>
        </w:rPr>
        <w:t xml:space="preserve">punkt </w:t>
      </w:r>
      <w:r w:rsidRPr="00070738">
        <w:rPr>
          <w:rFonts w:ascii="Verdana" w:eastAsia="Calibri" w:hAnsi="Verdana"/>
          <w:b/>
          <w:sz w:val="18"/>
          <w:szCs w:val="18"/>
          <w:lang w:eastAsia="en-US"/>
        </w:rPr>
        <w:t>2. Część niejawna przetargów</w:t>
      </w:r>
      <w:r>
        <w:rPr>
          <w:rFonts w:ascii="Verdana" w:eastAsia="Calibri" w:hAnsi="Verdana"/>
          <w:sz w:val="18"/>
          <w:szCs w:val="18"/>
          <w:lang w:eastAsia="en-US"/>
        </w:rPr>
        <w:t xml:space="preserve"> litera b) </w:t>
      </w:r>
      <w:r w:rsidRPr="000F0E89">
        <w:rPr>
          <w:rFonts w:ascii="Verdana" w:eastAsia="Calibri" w:hAnsi="Verdana"/>
          <w:sz w:val="18"/>
          <w:szCs w:val="18"/>
          <w:lang w:eastAsia="en-US"/>
        </w:rPr>
        <w:t>otrzymuje brzmienie:</w:t>
      </w:r>
    </w:p>
    <w:p w:rsidR="004A4C5A" w:rsidRPr="000F0E89" w:rsidRDefault="004A4C5A" w:rsidP="004A4C5A">
      <w:pPr>
        <w:spacing w:line="240" w:lineRule="auto"/>
        <w:ind w:left="567" w:firstLine="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0F0E89">
        <w:rPr>
          <w:rFonts w:ascii="Verdana" w:eastAsia="Calibri" w:hAnsi="Verdana"/>
          <w:sz w:val="18"/>
          <w:szCs w:val="18"/>
          <w:lang w:eastAsia="en-US"/>
        </w:rPr>
        <w:t>„</w:t>
      </w:r>
      <w:r w:rsidRPr="000F0E89">
        <w:rPr>
          <w:rFonts w:ascii="Verdana" w:hAnsi="Verdana"/>
          <w:color w:val="000000"/>
          <w:sz w:val="18"/>
          <w:szCs w:val="18"/>
        </w:rPr>
        <w:t xml:space="preserve">Punkty za kryteria 1-6 są przyznawane proporcjonalnie i liczone do dwóch miejsc po przecinku, </w:t>
      </w:r>
      <w:r>
        <w:rPr>
          <w:rFonts w:ascii="Verdana" w:hAnsi="Verdana"/>
          <w:color w:val="000000"/>
          <w:sz w:val="18"/>
          <w:szCs w:val="18"/>
        </w:rPr>
        <w:t>z </w:t>
      </w:r>
      <w:r w:rsidRPr="000F0E89">
        <w:rPr>
          <w:rFonts w:ascii="Verdana" w:hAnsi="Verdana"/>
          <w:color w:val="000000"/>
          <w:sz w:val="18"/>
          <w:szCs w:val="18"/>
        </w:rPr>
        <w:t xml:space="preserve">zaokrągleniem zgodnie z regułami matematyki. W przypadku, gdy co najmniej dwie najkorzystniejsze oferty otrzymają tę samą liczbę punktów, wówczas punkty tych ofert przelicza się do </w:t>
      </w:r>
      <w:r>
        <w:rPr>
          <w:rFonts w:ascii="Verdana" w:hAnsi="Verdana"/>
          <w:color w:val="000000"/>
          <w:sz w:val="18"/>
          <w:szCs w:val="18"/>
        </w:rPr>
        <w:t>czterech miejsc po przecinku, z </w:t>
      </w:r>
      <w:r w:rsidRPr="000F0E89">
        <w:rPr>
          <w:rFonts w:ascii="Verdana" w:hAnsi="Verdana"/>
          <w:color w:val="000000"/>
          <w:sz w:val="18"/>
          <w:szCs w:val="18"/>
        </w:rPr>
        <w:t>zaokrągleniem.”</w:t>
      </w:r>
    </w:p>
    <w:p w:rsidR="004A4C5A" w:rsidRDefault="004A4C5A" w:rsidP="004A4C5A">
      <w:pPr>
        <w:tabs>
          <w:tab w:val="left" w:pos="567"/>
        </w:tabs>
        <w:spacing w:line="240" w:lineRule="auto"/>
        <w:ind w:left="567" w:firstLine="0"/>
        <w:jc w:val="both"/>
        <w:rPr>
          <w:rFonts w:ascii="Verdana" w:hAnsi="Verdana" w:cs="Arial"/>
          <w:sz w:val="18"/>
          <w:szCs w:val="18"/>
        </w:rPr>
      </w:pPr>
    </w:p>
    <w:p w:rsidR="004A4C5A" w:rsidRDefault="004A4C5A" w:rsidP="004A4C5A">
      <w:pPr>
        <w:tabs>
          <w:tab w:val="left" w:pos="567"/>
        </w:tabs>
        <w:spacing w:line="240" w:lineRule="auto"/>
        <w:ind w:firstLine="0"/>
        <w:jc w:val="both"/>
        <w:rPr>
          <w:rFonts w:ascii="Verdana" w:eastAsia="Calibri" w:hAnsi="Verdana"/>
          <w:sz w:val="22"/>
          <w:szCs w:val="24"/>
          <w:lang w:eastAsia="en-US"/>
        </w:rPr>
      </w:pPr>
      <w:r>
        <w:rPr>
          <w:rFonts w:ascii="Verdana" w:hAnsi="Verdana"/>
          <w:sz w:val="18"/>
          <w:szCs w:val="18"/>
        </w:rPr>
        <w:t>Szczegółowe informacje można uzyskać w Krajowym Ośrodku Wsparcia Rolnictwa Oddział Terenowy w Częstochowie, ul. Sobieskiego 7, 42-200 Częstochowa tel.  34 378 20 04, 34 378 20 56.</w:t>
      </w:r>
    </w:p>
    <w:p w:rsidR="004A4C5A" w:rsidRDefault="004A4C5A" w:rsidP="004A4C5A">
      <w:pPr>
        <w:pStyle w:val="Tekstpodstawowy"/>
        <w:rPr>
          <w:rFonts w:ascii="Verdana" w:hAnsi="Verdana"/>
          <w:color w:val="000000"/>
          <w:sz w:val="18"/>
          <w:szCs w:val="18"/>
        </w:rPr>
      </w:pPr>
    </w:p>
    <w:p w:rsidR="004A4C5A" w:rsidRPr="000B6B96" w:rsidRDefault="004A4C5A" w:rsidP="004A4C5A">
      <w:pPr>
        <w:pStyle w:val="Tekstpodstawowy"/>
        <w:rPr>
          <w:rFonts w:ascii="Verdana" w:hAnsi="Verdana"/>
          <w:color w:val="000000"/>
          <w:sz w:val="18"/>
          <w:szCs w:val="18"/>
        </w:rPr>
      </w:pPr>
      <w:r w:rsidRPr="00BC482C">
        <w:rPr>
          <w:rFonts w:ascii="Verdana" w:hAnsi="Verdana"/>
          <w:color w:val="000000"/>
          <w:sz w:val="18"/>
          <w:szCs w:val="18"/>
        </w:rPr>
        <w:t xml:space="preserve">Niniejsze </w:t>
      </w:r>
      <w:r>
        <w:rPr>
          <w:rFonts w:ascii="Verdana" w:hAnsi="Verdana"/>
          <w:color w:val="000000"/>
          <w:sz w:val="18"/>
          <w:szCs w:val="18"/>
        </w:rPr>
        <w:t>sprostowanie</w:t>
      </w:r>
      <w:r w:rsidRPr="00BC482C">
        <w:rPr>
          <w:rFonts w:ascii="Verdana" w:hAnsi="Verdana"/>
          <w:color w:val="000000"/>
          <w:sz w:val="18"/>
          <w:szCs w:val="18"/>
        </w:rPr>
        <w:t xml:space="preserve"> podlega opublikowaniu na stronie podmiotowej </w:t>
      </w:r>
      <w:r w:rsidRPr="00BC482C">
        <w:rPr>
          <w:rFonts w:ascii="Verdana" w:hAnsi="Verdana"/>
          <w:color w:val="000000"/>
          <w:sz w:val="18"/>
          <w:szCs w:val="18"/>
          <w:lang w:eastAsia="ar-SA"/>
        </w:rPr>
        <w:t>Biuletynu Informacji Publicznej Krajowego Ośrodka Wsparcia Rolnictwa (BIP)</w:t>
      </w:r>
      <w:r>
        <w:rPr>
          <w:rFonts w:ascii="Verdana" w:hAnsi="Verdana"/>
          <w:color w:val="000000"/>
          <w:sz w:val="18"/>
          <w:szCs w:val="18"/>
          <w:lang w:eastAsia="ar-SA"/>
        </w:rPr>
        <w:t>,</w:t>
      </w:r>
      <w:r w:rsidRPr="00BC482C">
        <w:rPr>
          <w:rFonts w:ascii="Verdana" w:hAnsi="Verdana"/>
          <w:color w:val="000000"/>
          <w:sz w:val="18"/>
          <w:szCs w:val="18"/>
          <w:lang w:eastAsia="ar-SA"/>
        </w:rPr>
        <w:t xml:space="preserve"> </w:t>
      </w:r>
      <w:hyperlink r:id="rId8" w:history="1">
        <w:r w:rsidRPr="008556DD">
          <w:rPr>
            <w:rStyle w:val="Hipercze"/>
            <w:rFonts w:ascii="Verdana" w:hAnsi="Verdana"/>
            <w:sz w:val="18"/>
            <w:szCs w:val="18"/>
            <w:lang w:eastAsia="ar-SA"/>
          </w:rPr>
          <w:t>www.gov.pl/web/kowr</w:t>
        </w:r>
      </w:hyperlink>
      <w:r>
        <w:rPr>
          <w:rFonts w:ascii="Verdana" w:hAnsi="Verdana"/>
          <w:color w:val="000000"/>
          <w:sz w:val="18"/>
          <w:szCs w:val="18"/>
          <w:lang w:eastAsia="ar-SA"/>
        </w:rPr>
        <w:t xml:space="preserve"> </w:t>
      </w:r>
      <w:r w:rsidRPr="00BC482C">
        <w:rPr>
          <w:rFonts w:ascii="Verdana" w:hAnsi="Verdana"/>
          <w:color w:val="000000"/>
          <w:sz w:val="18"/>
          <w:szCs w:val="18"/>
          <w:lang w:eastAsia="ar-SA"/>
        </w:rPr>
        <w:t xml:space="preserve">oraz na </w:t>
      </w:r>
      <w:r w:rsidRPr="00BC482C">
        <w:rPr>
          <w:rFonts w:ascii="Verdana" w:hAnsi="Verdana"/>
          <w:color w:val="000000"/>
          <w:sz w:val="18"/>
          <w:szCs w:val="18"/>
        </w:rPr>
        <w:t>tablicy ogłoszeń w: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1C16F5">
        <w:rPr>
          <w:rFonts w:ascii="Verdana" w:hAnsi="Verdana"/>
          <w:sz w:val="18"/>
          <w:szCs w:val="18"/>
        </w:rPr>
        <w:t>Śląsk</w:t>
      </w:r>
      <w:r>
        <w:rPr>
          <w:rFonts w:ascii="Verdana" w:hAnsi="Verdana"/>
          <w:sz w:val="18"/>
          <w:szCs w:val="18"/>
        </w:rPr>
        <w:t>iej Izbie Rolniczej, Urzędzie Gminy w Rudniku,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Sołectwie Brzeźnica,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Sołectwie Czerwięcice,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Sołectwie Rudnik,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Sołectwie Strzybnik,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Sołectwie Szonowice,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KOWR OT w Częstochowie, KOWR OT w Częstochowie – SZGZ w Mikołowie.</w:t>
      </w:r>
    </w:p>
    <w:p w:rsidR="004C3E93" w:rsidRDefault="004C3E93" w:rsidP="004A4C5A">
      <w:pPr>
        <w:ind w:firstLine="0"/>
        <w:rPr>
          <w:rFonts w:ascii="Verdana" w:hAnsi="Verdana"/>
        </w:rPr>
      </w:pPr>
    </w:p>
    <w:p w:rsidR="00AF5395" w:rsidRPr="004C3E93" w:rsidRDefault="00AF5395" w:rsidP="004C3E93">
      <w:pPr>
        <w:rPr>
          <w:rFonts w:ascii="Verdana" w:hAnsi="Verdana"/>
        </w:rPr>
      </w:pPr>
    </w:p>
    <w:p w:rsidR="004C3E93" w:rsidRPr="004C3E93" w:rsidRDefault="004C3E93" w:rsidP="004C3E93">
      <w:pPr>
        <w:rPr>
          <w:rFonts w:ascii="Verdana" w:hAnsi="Verdana"/>
        </w:rPr>
      </w:pPr>
    </w:p>
    <w:p w:rsidR="006E4D9A" w:rsidRDefault="006E4D9A" w:rsidP="00AF5395">
      <w:pPr>
        <w:ind w:firstLine="0"/>
        <w:rPr>
          <w:rFonts w:ascii="Verdana" w:hAnsi="Verdana"/>
        </w:rPr>
      </w:pPr>
    </w:p>
    <w:p w:rsidR="00AF5395" w:rsidRPr="00AF5395" w:rsidRDefault="00AF5395" w:rsidP="004C3E93">
      <w:pPr>
        <w:rPr>
          <w:rFonts w:ascii="Verdana" w:hAnsi="Verdana"/>
          <w:sz w:val="18"/>
          <w:szCs w:val="18"/>
        </w:rPr>
      </w:pPr>
      <w:r w:rsidRPr="00AF5395">
        <w:rPr>
          <w:rFonts w:ascii="Verdana" w:hAnsi="Verdana"/>
          <w:sz w:val="18"/>
          <w:szCs w:val="18"/>
        </w:rPr>
        <w:t>a/a</w:t>
      </w:r>
    </w:p>
    <w:sectPr w:rsidR="00AF5395" w:rsidRPr="00AF5395" w:rsidSect="00B3486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720" w:left="851" w:header="970" w:footer="10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D5" w:rsidRDefault="000816D5">
      <w:pPr>
        <w:spacing w:line="240" w:lineRule="auto"/>
      </w:pPr>
      <w:r>
        <w:separator/>
      </w:r>
    </w:p>
  </w:endnote>
  <w:endnote w:type="continuationSeparator" w:id="0">
    <w:p w:rsidR="000816D5" w:rsidRDefault="00081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EC4" w:rsidRPr="00AD1359" w:rsidRDefault="00C63EC4" w:rsidP="001F11CD">
    <w:pPr>
      <w:pStyle w:val="Stopka"/>
      <w:jc w:val="center"/>
      <w:rPr>
        <w:szCs w:val="18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FD2A6C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/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FD2A6C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B4" w:rsidRPr="000101C8" w:rsidRDefault="002A21B4" w:rsidP="002A21B4">
    <w:pPr>
      <w:pStyle w:val="Stopka"/>
      <w:tabs>
        <w:tab w:val="left" w:pos="301"/>
        <w:tab w:val="center" w:pos="4251"/>
      </w:tabs>
      <w:spacing w:line="240" w:lineRule="auto"/>
      <w:ind w:left="-567" w:firstLine="0"/>
      <w:jc w:val="center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521970</wp:posOffset>
          </wp:positionH>
          <wp:positionV relativeFrom="margin">
            <wp:posOffset>8324850</wp:posOffset>
          </wp:positionV>
          <wp:extent cx="6400800" cy="436880"/>
          <wp:effectExtent l="0" t="0" r="0" b="1270"/>
          <wp:wrapSquare wrapText="bothSides"/>
          <wp:docPr id="174" name="Obraz 174" descr="element graficzny_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lement graficzny_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  <w:szCs w:val="18"/>
      </w:rPr>
      <w:t>42-200</w:t>
    </w:r>
    <w:r w:rsidRPr="00010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Częstochowa</w:t>
    </w:r>
    <w:r w:rsidRPr="000101C8">
      <w:rPr>
        <w:rFonts w:ascii="Verdana" w:hAnsi="Verdana"/>
        <w:sz w:val="18"/>
        <w:szCs w:val="18"/>
      </w:rPr>
      <w:t xml:space="preserve">, </w:t>
    </w:r>
    <w:r>
      <w:rPr>
        <w:rFonts w:ascii="Verdana" w:hAnsi="Verdana"/>
        <w:sz w:val="18"/>
        <w:szCs w:val="18"/>
      </w:rPr>
      <w:t>Jana III Sobieskiego</w:t>
    </w:r>
    <w:r w:rsidR="004E7D9E">
      <w:rPr>
        <w:rFonts w:ascii="Verdana" w:hAnsi="Verdana"/>
        <w:sz w:val="18"/>
        <w:szCs w:val="18"/>
      </w:rPr>
      <w:t xml:space="preserve"> 7</w:t>
    </w:r>
    <w:r w:rsidRPr="000101C8">
      <w:rPr>
        <w:rFonts w:ascii="Verdana" w:hAnsi="Verdana"/>
        <w:sz w:val="18"/>
        <w:szCs w:val="18"/>
      </w:rPr>
      <w:t xml:space="preserve">, </w:t>
    </w:r>
    <w:r>
      <w:rPr>
        <w:rFonts w:ascii="Verdana" w:hAnsi="Verdana"/>
        <w:sz w:val="18"/>
        <w:szCs w:val="18"/>
      </w:rPr>
      <w:t>(34) 378 20 36,</w:t>
    </w:r>
    <w:r w:rsidR="002611C8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www.gov.pl/web/kowr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D5" w:rsidRDefault="000816D5">
      <w:pPr>
        <w:spacing w:line="240" w:lineRule="auto"/>
      </w:pPr>
      <w:r>
        <w:separator/>
      </w:r>
    </w:p>
  </w:footnote>
  <w:footnote w:type="continuationSeparator" w:id="0">
    <w:p w:rsidR="000816D5" w:rsidRDefault="00081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EC4" w:rsidRPr="008277FA" w:rsidRDefault="00C63EC4" w:rsidP="001F11CD">
    <w:pPr>
      <w:tabs>
        <w:tab w:val="left" w:pos="7088"/>
      </w:tabs>
      <w:ind w:firstLine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0F8" w:rsidRDefault="008F381C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  <w:r w:rsidRPr="00EE463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-1530350</wp:posOffset>
          </wp:positionV>
          <wp:extent cx="1440180" cy="861060"/>
          <wp:effectExtent l="0" t="0" r="7620" b="0"/>
          <wp:wrapSquare wrapText="bothSides"/>
          <wp:docPr id="173" name="Obraz 173" descr="logo_KOW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_KOW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3060F8" w:rsidRDefault="003060F8" w:rsidP="007C23D6">
    <w:pPr>
      <w:spacing w:line="276" w:lineRule="auto"/>
      <w:ind w:firstLine="0"/>
      <w:rPr>
        <w:rFonts w:ascii="Verdana" w:hAnsi="Verdana"/>
        <w:b/>
        <w:sz w:val="18"/>
        <w:szCs w:val="18"/>
      </w:rPr>
    </w:pPr>
  </w:p>
  <w:p w:rsidR="00EE4636" w:rsidRDefault="00EE4636" w:rsidP="002C6345">
    <w:pPr>
      <w:spacing w:line="276" w:lineRule="auto"/>
      <w:ind w:firstLine="0"/>
      <w:rPr>
        <w:rFonts w:ascii="Verdana" w:hAnsi="Verdana"/>
        <w:b/>
        <w:sz w:val="18"/>
        <w:szCs w:val="18"/>
      </w:rPr>
    </w:pPr>
    <w:r>
      <w:rPr>
        <w:rFonts w:ascii="Verdana" w:hAnsi="Verdana"/>
        <w:b/>
        <w:sz w:val="18"/>
        <w:szCs w:val="18"/>
      </w:rPr>
      <w:t>Oddział Terenowy w Częstochowie</w:t>
    </w:r>
  </w:p>
  <w:p w:rsidR="002611C8" w:rsidRDefault="002611C8" w:rsidP="002611C8">
    <w:pPr>
      <w:spacing w:line="276" w:lineRule="auto"/>
      <w:ind w:left="-850" w:firstLine="850"/>
      <w:rPr>
        <w:rFonts w:ascii="Verdana" w:hAnsi="Verdana"/>
        <w:b/>
        <w:sz w:val="18"/>
        <w:szCs w:val="18"/>
      </w:rPr>
    </w:pPr>
  </w:p>
  <w:p w:rsidR="00B029E7" w:rsidRPr="00F76945" w:rsidRDefault="004A4C5A" w:rsidP="004A4C5A">
    <w:pPr>
      <w:spacing w:line="276" w:lineRule="auto"/>
      <w:ind w:left="-850" w:firstLine="850"/>
      <w:rPr>
        <w:rFonts w:ascii="Verdana" w:hAnsi="Verdana"/>
        <w:b/>
        <w:sz w:val="18"/>
        <w:szCs w:val="18"/>
      </w:rPr>
    </w:pPr>
    <w:r w:rsidRPr="00DC4EDB">
      <w:rPr>
        <w:rFonts w:ascii="Verdana" w:hAnsi="Verdana"/>
        <w:b/>
        <w:sz w:val="18"/>
        <w:szCs w:val="18"/>
      </w:rPr>
      <w:t>CZE.WKUZ.</w:t>
    </w:r>
    <w:r>
      <w:rPr>
        <w:rFonts w:ascii="Verdana" w:hAnsi="Verdana"/>
        <w:b/>
        <w:sz w:val="18"/>
        <w:szCs w:val="18"/>
      </w:rPr>
      <w:t>MI.4243</w:t>
    </w:r>
    <w:r w:rsidRPr="00DC4EDB">
      <w:rPr>
        <w:rFonts w:ascii="Verdana" w:hAnsi="Verdana"/>
        <w:b/>
        <w:sz w:val="18"/>
        <w:szCs w:val="18"/>
      </w:rPr>
      <w:t>.</w:t>
    </w:r>
    <w:r>
      <w:rPr>
        <w:rFonts w:ascii="Verdana" w:hAnsi="Verdana"/>
        <w:b/>
        <w:sz w:val="18"/>
        <w:szCs w:val="18"/>
      </w:rPr>
      <w:t>16.2025.MK</w:t>
    </w:r>
    <w:r w:rsidRPr="00DC4EDB">
      <w:rPr>
        <w:rFonts w:ascii="Verdana" w:hAnsi="Verdana"/>
        <w:b/>
        <w:sz w:val="18"/>
        <w:szCs w:val="18"/>
      </w:rPr>
      <w:t>.</w:t>
    </w:r>
    <w:r w:rsidR="00D847C0">
      <w:rPr>
        <w:rFonts w:ascii="Verdana" w:hAnsi="Verdana"/>
        <w:b/>
        <w:sz w:val="18"/>
        <w:szCs w:val="18"/>
      </w:rPr>
      <w:t>5</w:t>
    </w:r>
    <w:r>
      <w:rPr>
        <w:rFonts w:ascii="Verdana" w:hAnsi="Verdana"/>
        <w:b/>
        <w:sz w:val="18"/>
        <w:szCs w:val="18"/>
      </w:rPr>
      <w:t xml:space="preserve">     </w:t>
    </w:r>
    <w:r w:rsidRPr="00DC4EDB">
      <w:rPr>
        <w:rFonts w:ascii="Verdana" w:hAnsi="Verdana"/>
        <w:b/>
        <w:sz w:val="18"/>
        <w:szCs w:val="18"/>
      </w:rPr>
      <w:t xml:space="preserve">                                             </w:t>
    </w:r>
    <w:r>
      <w:rPr>
        <w:rFonts w:ascii="Verdana" w:hAnsi="Verdana"/>
        <w:b/>
        <w:sz w:val="18"/>
        <w:szCs w:val="18"/>
      </w:rPr>
      <w:t xml:space="preserve"> </w:t>
    </w:r>
    <w:r w:rsidRPr="00DC4EDB">
      <w:rPr>
        <w:rFonts w:ascii="Verdana" w:hAnsi="Verdana"/>
        <w:b/>
        <w:sz w:val="18"/>
        <w:szCs w:val="18"/>
      </w:rPr>
      <w:t xml:space="preserve"> </w:t>
    </w:r>
    <w:r w:rsidR="00D847C0">
      <w:rPr>
        <w:rFonts w:ascii="Verdana" w:hAnsi="Verdana"/>
        <w:b/>
        <w:sz w:val="18"/>
        <w:szCs w:val="18"/>
      </w:rPr>
      <w:t xml:space="preserve">        </w:t>
    </w:r>
    <w:r>
      <w:rPr>
        <w:rFonts w:ascii="Verdana" w:hAnsi="Verdana"/>
        <w:b/>
        <w:sz w:val="18"/>
        <w:szCs w:val="18"/>
      </w:rPr>
      <w:t xml:space="preserve">  Częstochowa, 1</w:t>
    </w:r>
    <w:r w:rsidR="00551075">
      <w:rPr>
        <w:rFonts w:ascii="Verdana" w:hAnsi="Verdana"/>
        <w:b/>
        <w:sz w:val="18"/>
        <w:szCs w:val="18"/>
      </w:rPr>
      <w:t>3</w:t>
    </w:r>
    <w:r w:rsidRPr="00DC4EDB">
      <w:rPr>
        <w:rFonts w:ascii="Verdana" w:hAnsi="Verdana"/>
        <w:b/>
        <w:color w:val="000000"/>
        <w:sz w:val="18"/>
        <w:szCs w:val="18"/>
      </w:rPr>
      <w:t>.</w:t>
    </w:r>
    <w:r>
      <w:rPr>
        <w:rFonts w:ascii="Verdana" w:hAnsi="Verdana"/>
        <w:b/>
        <w:sz w:val="18"/>
        <w:szCs w:val="18"/>
      </w:rPr>
      <w:t>05.2025</w:t>
    </w:r>
    <w:r w:rsidRPr="00DC4EDB">
      <w:rPr>
        <w:rFonts w:ascii="Verdana" w:hAnsi="Verdana"/>
        <w:b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58D"/>
    <w:multiLevelType w:val="multilevel"/>
    <w:tmpl w:val="D962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D6CA9"/>
    <w:multiLevelType w:val="hybridMultilevel"/>
    <w:tmpl w:val="81A2CBC4"/>
    <w:lvl w:ilvl="0" w:tplc="AF3E6B4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C6052C3"/>
    <w:multiLevelType w:val="hybridMultilevel"/>
    <w:tmpl w:val="9CAE3E7C"/>
    <w:lvl w:ilvl="0" w:tplc="A8B81B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20CD7"/>
    <w:multiLevelType w:val="hybridMultilevel"/>
    <w:tmpl w:val="E1F86D7E"/>
    <w:lvl w:ilvl="0" w:tplc="ED547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C1760"/>
    <w:multiLevelType w:val="hybridMultilevel"/>
    <w:tmpl w:val="D7706EAC"/>
    <w:lvl w:ilvl="0" w:tplc="4D82D0F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4676C"/>
    <w:multiLevelType w:val="hybridMultilevel"/>
    <w:tmpl w:val="EE26B4AC"/>
    <w:lvl w:ilvl="0" w:tplc="64FC95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26863"/>
    <w:multiLevelType w:val="hybridMultilevel"/>
    <w:tmpl w:val="03B82652"/>
    <w:lvl w:ilvl="0" w:tplc="67E89FD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1064B9"/>
    <w:multiLevelType w:val="hybridMultilevel"/>
    <w:tmpl w:val="BDA60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63A7B"/>
    <w:multiLevelType w:val="hybridMultilevel"/>
    <w:tmpl w:val="5F1291F4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4CF92063"/>
    <w:multiLevelType w:val="hybridMultilevel"/>
    <w:tmpl w:val="BC06E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BA7"/>
    <w:multiLevelType w:val="hybridMultilevel"/>
    <w:tmpl w:val="156C196A"/>
    <w:lvl w:ilvl="0" w:tplc="CE566F9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F85C1A"/>
    <w:multiLevelType w:val="hybridMultilevel"/>
    <w:tmpl w:val="9D3479D4"/>
    <w:lvl w:ilvl="0" w:tplc="2D5EDD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414E8"/>
    <w:multiLevelType w:val="hybridMultilevel"/>
    <w:tmpl w:val="9EAC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24099"/>
    <w:multiLevelType w:val="hybridMultilevel"/>
    <w:tmpl w:val="CAAE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87CAE"/>
    <w:multiLevelType w:val="hybridMultilevel"/>
    <w:tmpl w:val="D022536E"/>
    <w:lvl w:ilvl="0" w:tplc="5D68F6C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EF77CDA"/>
    <w:multiLevelType w:val="hybridMultilevel"/>
    <w:tmpl w:val="1DD250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06DA2"/>
    <w:multiLevelType w:val="hybridMultilevel"/>
    <w:tmpl w:val="DD524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0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1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HorizontalOrigin w:val="851"/>
  <w:drawingGridVerticalOrigin w:val="851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6F"/>
    <w:rsid w:val="000101C8"/>
    <w:rsid w:val="000124AC"/>
    <w:rsid w:val="000139C2"/>
    <w:rsid w:val="00013F30"/>
    <w:rsid w:val="0002201B"/>
    <w:rsid w:val="0002282E"/>
    <w:rsid w:val="00030ECE"/>
    <w:rsid w:val="0003128D"/>
    <w:rsid w:val="0004065D"/>
    <w:rsid w:val="0004685C"/>
    <w:rsid w:val="00050B59"/>
    <w:rsid w:val="00053642"/>
    <w:rsid w:val="000816D5"/>
    <w:rsid w:val="0008756A"/>
    <w:rsid w:val="0009200F"/>
    <w:rsid w:val="000B5591"/>
    <w:rsid w:val="000F06BD"/>
    <w:rsid w:val="000F0F9D"/>
    <w:rsid w:val="00106DFF"/>
    <w:rsid w:val="00113BEA"/>
    <w:rsid w:val="00135FC5"/>
    <w:rsid w:val="00151FD0"/>
    <w:rsid w:val="0015217C"/>
    <w:rsid w:val="00153037"/>
    <w:rsid w:val="00166742"/>
    <w:rsid w:val="00172996"/>
    <w:rsid w:val="00174D1D"/>
    <w:rsid w:val="00184C87"/>
    <w:rsid w:val="00190C7D"/>
    <w:rsid w:val="00195B6A"/>
    <w:rsid w:val="001B1873"/>
    <w:rsid w:val="001B22F5"/>
    <w:rsid w:val="001D50EE"/>
    <w:rsid w:val="001E0890"/>
    <w:rsid w:val="001E1A55"/>
    <w:rsid w:val="001F11CD"/>
    <w:rsid w:val="001F1F8C"/>
    <w:rsid w:val="002061E5"/>
    <w:rsid w:val="002063E9"/>
    <w:rsid w:val="002105DD"/>
    <w:rsid w:val="0021266F"/>
    <w:rsid w:val="00214907"/>
    <w:rsid w:val="0022196A"/>
    <w:rsid w:val="00224ADA"/>
    <w:rsid w:val="00246078"/>
    <w:rsid w:val="00260384"/>
    <w:rsid w:val="002611C8"/>
    <w:rsid w:val="00291294"/>
    <w:rsid w:val="002A21B4"/>
    <w:rsid w:val="002B3646"/>
    <w:rsid w:val="002C6345"/>
    <w:rsid w:val="003060F8"/>
    <w:rsid w:val="003124ED"/>
    <w:rsid w:val="003452BA"/>
    <w:rsid w:val="00356B1C"/>
    <w:rsid w:val="003A266C"/>
    <w:rsid w:val="003A3D34"/>
    <w:rsid w:val="003A7749"/>
    <w:rsid w:val="003C3D4B"/>
    <w:rsid w:val="003D26E1"/>
    <w:rsid w:val="003E04A8"/>
    <w:rsid w:val="00402035"/>
    <w:rsid w:val="00424A81"/>
    <w:rsid w:val="00424CBC"/>
    <w:rsid w:val="004354A2"/>
    <w:rsid w:val="0043612F"/>
    <w:rsid w:val="00442ACE"/>
    <w:rsid w:val="00444B3F"/>
    <w:rsid w:val="004A4C5A"/>
    <w:rsid w:val="004B78B7"/>
    <w:rsid w:val="004C1905"/>
    <w:rsid w:val="004C1947"/>
    <w:rsid w:val="004C3E93"/>
    <w:rsid w:val="004D6D2F"/>
    <w:rsid w:val="004E7D9E"/>
    <w:rsid w:val="004F60D6"/>
    <w:rsid w:val="0050076D"/>
    <w:rsid w:val="00504CFD"/>
    <w:rsid w:val="0050746F"/>
    <w:rsid w:val="00510C00"/>
    <w:rsid w:val="00514C50"/>
    <w:rsid w:val="005356FD"/>
    <w:rsid w:val="00546F4B"/>
    <w:rsid w:val="005505D8"/>
    <w:rsid w:val="00551075"/>
    <w:rsid w:val="0056447F"/>
    <w:rsid w:val="00594C26"/>
    <w:rsid w:val="00594DC7"/>
    <w:rsid w:val="00595D2D"/>
    <w:rsid w:val="005A135D"/>
    <w:rsid w:val="005A3293"/>
    <w:rsid w:val="005C6A32"/>
    <w:rsid w:val="00610456"/>
    <w:rsid w:val="00614108"/>
    <w:rsid w:val="00627B21"/>
    <w:rsid w:val="00630629"/>
    <w:rsid w:val="00646202"/>
    <w:rsid w:val="00657578"/>
    <w:rsid w:val="0066336C"/>
    <w:rsid w:val="00663ADE"/>
    <w:rsid w:val="00663F19"/>
    <w:rsid w:val="00680445"/>
    <w:rsid w:val="0068219F"/>
    <w:rsid w:val="00690050"/>
    <w:rsid w:val="00690403"/>
    <w:rsid w:val="006A7140"/>
    <w:rsid w:val="006C250B"/>
    <w:rsid w:val="006C6C77"/>
    <w:rsid w:val="006E4D9A"/>
    <w:rsid w:val="0070132A"/>
    <w:rsid w:val="00741842"/>
    <w:rsid w:val="00754B4C"/>
    <w:rsid w:val="007A3EE3"/>
    <w:rsid w:val="007C23D6"/>
    <w:rsid w:val="007E2703"/>
    <w:rsid w:val="007E4486"/>
    <w:rsid w:val="007F0584"/>
    <w:rsid w:val="007F2C3F"/>
    <w:rsid w:val="008063AB"/>
    <w:rsid w:val="00817750"/>
    <w:rsid w:val="008277FA"/>
    <w:rsid w:val="0084336A"/>
    <w:rsid w:val="0086285E"/>
    <w:rsid w:val="00864772"/>
    <w:rsid w:val="00871DC5"/>
    <w:rsid w:val="00872038"/>
    <w:rsid w:val="00872059"/>
    <w:rsid w:val="008A0047"/>
    <w:rsid w:val="008A1A6B"/>
    <w:rsid w:val="008C138A"/>
    <w:rsid w:val="008C5E7F"/>
    <w:rsid w:val="008C6491"/>
    <w:rsid w:val="008D05A3"/>
    <w:rsid w:val="008D6490"/>
    <w:rsid w:val="008E0F4A"/>
    <w:rsid w:val="008F381C"/>
    <w:rsid w:val="0090104E"/>
    <w:rsid w:val="009142DB"/>
    <w:rsid w:val="00926817"/>
    <w:rsid w:val="00946F35"/>
    <w:rsid w:val="00953AF4"/>
    <w:rsid w:val="00953EFC"/>
    <w:rsid w:val="00974EFE"/>
    <w:rsid w:val="00985BA7"/>
    <w:rsid w:val="00996837"/>
    <w:rsid w:val="00996B48"/>
    <w:rsid w:val="009A2342"/>
    <w:rsid w:val="009B1BA0"/>
    <w:rsid w:val="009B2D67"/>
    <w:rsid w:val="009B2FA2"/>
    <w:rsid w:val="009B4BFC"/>
    <w:rsid w:val="009D30D6"/>
    <w:rsid w:val="009D38B3"/>
    <w:rsid w:val="009D5710"/>
    <w:rsid w:val="009E7A02"/>
    <w:rsid w:val="00A01795"/>
    <w:rsid w:val="00A164DF"/>
    <w:rsid w:val="00A23A96"/>
    <w:rsid w:val="00A27F2A"/>
    <w:rsid w:val="00A4009E"/>
    <w:rsid w:val="00A40523"/>
    <w:rsid w:val="00A623C9"/>
    <w:rsid w:val="00A64BFD"/>
    <w:rsid w:val="00A808EE"/>
    <w:rsid w:val="00A822F0"/>
    <w:rsid w:val="00A94205"/>
    <w:rsid w:val="00AC7339"/>
    <w:rsid w:val="00AD1359"/>
    <w:rsid w:val="00AF451B"/>
    <w:rsid w:val="00AF5395"/>
    <w:rsid w:val="00AF6FF6"/>
    <w:rsid w:val="00B029E7"/>
    <w:rsid w:val="00B03112"/>
    <w:rsid w:val="00B05B0A"/>
    <w:rsid w:val="00B106E6"/>
    <w:rsid w:val="00B201B1"/>
    <w:rsid w:val="00B22161"/>
    <w:rsid w:val="00B34863"/>
    <w:rsid w:val="00B75D88"/>
    <w:rsid w:val="00B8090E"/>
    <w:rsid w:val="00B8194F"/>
    <w:rsid w:val="00B914E3"/>
    <w:rsid w:val="00BA0C6C"/>
    <w:rsid w:val="00BA5D5B"/>
    <w:rsid w:val="00BB2D34"/>
    <w:rsid w:val="00BD6C5C"/>
    <w:rsid w:val="00BE1CD9"/>
    <w:rsid w:val="00BE5BD9"/>
    <w:rsid w:val="00BF0407"/>
    <w:rsid w:val="00BF55C1"/>
    <w:rsid w:val="00BF687F"/>
    <w:rsid w:val="00C04D4C"/>
    <w:rsid w:val="00C05627"/>
    <w:rsid w:val="00C07470"/>
    <w:rsid w:val="00C10F92"/>
    <w:rsid w:val="00C165D4"/>
    <w:rsid w:val="00C26BE2"/>
    <w:rsid w:val="00C30B54"/>
    <w:rsid w:val="00C426B9"/>
    <w:rsid w:val="00C61D69"/>
    <w:rsid w:val="00C63EC4"/>
    <w:rsid w:val="00CA39A8"/>
    <w:rsid w:val="00CD5A47"/>
    <w:rsid w:val="00CD5E09"/>
    <w:rsid w:val="00CE39D3"/>
    <w:rsid w:val="00D01502"/>
    <w:rsid w:val="00D02F47"/>
    <w:rsid w:val="00D0560B"/>
    <w:rsid w:val="00D4693E"/>
    <w:rsid w:val="00D5105A"/>
    <w:rsid w:val="00D510A5"/>
    <w:rsid w:val="00D57879"/>
    <w:rsid w:val="00D70CB6"/>
    <w:rsid w:val="00D847C0"/>
    <w:rsid w:val="00D944E9"/>
    <w:rsid w:val="00D964BD"/>
    <w:rsid w:val="00DB0967"/>
    <w:rsid w:val="00DB1AAA"/>
    <w:rsid w:val="00DC0D19"/>
    <w:rsid w:val="00DC1964"/>
    <w:rsid w:val="00DC215A"/>
    <w:rsid w:val="00DD35E2"/>
    <w:rsid w:val="00DD4B00"/>
    <w:rsid w:val="00DD5867"/>
    <w:rsid w:val="00DF1AD4"/>
    <w:rsid w:val="00DF6F53"/>
    <w:rsid w:val="00E11574"/>
    <w:rsid w:val="00E1182B"/>
    <w:rsid w:val="00E11DB5"/>
    <w:rsid w:val="00E2383B"/>
    <w:rsid w:val="00E27ECB"/>
    <w:rsid w:val="00E32E71"/>
    <w:rsid w:val="00E75C43"/>
    <w:rsid w:val="00E82AA9"/>
    <w:rsid w:val="00E83849"/>
    <w:rsid w:val="00E91DE5"/>
    <w:rsid w:val="00EC1118"/>
    <w:rsid w:val="00EC6FFE"/>
    <w:rsid w:val="00ED683A"/>
    <w:rsid w:val="00EE0821"/>
    <w:rsid w:val="00EE4636"/>
    <w:rsid w:val="00EF1712"/>
    <w:rsid w:val="00F14884"/>
    <w:rsid w:val="00F40F07"/>
    <w:rsid w:val="00F64D43"/>
    <w:rsid w:val="00F75707"/>
    <w:rsid w:val="00F76945"/>
    <w:rsid w:val="00F809B0"/>
    <w:rsid w:val="00F8499D"/>
    <w:rsid w:val="00F96EB9"/>
    <w:rsid w:val="00FA46DD"/>
    <w:rsid w:val="00FC351F"/>
    <w:rsid w:val="00FC70E3"/>
    <w:rsid w:val="00FD2A6C"/>
    <w:rsid w:val="00FD7D79"/>
    <w:rsid w:val="00FE4D17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5C5E5C1-A1A3-44CD-91C1-FA9F53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46F"/>
    <w:pPr>
      <w:spacing w:line="360" w:lineRule="auto"/>
      <w:ind w:firstLine="567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F05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F0584"/>
    <w:pPr>
      <w:tabs>
        <w:tab w:val="center" w:pos="4536"/>
        <w:tab w:val="right" w:pos="9072"/>
      </w:tabs>
    </w:pPr>
  </w:style>
  <w:style w:type="character" w:styleId="Hipercze">
    <w:name w:val="Hyperlink"/>
    <w:rsid w:val="00B106E6"/>
    <w:rPr>
      <w:color w:val="0000FF"/>
      <w:u w:val="single"/>
    </w:rPr>
  </w:style>
  <w:style w:type="paragraph" w:styleId="Tekstdymka">
    <w:name w:val="Balloon Text"/>
    <w:basedOn w:val="Normalny"/>
    <w:semiHidden/>
    <w:rsid w:val="007F2C3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E4D17"/>
    <w:pPr>
      <w:spacing w:line="36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1F11CD"/>
  </w:style>
  <w:style w:type="character" w:customStyle="1" w:styleId="StopkaZnak">
    <w:name w:val="Stopka Znak"/>
    <w:link w:val="Stopka"/>
    <w:uiPriority w:val="99"/>
    <w:rsid w:val="006A7140"/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6A7140"/>
    <w:rPr>
      <w:rFonts w:ascii="Arial" w:hAnsi="Arial"/>
      <w:sz w:val="24"/>
    </w:rPr>
  </w:style>
  <w:style w:type="paragraph" w:customStyle="1" w:styleId="3372873BB58A4DED866D2BE34882C06C">
    <w:name w:val="3372873BB58A4DED866D2BE34882C06C"/>
    <w:rsid w:val="006A71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Akapitzlist">
    <w:name w:val="List Paragraph"/>
    <w:aliases w:val="Dot pt,F5 List Paragraph,L1,List Paragraph_0,Numerowanie"/>
    <w:basedOn w:val="Normalny"/>
    <w:link w:val="AkapitzlistZnak"/>
    <w:uiPriority w:val="34"/>
    <w:qFormat/>
    <w:rsid w:val="0050746F"/>
    <w:pPr>
      <w:spacing w:after="160" w:line="259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E0890"/>
    <w:pPr>
      <w:spacing w:line="240" w:lineRule="auto"/>
      <w:ind w:firstLine="0"/>
      <w:jc w:val="both"/>
    </w:pPr>
    <w:rPr>
      <w:rFonts w:ascii="Times New Roman" w:hAnsi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E0890"/>
    <w:rPr>
      <w:sz w:val="24"/>
      <w:szCs w:val="24"/>
    </w:rPr>
  </w:style>
  <w:style w:type="character" w:customStyle="1" w:styleId="AkapitzlistZnak">
    <w:name w:val="Akapit z listą Znak"/>
    <w:aliases w:val="Dot pt Znak,F5 List Paragraph Znak,L1 Znak,List Paragraph_0 Znak,Numerowanie Znak"/>
    <w:link w:val="Akapitzlist"/>
    <w:uiPriority w:val="34"/>
    <w:locked/>
    <w:rsid w:val="002611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ow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h12\Downloads\papier%20firmowyKOWR_OT%20(4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8842-B87C-4B20-9AA4-49E8B7C6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firmowyKOWR_OT (4)</Template>
  <TotalTime>1</TotalTime>
  <Pages>1</Pages>
  <Words>356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PW-077-    /03</vt:lpstr>
    </vt:vector>
  </TitlesOfParts>
  <Company>ARR</Company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PW-077-    /03</dc:title>
  <dc:subject/>
  <dc:creator>Holińska Maria</dc:creator>
  <cp:keywords/>
  <dc:description/>
  <cp:lastModifiedBy>Giec Katarzyna</cp:lastModifiedBy>
  <cp:revision>2</cp:revision>
  <cp:lastPrinted>2025-05-13T06:14:00Z</cp:lastPrinted>
  <dcterms:created xsi:type="dcterms:W3CDTF">2025-05-13T06:55:00Z</dcterms:created>
  <dcterms:modified xsi:type="dcterms:W3CDTF">2025-05-13T06:55:00Z</dcterms:modified>
</cp:coreProperties>
</file>